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diagrams/drawing2.xml" ContentType="application/vnd.ms-office.drawingml.diagramDrawing+xml"/>
  <Default Extension="wdp" ContentType="image/vnd.ms-photo"/>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4B25" w:rsidRDefault="00EC4B25" w:rsidP="00EC4B25">
      <w:pPr>
        <w:jc w:val="center"/>
        <w:rPr>
          <w:b/>
          <w:bCs/>
          <w:noProof/>
        </w:rPr>
      </w:pPr>
      <w:bookmarkStart w:id="0" w:name="_Hlk154352539"/>
      <w:bookmarkEnd w:id="0"/>
      <w:r>
        <w:rPr>
          <w:rFonts w:ascii="Book Antiqua" w:hAnsi="Book Antiqua"/>
          <w:noProof/>
        </w:rPr>
        <w:drawing>
          <wp:inline distT="0" distB="0" distL="0" distR="0">
            <wp:extent cx="2857500" cy="2080053"/>
            <wp:effectExtent l="0" t="0" r="0" b="0"/>
            <wp:docPr id="4" name="Resim 1" descr="amblem, simge, sembol, logo,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amblem, simge, sembol, logo, daire içeren bir resim&#10;&#10;Açıklama otomatik olarak oluşturuldu"/>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837473B0-CC2E-450A-ABE3-18F120FF3D39}">
                          <a1611:picAttrSrcUr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11="http://schemas.microsoft.com/office/drawing/2016/11/main" r:id="rId9"/>
                        </a:ext>
                      </a:extLst>
                    </a:blip>
                    <a:stretch>
                      <a:fillRect/>
                    </a:stretch>
                  </pic:blipFill>
                  <pic:spPr>
                    <a:xfrm>
                      <a:off x="0" y="0"/>
                      <a:ext cx="2902418" cy="2112750"/>
                    </a:xfrm>
                    <a:prstGeom prst="rect">
                      <a:avLst/>
                    </a:prstGeom>
                  </pic:spPr>
                </pic:pic>
              </a:graphicData>
            </a:graphic>
          </wp:inline>
        </w:drawing>
      </w:r>
    </w:p>
    <w:p w:rsidR="00EC4B25" w:rsidRDefault="00EC4B25" w:rsidP="00EC4B25">
      <w:pPr>
        <w:jc w:val="center"/>
        <w:rPr>
          <w:b/>
          <w:bCs/>
          <w:noProof/>
        </w:rPr>
      </w:pPr>
    </w:p>
    <w:p w:rsidR="00EC4B25" w:rsidRDefault="00EC4B25" w:rsidP="00EC4B25">
      <w:pPr>
        <w:jc w:val="center"/>
        <w:rPr>
          <w:b/>
          <w:bCs/>
          <w:noProof/>
        </w:rPr>
      </w:pPr>
    </w:p>
    <w:p w:rsidR="00EC4B25" w:rsidRDefault="00EC4B25" w:rsidP="00EC4B25">
      <w:pPr>
        <w:jc w:val="center"/>
        <w:rPr>
          <w:b/>
          <w:bCs/>
          <w:noProof/>
        </w:rPr>
      </w:pPr>
    </w:p>
    <w:p w:rsidR="00EC4B25" w:rsidRDefault="00EC4B25" w:rsidP="00EC4B25">
      <w:pPr>
        <w:jc w:val="center"/>
        <w:rPr>
          <w:b/>
          <w:bCs/>
          <w:noProof/>
        </w:rPr>
      </w:pPr>
    </w:p>
    <w:p w:rsidR="00EC4B25" w:rsidRDefault="00EC4B25" w:rsidP="00EC4B25">
      <w:pPr>
        <w:jc w:val="center"/>
        <w:rPr>
          <w:b/>
          <w:bCs/>
          <w:noProof/>
        </w:rPr>
      </w:pPr>
    </w:p>
    <w:p w:rsidR="00EC4B25" w:rsidRDefault="00EC4B25" w:rsidP="00EC4B25">
      <w:pPr>
        <w:jc w:val="center"/>
        <w:rPr>
          <w:b/>
          <w:bCs/>
          <w:noProof/>
        </w:rPr>
      </w:pPr>
    </w:p>
    <w:p w:rsidR="00EC4B25" w:rsidRPr="00C86949" w:rsidRDefault="00EC4B25" w:rsidP="00EC4B25">
      <w:pPr>
        <w:jc w:val="center"/>
        <w:rPr>
          <w:b/>
          <w:bCs/>
          <w:noProof/>
        </w:rPr>
      </w:pPr>
      <w:r w:rsidRPr="00C86949">
        <w:rPr>
          <w:b/>
          <w:bCs/>
          <w:noProof/>
        </w:rPr>
        <w:t>T.C</w:t>
      </w:r>
    </w:p>
    <w:p w:rsidR="00EC4B25" w:rsidRPr="00C86949" w:rsidRDefault="00EC4B25" w:rsidP="00EC4B25">
      <w:pPr>
        <w:jc w:val="center"/>
        <w:rPr>
          <w:b/>
          <w:bCs/>
          <w:noProof/>
        </w:rPr>
      </w:pPr>
      <w:r w:rsidRPr="00C86949">
        <w:rPr>
          <w:b/>
          <w:bCs/>
          <w:noProof/>
        </w:rPr>
        <w:t>DEVELİ KAYMAKAMLIĞI</w:t>
      </w:r>
    </w:p>
    <w:p w:rsidR="00EC4B25" w:rsidRPr="00E22B8A" w:rsidRDefault="003B3172" w:rsidP="00EC4B25">
      <w:pPr>
        <w:jc w:val="center"/>
        <w:rPr>
          <w:b/>
          <w:bCs/>
          <w:noProof/>
        </w:rPr>
      </w:pPr>
      <w:r>
        <w:rPr>
          <w:b/>
          <w:bCs/>
          <w:noProof/>
        </w:rPr>
        <w:t>ÖKSÜT</w:t>
      </w:r>
      <w:r w:rsidR="00EC4B25" w:rsidRPr="00C86949">
        <w:rPr>
          <w:b/>
          <w:bCs/>
          <w:noProof/>
        </w:rPr>
        <w:t xml:space="preserve"> İLKOKULU MÜDÜRLÜĞÜ</w:t>
      </w:r>
    </w:p>
    <w:p w:rsidR="00EC4B25" w:rsidRPr="00A47F2F" w:rsidRDefault="00EC4B25" w:rsidP="00EC4B25">
      <w:pPr>
        <w:jc w:val="center"/>
        <w:rPr>
          <w:b/>
          <w:bCs/>
          <w:noProof/>
        </w:rPr>
      </w:pPr>
    </w:p>
    <w:p w:rsidR="00EC4B25" w:rsidRDefault="00EC4B25" w:rsidP="00EC4B25">
      <w:pPr>
        <w:jc w:val="center"/>
        <w:rPr>
          <w:b/>
          <w:bCs/>
          <w:noProof/>
        </w:rPr>
      </w:pPr>
    </w:p>
    <w:p w:rsidR="00EC4B25" w:rsidRDefault="00EC4B25" w:rsidP="00EC4B25">
      <w:pPr>
        <w:jc w:val="center"/>
        <w:rPr>
          <w:b/>
          <w:bCs/>
          <w:noProof/>
        </w:rPr>
      </w:pPr>
    </w:p>
    <w:p w:rsidR="00EC4B25" w:rsidRDefault="00EC4B25" w:rsidP="00EC4B25">
      <w:pPr>
        <w:jc w:val="center"/>
        <w:rPr>
          <w:b/>
          <w:bCs/>
          <w:noProof/>
        </w:rPr>
      </w:pPr>
    </w:p>
    <w:p w:rsidR="00EC4B25" w:rsidRDefault="00EC4B25" w:rsidP="00EC4B25">
      <w:pPr>
        <w:jc w:val="center"/>
        <w:rPr>
          <w:b/>
          <w:bCs/>
          <w:noProof/>
        </w:rPr>
      </w:pPr>
    </w:p>
    <w:p w:rsidR="00EC4B25" w:rsidRPr="00A47F2F" w:rsidRDefault="00EC4B25" w:rsidP="00EC4B25">
      <w:pPr>
        <w:jc w:val="center"/>
        <w:rPr>
          <w:b/>
          <w:bCs/>
          <w:noProof/>
        </w:rPr>
      </w:pPr>
    </w:p>
    <w:p w:rsidR="00EC4B25" w:rsidRDefault="00EC4B25" w:rsidP="00EC4B25">
      <w:pPr>
        <w:jc w:val="center"/>
        <w:rPr>
          <w:b/>
          <w:bCs/>
          <w:noProof/>
          <w:sz w:val="40"/>
        </w:rPr>
      </w:pPr>
    </w:p>
    <w:p w:rsidR="00EC4B25" w:rsidRPr="00E22B8A" w:rsidRDefault="00EC4B25" w:rsidP="00EC4B25">
      <w:pPr>
        <w:jc w:val="center"/>
        <w:rPr>
          <w:b/>
          <w:bCs/>
          <w:noProof/>
          <w:sz w:val="40"/>
        </w:rPr>
      </w:pPr>
      <w:r>
        <w:rPr>
          <w:b/>
          <w:bCs/>
          <w:noProof/>
          <w:sz w:val="40"/>
        </w:rPr>
        <w:t>2024-2028</w:t>
      </w:r>
      <w:r w:rsidRPr="00E22B8A">
        <w:rPr>
          <w:b/>
          <w:bCs/>
          <w:noProof/>
          <w:sz w:val="40"/>
        </w:rPr>
        <w:t xml:space="preserve"> STRATEJİK PLANI</w:t>
      </w:r>
    </w:p>
    <w:p w:rsidR="00C05809" w:rsidRDefault="00DA0D43" w:rsidP="00FD05C3">
      <w:pPr>
        <w:spacing w:after="200" w:line="360" w:lineRule="auto"/>
        <w:sectPr w:rsidR="00C05809" w:rsidSect="00F66547">
          <w:headerReference w:type="default" r:id="rId10"/>
          <w:footerReference w:type="default" r:id="rId11"/>
          <w:pgSz w:w="11906" w:h="16838" w:code="9"/>
          <w:pgMar w:top="1134" w:right="1134" w:bottom="1134" w:left="1418" w:header="113" w:footer="113" w:gutter="0"/>
          <w:pgNumType w:fmt="upperRoman" w:start="1"/>
          <w:cols w:space="708"/>
          <w:vAlign w:val="center"/>
          <w:docGrid w:linePitch="360"/>
        </w:sectPr>
      </w:pPr>
      <w:r w:rsidRPr="00DA0D43">
        <w:rPr>
          <w:noProof/>
        </w:rPr>
        <w:lastRenderedPageBreak/>
        <w:drawing>
          <wp:inline distT="0" distB="0" distL="0" distR="0">
            <wp:extent cx="5933921" cy="6305550"/>
            <wp:effectExtent l="19050" t="0" r="0" b="0"/>
            <wp:docPr id="1"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12" cstate="print"/>
                    <a:srcRect/>
                    <a:stretch>
                      <a:fillRect/>
                    </a:stretch>
                  </pic:blipFill>
                  <pic:spPr bwMode="auto">
                    <a:xfrm>
                      <a:off x="0" y="0"/>
                      <a:ext cx="5939790" cy="6311787"/>
                    </a:xfrm>
                    <a:prstGeom prst="rect">
                      <a:avLst/>
                    </a:prstGeom>
                    <a:noFill/>
                    <a:ln w="9525">
                      <a:noFill/>
                      <a:miter lim="800000"/>
                      <a:headEnd/>
                      <a:tailEnd/>
                    </a:ln>
                  </pic:spPr>
                </pic:pic>
              </a:graphicData>
            </a:graphic>
          </wp:inline>
        </w:drawing>
      </w:r>
    </w:p>
    <w:p w:rsidR="00094618" w:rsidRDefault="00094618" w:rsidP="002230D4">
      <w:pPr>
        <w:pStyle w:val="Balk1"/>
        <w:numPr>
          <w:ilvl w:val="0"/>
          <w:numId w:val="0"/>
        </w:numPr>
        <w:spacing w:before="0" w:after="0"/>
        <w:ind w:left="720"/>
        <w:jc w:val="left"/>
      </w:pPr>
      <w:bookmarkStart w:id="1" w:name="_Toc531853174"/>
      <w:bookmarkStart w:id="2" w:name="_Toc532075668"/>
      <w:bookmarkStart w:id="3" w:name="_Toc532075981"/>
      <w:bookmarkStart w:id="4" w:name="_Toc532154546"/>
      <w:bookmarkStart w:id="5" w:name="_Toc536179225"/>
      <w:bookmarkStart w:id="6" w:name="_Toc11922007"/>
      <w:bookmarkStart w:id="7" w:name="_Hlk532074794"/>
      <w:bookmarkStart w:id="8" w:name="_Hlk148600810"/>
      <w:r>
        <w:rPr>
          <w:b w:val="0"/>
          <w:noProof/>
          <w:sz w:val="30"/>
          <w:szCs w:val="30"/>
          <w:lang w:eastAsia="tr-TR"/>
        </w:rPr>
        <w:lastRenderedPageBreak/>
        <w:drawing>
          <wp:anchor distT="0" distB="0" distL="114300" distR="114300" simplePos="0" relativeHeight="251675648" behindDoc="1" locked="0" layoutInCell="1" allowOverlap="1">
            <wp:simplePos x="0" y="0"/>
            <wp:positionH relativeFrom="margin">
              <wp:posOffset>-786130</wp:posOffset>
            </wp:positionH>
            <wp:positionV relativeFrom="margin">
              <wp:posOffset>-1377315</wp:posOffset>
            </wp:positionV>
            <wp:extent cx="7512050" cy="11210925"/>
            <wp:effectExtent l="0" t="0" r="0" b="9525"/>
            <wp:wrapSquare wrapText="bothSides"/>
            <wp:docPr id="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780552" name="Resim 1890780552"/>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12050" cy="11210925"/>
                    </a:xfrm>
                    <a:prstGeom prst="rect">
                      <a:avLst/>
                    </a:prstGeom>
                  </pic:spPr>
                </pic:pic>
              </a:graphicData>
            </a:graphic>
          </wp:anchor>
        </w:drawing>
      </w:r>
    </w:p>
    <w:p w:rsidR="002704FB" w:rsidRDefault="00E21E9B" w:rsidP="00094618">
      <w:pPr>
        <w:pStyle w:val="Balk1"/>
        <w:numPr>
          <w:ilvl w:val="0"/>
          <w:numId w:val="0"/>
        </w:numPr>
        <w:spacing w:before="0" w:after="0"/>
        <w:ind w:firstLine="708"/>
        <w:jc w:val="left"/>
      </w:pPr>
      <w:r w:rsidRPr="00D55AF1">
        <w:rPr>
          <w:noProof/>
          <w:sz w:val="32"/>
          <w:lang w:eastAsia="tr-TR"/>
        </w:rPr>
        <w:lastRenderedPageBreak/>
        <w:drawing>
          <wp:anchor distT="0" distB="0" distL="114300" distR="114300" simplePos="0" relativeHeight="251648000" behindDoc="0" locked="0" layoutInCell="1" allowOverlap="1">
            <wp:simplePos x="0" y="0"/>
            <wp:positionH relativeFrom="column">
              <wp:posOffset>179070</wp:posOffset>
            </wp:positionH>
            <wp:positionV relativeFrom="paragraph">
              <wp:posOffset>319405</wp:posOffset>
            </wp:positionV>
            <wp:extent cx="1496695" cy="2228850"/>
            <wp:effectExtent l="0" t="0" r="8255" b="0"/>
            <wp:wrapSquare wrapText="bothSides"/>
            <wp:docPr id="214333253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332535" name="Resim 2143332535"/>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96695" cy="2228850"/>
                    </a:xfrm>
                    <a:prstGeom prst="rect">
                      <a:avLst/>
                    </a:prstGeom>
                  </pic:spPr>
                </pic:pic>
              </a:graphicData>
            </a:graphic>
          </wp:anchor>
        </w:drawing>
      </w:r>
      <w:r w:rsidR="00441856">
        <w:t xml:space="preserve">Kaymakam </w:t>
      </w:r>
      <w:r w:rsidR="002704FB" w:rsidRPr="004100E7">
        <w:t>Sunuşu</w:t>
      </w:r>
      <w:bookmarkEnd w:id="1"/>
      <w:bookmarkEnd w:id="2"/>
      <w:bookmarkEnd w:id="3"/>
      <w:bookmarkEnd w:id="4"/>
      <w:bookmarkEnd w:id="5"/>
      <w:bookmarkEnd w:id="6"/>
    </w:p>
    <w:bookmarkEnd w:id="7"/>
    <w:p w:rsidR="00D10716" w:rsidRPr="00D10716" w:rsidRDefault="00D10716" w:rsidP="00D10716">
      <w:pPr>
        <w:rPr>
          <w:noProof/>
          <w:sz w:val="30"/>
          <w:szCs w:val="30"/>
        </w:rPr>
      </w:pPr>
      <w:r w:rsidRPr="00D10716">
        <w:t xml:space="preserve"> </w:t>
      </w:r>
      <w:r w:rsidR="00F21618">
        <w:tab/>
      </w:r>
      <w:r w:rsidRPr="00D10716">
        <w:rPr>
          <w:noProof/>
          <w:sz w:val="30"/>
          <w:szCs w:val="30"/>
        </w:rPr>
        <w:t xml:space="preserve">Bir milletin yükselişi ancak eğitimle mümkündür. Eğitimin gelişen ve değişen normlar üzerine inşası geleceğe yön verme idealine sahip toplumların dikkat etmeleri gereken en önemli hususlardandır. Eğitim kurumları, değişen koşullara ayak uydurarak geleceğe ışık tutacak adımlar atmalı ve çağın gerisinde kalmamalıdır. </w:t>
      </w:r>
      <w:r w:rsidR="00A12A14">
        <w:rPr>
          <w:noProof/>
          <w:sz w:val="30"/>
          <w:szCs w:val="30"/>
        </w:rPr>
        <w:t>Gelişen dünyada değişimlere ayak</w:t>
      </w:r>
      <w:r w:rsidRPr="00D10716">
        <w:rPr>
          <w:noProof/>
          <w:sz w:val="30"/>
          <w:szCs w:val="30"/>
        </w:rPr>
        <w:t xml:space="preserve"> uydurabilmek ancak hedef ve stratejileri</w:t>
      </w:r>
      <w:r w:rsidR="00A12A14">
        <w:rPr>
          <w:noProof/>
          <w:sz w:val="30"/>
          <w:szCs w:val="30"/>
        </w:rPr>
        <w:t>n</w:t>
      </w:r>
      <w:r w:rsidRPr="00D10716">
        <w:rPr>
          <w:noProof/>
          <w:sz w:val="30"/>
          <w:szCs w:val="30"/>
        </w:rPr>
        <w:t xml:space="preserve"> belirle</w:t>
      </w:r>
      <w:r w:rsidR="00A12A14">
        <w:rPr>
          <w:noProof/>
          <w:sz w:val="30"/>
          <w:szCs w:val="30"/>
        </w:rPr>
        <w:t>n</w:t>
      </w:r>
      <w:r w:rsidRPr="00D10716">
        <w:rPr>
          <w:noProof/>
          <w:sz w:val="30"/>
          <w:szCs w:val="30"/>
        </w:rPr>
        <w:t>mesine ve bunun etkin bir şekilde uygulanmasına bağlıdır.</w:t>
      </w:r>
    </w:p>
    <w:p w:rsidR="00D10716" w:rsidRPr="00D10716" w:rsidRDefault="00D10716" w:rsidP="00D10716">
      <w:pPr>
        <w:ind w:firstLine="708"/>
        <w:rPr>
          <w:noProof/>
          <w:sz w:val="30"/>
          <w:szCs w:val="30"/>
        </w:rPr>
      </w:pPr>
      <w:r w:rsidRPr="00D10716">
        <w:rPr>
          <w:noProof/>
          <w:sz w:val="30"/>
          <w:szCs w:val="30"/>
        </w:rPr>
        <w:t>“Türkiye Yüzyılı” vizyonu kapsamında da Develi İlçemizde okul öncesinden hayat boyu öğrenmeye kadar Develi İlçe Milli Eğitim Müdürlüğünün</w:t>
      </w:r>
      <w:r w:rsidR="00A12A14">
        <w:rPr>
          <w:noProof/>
          <w:sz w:val="30"/>
          <w:szCs w:val="30"/>
        </w:rPr>
        <w:t>;</w:t>
      </w:r>
      <w:r w:rsidRPr="00D10716">
        <w:rPr>
          <w:noProof/>
          <w:sz w:val="30"/>
          <w:szCs w:val="30"/>
        </w:rPr>
        <w:t xml:space="preserve"> gelişim ve değişimi benimsemiş, dinamik ve katılımcı temeller üzerine dayanan yapısı</w:t>
      </w:r>
      <w:r w:rsidR="00A12A14">
        <w:rPr>
          <w:noProof/>
          <w:sz w:val="30"/>
          <w:szCs w:val="30"/>
        </w:rPr>
        <w:t>;</w:t>
      </w:r>
      <w:r w:rsidRPr="00D10716">
        <w:rPr>
          <w:noProof/>
          <w:sz w:val="30"/>
          <w:szCs w:val="30"/>
        </w:rPr>
        <w:t xml:space="preserve"> 5 yıllık yol haritasını 2024-2028 yılları arasında oluşturduğu Stratejik planında yer alan performans ölçütleri ve stratejileri ile çizmiştir. Millî Eğitim Bakanlığının çağın gereklerine uygun olarak güncellenen stratejilerinin, Develi İlçe Milli Eğitim Müdürlüğü Stratejik planı</w:t>
      </w:r>
      <w:r w:rsidR="00A12A14">
        <w:rPr>
          <w:noProof/>
          <w:sz w:val="30"/>
          <w:szCs w:val="30"/>
        </w:rPr>
        <w:t>na</w:t>
      </w:r>
      <w:r w:rsidRPr="00D10716">
        <w:rPr>
          <w:noProof/>
          <w:sz w:val="30"/>
          <w:szCs w:val="30"/>
        </w:rPr>
        <w:t xml:space="preserve"> uyarla</w:t>
      </w:r>
      <w:r w:rsidR="00A12A14">
        <w:rPr>
          <w:noProof/>
          <w:sz w:val="30"/>
          <w:szCs w:val="30"/>
        </w:rPr>
        <w:t>n</w:t>
      </w:r>
      <w:r w:rsidRPr="00D10716">
        <w:rPr>
          <w:noProof/>
          <w:sz w:val="30"/>
          <w:szCs w:val="30"/>
        </w:rPr>
        <w:t>ması, değişim ve gelişimin kurumsal açıdan bir gerekliliğidir.</w:t>
      </w:r>
    </w:p>
    <w:p w:rsidR="00D10716" w:rsidRPr="00D10716" w:rsidRDefault="00D10716" w:rsidP="00D10716">
      <w:pPr>
        <w:ind w:firstLine="708"/>
        <w:rPr>
          <w:noProof/>
          <w:sz w:val="30"/>
          <w:szCs w:val="30"/>
        </w:rPr>
      </w:pPr>
      <w:r w:rsidRPr="00D10716">
        <w:rPr>
          <w:noProof/>
          <w:sz w:val="30"/>
          <w:szCs w:val="30"/>
        </w:rPr>
        <w:t>Teknolojik ve sosyal alanda gelişmişliğin ulaştığı hız, eğitim, kültür ve sosyal alandaki değişim; geleceğimiz açısından stratejik planlamayı zorunlu kılmaktadır. Güçlü bir yaşam standardı ve eğitim düzeyi; artık bizleri mevcut durumumuzu değerlendirerek stratejik amaçlar koymaya, hedefler belirlemeye ve planlayarak hareket etmeye yöneltmiştir.</w:t>
      </w:r>
    </w:p>
    <w:p w:rsidR="00D10716" w:rsidRPr="00D10716" w:rsidRDefault="00D10716" w:rsidP="00D10716">
      <w:pPr>
        <w:ind w:firstLine="708"/>
        <w:rPr>
          <w:noProof/>
          <w:sz w:val="30"/>
          <w:szCs w:val="30"/>
        </w:rPr>
      </w:pPr>
      <w:r w:rsidRPr="00D10716">
        <w:rPr>
          <w:noProof/>
          <w:sz w:val="30"/>
          <w:szCs w:val="30"/>
        </w:rPr>
        <w:t>Değiş</w:t>
      </w:r>
      <w:r w:rsidR="00A12A14">
        <w:rPr>
          <w:noProof/>
          <w:sz w:val="30"/>
          <w:szCs w:val="30"/>
        </w:rPr>
        <w:t>i</w:t>
      </w:r>
      <w:r w:rsidRPr="00D10716">
        <w:rPr>
          <w:noProof/>
          <w:sz w:val="30"/>
          <w:szCs w:val="30"/>
        </w:rPr>
        <w:t>m ve geliş</w:t>
      </w:r>
      <w:r w:rsidR="00A12A14">
        <w:rPr>
          <w:noProof/>
          <w:sz w:val="30"/>
          <w:szCs w:val="30"/>
        </w:rPr>
        <w:t>i</w:t>
      </w:r>
      <w:r w:rsidRPr="00D10716">
        <w:rPr>
          <w:noProof/>
          <w:sz w:val="30"/>
          <w:szCs w:val="30"/>
        </w:rPr>
        <w:t>me açık ve eğitim sürecine katkı</w:t>
      </w:r>
      <w:r w:rsidR="00A12A14">
        <w:rPr>
          <w:noProof/>
          <w:sz w:val="30"/>
          <w:szCs w:val="30"/>
        </w:rPr>
        <w:t>da bulunma</w:t>
      </w:r>
      <w:r w:rsidRPr="00D10716">
        <w:rPr>
          <w:noProof/>
          <w:sz w:val="30"/>
          <w:szCs w:val="30"/>
        </w:rPr>
        <w:t xml:space="preserve"> çabası içindeki bütün birimlerimizle, bu uzun süreci kapsayan stratejik planlamada belirlediğimiz hedeflere ulaşacağımıza olan inancımla; İlçe Milli Eğitim Müdürlüğümüzce hazırlanan 2024-2028 Yılı Stratejik Planı'nın hayırlı olmasını diler, emeği geçenleri kutlarım.</w:t>
      </w:r>
    </w:p>
    <w:p w:rsidR="00D10716" w:rsidRPr="00D10716" w:rsidRDefault="00D10716" w:rsidP="00D10716">
      <w:pPr>
        <w:rPr>
          <w:noProof/>
          <w:sz w:val="30"/>
          <w:szCs w:val="30"/>
        </w:rPr>
      </w:pPr>
    </w:p>
    <w:p w:rsidR="00D10716" w:rsidRPr="00D10716" w:rsidRDefault="00D10716" w:rsidP="00D10716">
      <w:pPr>
        <w:rPr>
          <w:noProof/>
          <w:sz w:val="30"/>
          <w:szCs w:val="30"/>
        </w:rPr>
      </w:pPr>
      <w:r w:rsidRPr="00D10716">
        <w:rPr>
          <w:noProof/>
          <w:sz w:val="30"/>
          <w:szCs w:val="30"/>
        </w:rPr>
        <w:tab/>
      </w:r>
      <w:r w:rsidRPr="00D10716">
        <w:rPr>
          <w:noProof/>
          <w:sz w:val="30"/>
          <w:szCs w:val="30"/>
        </w:rPr>
        <w:tab/>
      </w:r>
      <w:r w:rsidRPr="00D10716">
        <w:rPr>
          <w:noProof/>
          <w:sz w:val="30"/>
          <w:szCs w:val="30"/>
        </w:rPr>
        <w:tab/>
      </w:r>
      <w:r w:rsidRPr="00D10716">
        <w:rPr>
          <w:noProof/>
          <w:sz w:val="30"/>
          <w:szCs w:val="30"/>
        </w:rPr>
        <w:tab/>
      </w:r>
      <w:r w:rsidRPr="00D10716">
        <w:rPr>
          <w:noProof/>
          <w:sz w:val="30"/>
          <w:szCs w:val="30"/>
        </w:rPr>
        <w:tab/>
      </w:r>
      <w:r w:rsidRPr="00D10716">
        <w:rPr>
          <w:noProof/>
          <w:sz w:val="30"/>
          <w:szCs w:val="30"/>
        </w:rPr>
        <w:tab/>
      </w:r>
      <w:r w:rsidRPr="00D10716">
        <w:rPr>
          <w:noProof/>
          <w:sz w:val="30"/>
          <w:szCs w:val="30"/>
        </w:rPr>
        <w:tab/>
      </w:r>
      <w:r w:rsidRPr="00D10716">
        <w:rPr>
          <w:noProof/>
          <w:sz w:val="30"/>
          <w:szCs w:val="30"/>
        </w:rPr>
        <w:tab/>
      </w:r>
      <w:r w:rsidRPr="00D10716">
        <w:rPr>
          <w:noProof/>
          <w:sz w:val="30"/>
          <w:szCs w:val="30"/>
        </w:rPr>
        <w:tab/>
      </w:r>
      <w:r w:rsidRPr="00D10716">
        <w:rPr>
          <w:noProof/>
          <w:sz w:val="30"/>
          <w:szCs w:val="30"/>
        </w:rPr>
        <w:tab/>
        <w:t>Yusuf TURAN</w:t>
      </w:r>
    </w:p>
    <w:p w:rsidR="00761977" w:rsidRPr="00D55AF1" w:rsidRDefault="00D10716" w:rsidP="00761977">
      <w:pPr>
        <w:rPr>
          <w:sz w:val="32"/>
          <w:szCs w:val="32"/>
          <w:lang w:eastAsia="en-US"/>
        </w:rPr>
      </w:pPr>
      <w:r w:rsidRPr="00D10716">
        <w:rPr>
          <w:noProof/>
          <w:sz w:val="32"/>
          <w:szCs w:val="32"/>
        </w:rPr>
        <w:tab/>
      </w:r>
      <w:r w:rsidRPr="00D10716">
        <w:rPr>
          <w:noProof/>
          <w:sz w:val="32"/>
          <w:szCs w:val="32"/>
        </w:rPr>
        <w:tab/>
      </w:r>
      <w:r w:rsidRPr="00D10716">
        <w:rPr>
          <w:noProof/>
          <w:sz w:val="32"/>
          <w:szCs w:val="32"/>
        </w:rPr>
        <w:tab/>
      </w:r>
      <w:r w:rsidRPr="00D10716">
        <w:rPr>
          <w:noProof/>
          <w:sz w:val="32"/>
          <w:szCs w:val="32"/>
        </w:rPr>
        <w:tab/>
      </w:r>
      <w:r w:rsidRPr="00D10716">
        <w:rPr>
          <w:noProof/>
          <w:sz w:val="32"/>
          <w:szCs w:val="32"/>
        </w:rPr>
        <w:tab/>
      </w:r>
      <w:r w:rsidRPr="00D10716">
        <w:rPr>
          <w:noProof/>
          <w:sz w:val="32"/>
          <w:szCs w:val="32"/>
        </w:rPr>
        <w:tab/>
      </w:r>
      <w:r w:rsidRPr="00D10716">
        <w:rPr>
          <w:noProof/>
          <w:sz w:val="32"/>
          <w:szCs w:val="32"/>
        </w:rPr>
        <w:tab/>
      </w:r>
      <w:r w:rsidRPr="00D10716">
        <w:rPr>
          <w:noProof/>
          <w:sz w:val="32"/>
          <w:szCs w:val="32"/>
        </w:rPr>
        <w:tab/>
      </w:r>
      <w:r w:rsidRPr="00D10716">
        <w:rPr>
          <w:noProof/>
          <w:sz w:val="32"/>
          <w:szCs w:val="32"/>
        </w:rPr>
        <w:tab/>
      </w:r>
      <w:r w:rsidRPr="00D10716">
        <w:rPr>
          <w:noProof/>
          <w:sz w:val="32"/>
          <w:szCs w:val="32"/>
        </w:rPr>
        <w:tab/>
        <w:t xml:space="preserve">  </w:t>
      </w:r>
      <w:r>
        <w:rPr>
          <w:noProof/>
          <w:sz w:val="32"/>
          <w:szCs w:val="32"/>
        </w:rPr>
        <w:t>Kaymakam</w:t>
      </w:r>
      <w:bookmarkStart w:id="9" w:name="_Toc531853175"/>
      <w:bookmarkStart w:id="10" w:name="_Toc532075669"/>
      <w:bookmarkStart w:id="11" w:name="_Toc532075982"/>
      <w:bookmarkStart w:id="12" w:name="_Toc532154547"/>
      <w:bookmarkStart w:id="13" w:name="_Toc11922008"/>
      <w:bookmarkEnd w:id="8"/>
    </w:p>
    <w:p w:rsidR="00761977" w:rsidRDefault="00761977" w:rsidP="00761977">
      <w:pPr>
        <w:rPr>
          <w:lang w:eastAsia="en-US"/>
        </w:rPr>
      </w:pPr>
    </w:p>
    <w:p w:rsidR="00F21618" w:rsidRDefault="00F21618" w:rsidP="00761977">
      <w:pPr>
        <w:rPr>
          <w:lang w:eastAsia="en-US"/>
        </w:rPr>
      </w:pPr>
    </w:p>
    <w:p w:rsidR="002704FB" w:rsidRPr="00D55AF1" w:rsidRDefault="00F21618" w:rsidP="00F168BB">
      <w:pPr>
        <w:pStyle w:val="Balk1"/>
        <w:numPr>
          <w:ilvl w:val="0"/>
          <w:numId w:val="0"/>
        </w:numPr>
        <w:ind w:left="720"/>
        <w:rPr>
          <w:sz w:val="32"/>
        </w:rPr>
      </w:pPr>
      <w:r>
        <w:rPr>
          <w:rFonts w:ascii="Times New Roman" w:eastAsiaTheme="minorHAnsi" w:hAnsi="Times New Roman" w:cs="Times New Roman"/>
          <w:noProof/>
          <w:sz w:val="32"/>
          <w:lang w:eastAsia="tr-TR"/>
        </w:rPr>
        <w:lastRenderedPageBreak/>
        <w:drawing>
          <wp:anchor distT="0" distB="0" distL="114300" distR="114300" simplePos="0" relativeHeight="251667456" behindDoc="1" locked="0" layoutInCell="1" allowOverlap="1">
            <wp:simplePos x="0" y="0"/>
            <wp:positionH relativeFrom="margin">
              <wp:align>left</wp:align>
            </wp:positionH>
            <wp:positionV relativeFrom="paragraph">
              <wp:posOffset>360680</wp:posOffset>
            </wp:positionV>
            <wp:extent cx="2364105" cy="1772920"/>
            <wp:effectExtent l="0" t="0" r="0" b="0"/>
            <wp:wrapTight wrapText="bothSides">
              <wp:wrapPolygon edited="0">
                <wp:start x="0" y="0"/>
                <wp:lineTo x="0" y="21352"/>
                <wp:lineTo x="21409" y="21352"/>
                <wp:lineTo x="21409" y="0"/>
                <wp:lineTo x="0" y="0"/>
              </wp:wrapPolygon>
            </wp:wrapTight>
            <wp:docPr id="41362706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627066" name="Resim 413627066"/>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64170" cy="1773127"/>
                    </a:xfrm>
                    <a:prstGeom prst="rect">
                      <a:avLst/>
                    </a:prstGeom>
                  </pic:spPr>
                </pic:pic>
              </a:graphicData>
            </a:graphic>
          </wp:anchor>
        </w:drawing>
      </w:r>
      <w:r w:rsidR="00761977" w:rsidRPr="00D55AF1">
        <w:rPr>
          <w:sz w:val="32"/>
        </w:rPr>
        <w:t xml:space="preserve">İlçe </w:t>
      </w:r>
      <w:r w:rsidR="00C70054">
        <w:rPr>
          <w:sz w:val="32"/>
        </w:rPr>
        <w:t>Millî</w:t>
      </w:r>
      <w:r w:rsidR="00C05809" w:rsidRPr="00D55AF1">
        <w:rPr>
          <w:sz w:val="32"/>
        </w:rPr>
        <w:t xml:space="preserve"> Eğitim Müdürü Sunuşu</w:t>
      </w:r>
      <w:bookmarkStart w:id="14" w:name="_Toc531853176"/>
      <w:bookmarkStart w:id="15" w:name="_Toc532075670"/>
      <w:bookmarkStart w:id="16" w:name="_Toc532075983"/>
      <w:bookmarkStart w:id="17" w:name="_Toc532154548"/>
      <w:bookmarkEnd w:id="9"/>
      <w:bookmarkEnd w:id="10"/>
      <w:bookmarkEnd w:id="11"/>
      <w:bookmarkEnd w:id="12"/>
      <w:bookmarkEnd w:id="13"/>
    </w:p>
    <w:p w:rsidR="00D10716" w:rsidRPr="00D10716" w:rsidRDefault="00D10716" w:rsidP="00D10716">
      <w:pPr>
        <w:ind w:firstLine="709"/>
        <w:rPr>
          <w:rFonts w:eastAsiaTheme="minorHAnsi"/>
          <w:color w:val="000000"/>
          <w:sz w:val="26"/>
          <w:szCs w:val="26"/>
          <w:lang w:eastAsia="en-US"/>
        </w:rPr>
      </w:pPr>
      <w:r w:rsidRPr="00D10716">
        <w:rPr>
          <w:rFonts w:eastAsiaTheme="minorHAnsi"/>
          <w:color w:val="000000"/>
          <w:sz w:val="26"/>
          <w:szCs w:val="26"/>
          <w:lang w:eastAsia="en-US"/>
        </w:rPr>
        <w:t>Hayatımızda her şeyin hızla değişip geliştiği bilginin kuvvet olduğu günümüzde, değişimi kontrol altına alma ve geleceğe</w:t>
      </w:r>
      <w:r w:rsidR="00A12A14">
        <w:rPr>
          <w:rFonts w:eastAsiaTheme="minorHAnsi"/>
          <w:color w:val="000000"/>
          <w:sz w:val="26"/>
          <w:szCs w:val="26"/>
          <w:lang w:eastAsia="en-US"/>
        </w:rPr>
        <w:t xml:space="preserve"> dönük</w:t>
      </w:r>
      <w:r w:rsidRPr="00D10716">
        <w:rPr>
          <w:rFonts w:eastAsiaTheme="minorHAnsi"/>
          <w:color w:val="000000"/>
          <w:sz w:val="26"/>
          <w:szCs w:val="26"/>
          <w:lang w:eastAsia="en-US"/>
        </w:rPr>
        <w:t xml:space="preserve"> bu yönde planlamaların yapılması kurumlarımız</w:t>
      </w:r>
      <w:r w:rsidR="00A12A14">
        <w:rPr>
          <w:rFonts w:eastAsiaTheme="minorHAnsi"/>
          <w:color w:val="000000"/>
          <w:sz w:val="26"/>
          <w:szCs w:val="26"/>
          <w:lang w:eastAsia="en-US"/>
        </w:rPr>
        <w:t>ın</w:t>
      </w:r>
      <w:r w:rsidRPr="00D10716">
        <w:rPr>
          <w:rFonts w:eastAsiaTheme="minorHAnsi"/>
          <w:color w:val="000000"/>
          <w:sz w:val="26"/>
          <w:szCs w:val="26"/>
          <w:lang w:eastAsia="en-US"/>
        </w:rPr>
        <w:t xml:space="preserve"> en önemli çalışma</w:t>
      </w:r>
      <w:r w:rsidR="00A12A14">
        <w:rPr>
          <w:rFonts w:eastAsiaTheme="minorHAnsi"/>
          <w:color w:val="000000"/>
          <w:sz w:val="26"/>
          <w:szCs w:val="26"/>
          <w:lang w:eastAsia="en-US"/>
        </w:rPr>
        <w:t>sı</w:t>
      </w:r>
      <w:r w:rsidRPr="00D10716">
        <w:rPr>
          <w:rFonts w:eastAsiaTheme="minorHAnsi"/>
          <w:color w:val="000000"/>
          <w:sz w:val="26"/>
          <w:szCs w:val="26"/>
          <w:lang w:eastAsia="en-US"/>
        </w:rPr>
        <w:t xml:space="preserve"> olmalıdır. </w:t>
      </w:r>
    </w:p>
    <w:p w:rsidR="00D10716" w:rsidRPr="00D10716" w:rsidRDefault="00D10716" w:rsidP="00D10716">
      <w:pPr>
        <w:ind w:firstLine="709"/>
        <w:rPr>
          <w:rFonts w:eastAsiaTheme="minorHAnsi"/>
          <w:color w:val="000000"/>
          <w:sz w:val="26"/>
          <w:szCs w:val="26"/>
          <w:lang w:eastAsia="en-US"/>
        </w:rPr>
      </w:pPr>
      <w:r w:rsidRPr="00D10716">
        <w:rPr>
          <w:rFonts w:eastAsiaTheme="minorHAnsi"/>
          <w:color w:val="000000"/>
          <w:sz w:val="26"/>
          <w:szCs w:val="26"/>
          <w:lang w:eastAsia="en-US"/>
        </w:rPr>
        <w:t>Bilim ve teknolojinin baş döndürücü bir hızla ilerlediği günümüzde var olabilmeyi aşıp güçlü bir şekilde kalabilmek, geleceğin inşasında söz sahibi ol</w:t>
      </w:r>
      <w:r w:rsidR="00A12A14">
        <w:rPr>
          <w:rFonts w:eastAsiaTheme="minorHAnsi"/>
          <w:color w:val="000000"/>
          <w:sz w:val="26"/>
          <w:szCs w:val="26"/>
          <w:lang w:eastAsia="en-US"/>
        </w:rPr>
        <w:t>abilmek</w:t>
      </w:r>
      <w:r w:rsidRPr="00D10716">
        <w:rPr>
          <w:rFonts w:eastAsiaTheme="minorHAnsi"/>
          <w:color w:val="000000"/>
          <w:sz w:val="26"/>
          <w:szCs w:val="26"/>
          <w:lang w:eastAsia="en-US"/>
        </w:rPr>
        <w:t xml:space="preserve"> için “bilgiyi takip eden” değil, “bilgiyi üreten” olmak gerekmektedir. Bilgiyi üretmek ise hedefleri belirleyerek uzun süreli stratejik planlamayla mümkündür.</w:t>
      </w:r>
    </w:p>
    <w:p w:rsidR="00D10716" w:rsidRPr="00D10716" w:rsidRDefault="00D10716" w:rsidP="00D10716">
      <w:pPr>
        <w:ind w:firstLine="709"/>
        <w:rPr>
          <w:rFonts w:eastAsiaTheme="minorHAnsi"/>
          <w:color w:val="000000"/>
          <w:sz w:val="26"/>
          <w:szCs w:val="26"/>
          <w:lang w:eastAsia="en-US"/>
        </w:rPr>
      </w:pPr>
      <w:r w:rsidRPr="00D10716">
        <w:rPr>
          <w:rFonts w:eastAsiaTheme="minorHAnsi"/>
          <w:color w:val="000000"/>
          <w:sz w:val="26"/>
          <w:szCs w:val="26"/>
          <w:lang w:eastAsia="en-US"/>
        </w:rPr>
        <w:t xml:space="preserve">Develi İlçe Milli Eğitim Müdürlüğü 2024-2028 Stratejik Planı, eğitimde değişimin ve “Türkiye Yüzyılı” </w:t>
      </w:r>
      <w:proofErr w:type="gramStart"/>
      <w:r w:rsidRPr="00D10716">
        <w:rPr>
          <w:rFonts w:eastAsiaTheme="minorHAnsi"/>
          <w:color w:val="000000"/>
          <w:sz w:val="26"/>
          <w:szCs w:val="26"/>
          <w:lang w:eastAsia="en-US"/>
        </w:rPr>
        <w:t>vizyonu</w:t>
      </w:r>
      <w:proofErr w:type="gramEnd"/>
      <w:r w:rsidRPr="00D10716">
        <w:rPr>
          <w:rFonts w:eastAsiaTheme="minorHAnsi"/>
          <w:color w:val="000000"/>
          <w:sz w:val="26"/>
          <w:szCs w:val="26"/>
          <w:lang w:eastAsia="en-US"/>
        </w:rPr>
        <w:t xml:space="preserve"> ışığında eğitimde gelişimin planlanmasıdır. Değişimi planlarken geleceği öngörerek Milli Eğitim Bakanlığımızın var olan eğitim politikalarını, eylem planlarını, eğitim programlarını ve kullanılacak bütçeyi esas alarak uygulamalarımızın etkili bir şekilde izlemesi ve değerlendirmesine olanak sağlayacak araçlarla stratejik planlamayı yapmak, kamu mali yönetimine etkinlik kazandırmak ve kurumsal kültürümüzü güçlendirerek geliştirmekle destek olabiliriz. İlçe Milli Eğitim Müdürlüğü olarak ilçemizde yaşayan toplumun taleplerine karşı duyarlı, katılımcılığa önem veren, hedef ve önceliklerini bilen, hesap verebilen, şeffaf, etkin bir eğitim sistemini uygulayan ‘Stratejik Yönetim’ yaklaşımını benimseyen müdürlüğümüz kurum/okul boyutunda stratejik planlamayı önemsiyoruz. </w:t>
      </w:r>
    </w:p>
    <w:p w:rsidR="00D10716" w:rsidRPr="00D10716" w:rsidRDefault="00D10716" w:rsidP="00D10716">
      <w:pPr>
        <w:ind w:firstLine="709"/>
        <w:rPr>
          <w:rFonts w:eastAsiaTheme="minorHAnsi"/>
          <w:color w:val="000000"/>
          <w:sz w:val="26"/>
          <w:szCs w:val="26"/>
          <w:lang w:eastAsia="en-US"/>
        </w:rPr>
      </w:pPr>
      <w:r w:rsidRPr="00D10716">
        <w:rPr>
          <w:rFonts w:eastAsiaTheme="minorHAnsi"/>
          <w:color w:val="000000"/>
          <w:sz w:val="26"/>
          <w:szCs w:val="26"/>
          <w:lang w:eastAsia="en-US"/>
        </w:rPr>
        <w:t>İlçe Milli Eğitim Müdürlüğü olarak geleceğe ilişkin Misyon</w:t>
      </w:r>
      <w:r w:rsidR="00A12A14">
        <w:rPr>
          <w:rFonts w:eastAsiaTheme="minorHAnsi"/>
          <w:color w:val="000000"/>
          <w:sz w:val="26"/>
          <w:szCs w:val="26"/>
          <w:lang w:eastAsia="en-US"/>
        </w:rPr>
        <w:t>umuzu</w:t>
      </w:r>
      <w:r w:rsidRPr="00D10716">
        <w:rPr>
          <w:rFonts w:eastAsiaTheme="minorHAnsi"/>
          <w:color w:val="000000"/>
          <w:sz w:val="26"/>
          <w:szCs w:val="26"/>
          <w:lang w:eastAsia="en-US"/>
        </w:rPr>
        <w:t xml:space="preserve"> ve Vizyonu</w:t>
      </w:r>
      <w:r w:rsidR="00A12A14">
        <w:rPr>
          <w:rFonts w:eastAsiaTheme="minorHAnsi"/>
          <w:color w:val="000000"/>
          <w:sz w:val="26"/>
          <w:szCs w:val="26"/>
          <w:lang w:eastAsia="en-US"/>
        </w:rPr>
        <w:t>muzu</w:t>
      </w:r>
      <w:r w:rsidRPr="00D10716">
        <w:rPr>
          <w:rFonts w:eastAsiaTheme="minorHAnsi"/>
          <w:color w:val="000000"/>
          <w:sz w:val="26"/>
          <w:szCs w:val="26"/>
          <w:lang w:eastAsia="en-US"/>
        </w:rPr>
        <w:t xml:space="preserve"> oluşturarak stratejik amaçlarını ve ölçülebilir hedeflerini belirley</w:t>
      </w:r>
      <w:r w:rsidR="00A12A14">
        <w:rPr>
          <w:rFonts w:eastAsiaTheme="minorHAnsi"/>
          <w:color w:val="000000"/>
          <w:sz w:val="26"/>
          <w:szCs w:val="26"/>
          <w:lang w:eastAsia="en-US"/>
        </w:rPr>
        <w:t>ip</w:t>
      </w:r>
      <w:r w:rsidRPr="00D10716">
        <w:rPr>
          <w:rFonts w:eastAsiaTheme="minorHAnsi"/>
          <w:color w:val="000000"/>
          <w:sz w:val="26"/>
          <w:szCs w:val="26"/>
          <w:lang w:eastAsia="en-US"/>
        </w:rPr>
        <w:t>, belirlenmiş olan bu hedefler doğrultusunda da performans göstergelerini arttırarak 2028 hedeflerimizi planlamış bulunuyoruz. Bu hedeflere ulaşmamız, siz değerli eğitimciler ve bizlerin gayretiyle mümkün olacaktır. Hazırlanan bu planın amacına uygun bir şekilde sunulabilmesi, uygulanabilir ol</w:t>
      </w:r>
      <w:r w:rsidR="00A12A14">
        <w:rPr>
          <w:rFonts w:eastAsiaTheme="minorHAnsi"/>
          <w:color w:val="000000"/>
          <w:sz w:val="26"/>
          <w:szCs w:val="26"/>
          <w:lang w:eastAsia="en-US"/>
        </w:rPr>
        <w:t>abilmesi</w:t>
      </w:r>
      <w:r w:rsidRPr="00D10716">
        <w:rPr>
          <w:rFonts w:eastAsiaTheme="minorHAnsi"/>
          <w:color w:val="000000"/>
          <w:sz w:val="26"/>
          <w:szCs w:val="26"/>
          <w:lang w:eastAsia="en-US"/>
        </w:rPr>
        <w:t xml:space="preserve"> için tüm paydaşlarımızın plan doğrultusunda ortak hedefleri benimseyerek özveriyle çalışmalarında azami gayret ve titizlik göstereceğine canı gönülden inanmaktayım. </w:t>
      </w:r>
    </w:p>
    <w:p w:rsidR="00D10716" w:rsidRPr="00D10716" w:rsidRDefault="00D10716" w:rsidP="00D10716">
      <w:pPr>
        <w:ind w:firstLine="709"/>
        <w:rPr>
          <w:rFonts w:eastAsiaTheme="minorHAnsi"/>
          <w:color w:val="000000"/>
          <w:sz w:val="26"/>
          <w:szCs w:val="26"/>
          <w:lang w:eastAsia="en-US"/>
        </w:rPr>
      </w:pPr>
      <w:r w:rsidRPr="00D10716">
        <w:rPr>
          <w:rFonts w:eastAsiaTheme="minorHAnsi"/>
          <w:color w:val="000000"/>
          <w:sz w:val="26"/>
          <w:szCs w:val="26"/>
          <w:lang w:eastAsia="en-US"/>
        </w:rPr>
        <w:t xml:space="preserve"> Develi İlçe Milli Eğitim Müdürlüğü 2024 - 2028 Stratejik Planının ilçemize ve eğitim camiamıza hayırlı uğurlu olmasını temenni ederim. Stratejik Planın hazırlanmasında emeği geçen Stratejik Plan Koordinasyon Ekibine teşekkür eder, planın uygulanması sürecinde bütün paydaşlarımıza başarılar dilerim.</w:t>
      </w:r>
    </w:p>
    <w:p w:rsidR="00D10716" w:rsidRPr="00D10716" w:rsidRDefault="00D10716" w:rsidP="00D10716">
      <w:pPr>
        <w:ind w:firstLine="709"/>
        <w:rPr>
          <w:rFonts w:eastAsiaTheme="minorHAnsi"/>
          <w:color w:val="000000"/>
          <w:sz w:val="26"/>
          <w:szCs w:val="26"/>
          <w:lang w:eastAsia="en-US"/>
        </w:rPr>
      </w:pPr>
    </w:p>
    <w:p w:rsidR="00D10716" w:rsidRPr="00D10716" w:rsidRDefault="00D10716" w:rsidP="00D10716">
      <w:pPr>
        <w:ind w:firstLine="709"/>
        <w:rPr>
          <w:rFonts w:eastAsiaTheme="minorHAnsi"/>
          <w:color w:val="000000"/>
          <w:sz w:val="26"/>
          <w:szCs w:val="26"/>
          <w:lang w:eastAsia="en-US"/>
        </w:rPr>
      </w:pPr>
      <w:r w:rsidRPr="00D10716">
        <w:rPr>
          <w:rFonts w:eastAsiaTheme="minorHAnsi"/>
          <w:color w:val="000000"/>
          <w:sz w:val="26"/>
          <w:szCs w:val="26"/>
          <w:lang w:eastAsia="en-US"/>
        </w:rPr>
        <w:tab/>
      </w:r>
      <w:r w:rsidRPr="00D10716">
        <w:rPr>
          <w:rFonts w:eastAsiaTheme="minorHAnsi"/>
          <w:color w:val="000000"/>
          <w:sz w:val="26"/>
          <w:szCs w:val="26"/>
          <w:lang w:eastAsia="en-US"/>
        </w:rPr>
        <w:tab/>
      </w:r>
      <w:r w:rsidRPr="00D10716">
        <w:rPr>
          <w:rFonts w:eastAsiaTheme="minorHAnsi"/>
          <w:color w:val="000000"/>
          <w:sz w:val="26"/>
          <w:szCs w:val="26"/>
          <w:lang w:eastAsia="en-US"/>
        </w:rPr>
        <w:tab/>
      </w:r>
      <w:r w:rsidRPr="00D10716">
        <w:rPr>
          <w:rFonts w:eastAsiaTheme="minorHAnsi"/>
          <w:color w:val="000000"/>
          <w:sz w:val="26"/>
          <w:szCs w:val="26"/>
          <w:lang w:eastAsia="en-US"/>
        </w:rPr>
        <w:tab/>
      </w:r>
      <w:r w:rsidRPr="00D10716">
        <w:rPr>
          <w:rFonts w:eastAsiaTheme="minorHAnsi"/>
          <w:color w:val="000000"/>
          <w:sz w:val="26"/>
          <w:szCs w:val="26"/>
          <w:lang w:eastAsia="en-US"/>
        </w:rPr>
        <w:tab/>
      </w:r>
      <w:r w:rsidRPr="00D10716">
        <w:rPr>
          <w:rFonts w:eastAsiaTheme="minorHAnsi"/>
          <w:color w:val="000000"/>
          <w:sz w:val="26"/>
          <w:szCs w:val="26"/>
          <w:lang w:eastAsia="en-US"/>
        </w:rPr>
        <w:tab/>
      </w:r>
      <w:r w:rsidRPr="00D10716">
        <w:rPr>
          <w:rFonts w:eastAsiaTheme="minorHAnsi"/>
          <w:color w:val="000000"/>
          <w:sz w:val="26"/>
          <w:szCs w:val="26"/>
          <w:lang w:eastAsia="en-US"/>
        </w:rPr>
        <w:tab/>
      </w:r>
      <w:r w:rsidRPr="00D10716">
        <w:rPr>
          <w:rFonts w:eastAsiaTheme="minorHAnsi"/>
          <w:color w:val="000000"/>
          <w:sz w:val="26"/>
          <w:szCs w:val="26"/>
          <w:lang w:eastAsia="en-US"/>
        </w:rPr>
        <w:tab/>
        <w:t>Ali ARSLAN</w:t>
      </w:r>
    </w:p>
    <w:p w:rsidR="00727EBA" w:rsidRDefault="00D10716" w:rsidP="00D10716">
      <w:pPr>
        <w:ind w:firstLine="709"/>
        <w:rPr>
          <w:rFonts w:eastAsiaTheme="minorHAnsi"/>
          <w:color w:val="000000"/>
          <w:sz w:val="32"/>
          <w:szCs w:val="32"/>
          <w:lang w:eastAsia="en-US"/>
        </w:rPr>
      </w:pPr>
      <w:r w:rsidRPr="00D10716">
        <w:rPr>
          <w:rFonts w:eastAsiaTheme="minorHAnsi"/>
          <w:color w:val="000000"/>
          <w:sz w:val="26"/>
          <w:szCs w:val="26"/>
          <w:lang w:eastAsia="en-US"/>
        </w:rPr>
        <w:tab/>
      </w:r>
      <w:r w:rsidRPr="00D10716">
        <w:rPr>
          <w:rFonts w:eastAsiaTheme="minorHAnsi"/>
          <w:color w:val="000000"/>
          <w:sz w:val="26"/>
          <w:szCs w:val="26"/>
          <w:lang w:eastAsia="en-US"/>
        </w:rPr>
        <w:tab/>
      </w:r>
      <w:r w:rsidRPr="00D10716">
        <w:rPr>
          <w:rFonts w:eastAsiaTheme="minorHAnsi"/>
          <w:color w:val="000000"/>
          <w:sz w:val="26"/>
          <w:szCs w:val="26"/>
          <w:lang w:eastAsia="en-US"/>
        </w:rPr>
        <w:tab/>
      </w:r>
      <w:r w:rsidRPr="00D10716">
        <w:rPr>
          <w:rFonts w:eastAsiaTheme="minorHAnsi"/>
          <w:color w:val="000000"/>
          <w:sz w:val="26"/>
          <w:szCs w:val="26"/>
          <w:lang w:eastAsia="en-US"/>
        </w:rPr>
        <w:tab/>
      </w:r>
      <w:r w:rsidRPr="00D10716">
        <w:rPr>
          <w:rFonts w:eastAsiaTheme="minorHAnsi"/>
          <w:color w:val="000000"/>
          <w:sz w:val="26"/>
          <w:szCs w:val="26"/>
          <w:lang w:eastAsia="en-US"/>
        </w:rPr>
        <w:tab/>
      </w:r>
      <w:r w:rsidRPr="00D10716">
        <w:rPr>
          <w:rFonts w:eastAsiaTheme="minorHAnsi"/>
          <w:color w:val="000000"/>
          <w:sz w:val="26"/>
          <w:szCs w:val="26"/>
          <w:lang w:eastAsia="en-US"/>
        </w:rPr>
        <w:tab/>
      </w:r>
      <w:r w:rsidRPr="00D10716">
        <w:rPr>
          <w:rFonts w:eastAsiaTheme="minorHAnsi"/>
          <w:color w:val="000000"/>
          <w:sz w:val="26"/>
          <w:szCs w:val="26"/>
          <w:lang w:eastAsia="en-US"/>
        </w:rPr>
        <w:tab/>
        <w:t xml:space="preserve">  İlçe Milli Eğitim Müdürü</w:t>
      </w:r>
      <w:r w:rsidRPr="00D10716">
        <w:rPr>
          <w:rFonts w:eastAsiaTheme="minorHAnsi"/>
          <w:color w:val="000000"/>
          <w:sz w:val="32"/>
          <w:szCs w:val="32"/>
          <w:lang w:eastAsia="en-US"/>
        </w:rPr>
        <w:t xml:space="preserve"> </w:t>
      </w:r>
    </w:p>
    <w:p w:rsidR="00BF5FD6" w:rsidRDefault="00BF5FD6" w:rsidP="00D10716">
      <w:pPr>
        <w:ind w:firstLine="709"/>
        <w:rPr>
          <w:rFonts w:eastAsiaTheme="minorHAnsi"/>
          <w:color w:val="000000"/>
          <w:sz w:val="32"/>
          <w:szCs w:val="32"/>
          <w:lang w:eastAsia="en-US"/>
        </w:rPr>
      </w:pPr>
    </w:p>
    <w:p w:rsidR="00BF5FD6" w:rsidRDefault="00BF5FD6" w:rsidP="00D10716">
      <w:pPr>
        <w:ind w:firstLine="709"/>
        <w:rPr>
          <w:rFonts w:eastAsiaTheme="minorHAnsi"/>
          <w:color w:val="000000"/>
          <w:sz w:val="32"/>
          <w:szCs w:val="32"/>
          <w:lang w:eastAsia="en-US"/>
        </w:rPr>
      </w:pPr>
    </w:p>
    <w:p w:rsidR="006546D0" w:rsidRPr="00EC4B25" w:rsidRDefault="006546D0" w:rsidP="006546D0">
      <w:pPr>
        <w:pStyle w:val="Balk1"/>
        <w:numPr>
          <w:ilvl w:val="0"/>
          <w:numId w:val="0"/>
        </w:numPr>
        <w:ind w:left="720"/>
        <w:jc w:val="left"/>
        <w:rPr>
          <w:color w:val="FF8021" w:themeColor="accent5"/>
          <w:sz w:val="32"/>
        </w:rPr>
      </w:pPr>
      <w:bookmarkStart w:id="18" w:name="_Toc11922009"/>
      <w:r w:rsidRPr="00EC4B25">
        <w:rPr>
          <w:color w:val="FF8021" w:themeColor="accent5"/>
          <w:sz w:val="32"/>
        </w:rPr>
        <w:lastRenderedPageBreak/>
        <w:t>Okul Müdürü Sunuş</w:t>
      </w:r>
    </w:p>
    <w:p w:rsidR="00EC4B25" w:rsidRPr="00124CBB" w:rsidRDefault="003B3172" w:rsidP="003B3172">
      <w:pPr>
        <w:spacing w:before="100" w:beforeAutospacing="1" w:after="100" w:afterAutospacing="1" w:line="276" w:lineRule="auto"/>
        <w:ind w:firstLine="708"/>
        <w:jc w:val="left"/>
        <w:rPr>
          <w:sz w:val="26"/>
          <w:szCs w:val="26"/>
        </w:rPr>
      </w:pPr>
      <w:r w:rsidRPr="003B3172">
        <w:rPr>
          <w:noProof/>
          <w:sz w:val="26"/>
          <w:szCs w:val="26"/>
        </w:rPr>
        <w:drawing>
          <wp:anchor distT="0" distB="0" distL="114300" distR="114300" simplePos="0" relativeHeight="251677696" behindDoc="0" locked="0" layoutInCell="1" allowOverlap="1">
            <wp:simplePos x="0" y="0"/>
            <wp:positionH relativeFrom="column">
              <wp:posOffset>22860</wp:posOffset>
            </wp:positionH>
            <wp:positionV relativeFrom="paragraph">
              <wp:posOffset>198120</wp:posOffset>
            </wp:positionV>
            <wp:extent cx="1714500" cy="1870075"/>
            <wp:effectExtent l="19050" t="0" r="0" b="0"/>
            <wp:wrapThrough wrapText="bothSides">
              <wp:wrapPolygon edited="0">
                <wp:start x="-240" y="0"/>
                <wp:lineTo x="-240" y="21343"/>
                <wp:lineTo x="21600" y="21343"/>
                <wp:lineTo x="21600" y="0"/>
                <wp:lineTo x="-240" y="0"/>
              </wp:wrapPolygon>
            </wp:wrapThrough>
            <wp:docPr id="2" name="Resim 2" descr="C:\Users\ARSLAN\Downloads\447-96(12v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SLAN\Downloads\447-96(12vs) (1).JPG"/>
                    <pic:cNvPicPr>
                      <a:picLocks noChangeAspect="1" noChangeArrowheads="1"/>
                    </pic:cNvPicPr>
                  </pic:nvPicPr>
                  <pic:blipFill>
                    <a:blip r:embed="rId16" cstate="print"/>
                    <a:srcRect/>
                    <a:stretch>
                      <a:fillRect/>
                    </a:stretch>
                  </pic:blipFill>
                  <pic:spPr bwMode="auto">
                    <a:xfrm>
                      <a:off x="0" y="0"/>
                      <a:ext cx="1714500" cy="1870075"/>
                    </a:xfrm>
                    <a:prstGeom prst="rect">
                      <a:avLst/>
                    </a:prstGeom>
                    <a:noFill/>
                    <a:ln w="9525">
                      <a:noFill/>
                      <a:miter lim="800000"/>
                      <a:headEnd/>
                      <a:tailEnd/>
                    </a:ln>
                  </pic:spPr>
                </pic:pic>
              </a:graphicData>
            </a:graphic>
          </wp:anchor>
        </w:drawing>
      </w:r>
      <w:r w:rsidR="00EC4B25" w:rsidRPr="00124CBB">
        <w:rPr>
          <w:sz w:val="26"/>
          <w:szCs w:val="26"/>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EC4B25" w:rsidRPr="00124CBB" w:rsidRDefault="00EC4B25" w:rsidP="007B177C">
      <w:pPr>
        <w:pStyle w:val="Default"/>
        <w:spacing w:line="276" w:lineRule="auto"/>
        <w:ind w:firstLine="708"/>
        <w:rPr>
          <w:rFonts w:ascii="Times New Roman" w:hAnsi="Times New Roman" w:cs="Times New Roman"/>
          <w:color w:val="auto"/>
          <w:sz w:val="26"/>
          <w:szCs w:val="26"/>
        </w:rPr>
      </w:pPr>
      <w:r w:rsidRPr="00124CBB">
        <w:rPr>
          <w:rFonts w:ascii="Times New Roman" w:hAnsi="Times New Roman" w:cs="Times New Roman"/>
          <w:color w:val="auto"/>
          <w:sz w:val="26"/>
          <w:szCs w:val="26"/>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EC4B25" w:rsidRPr="00124CBB" w:rsidRDefault="00EC4B25" w:rsidP="007B177C">
      <w:pPr>
        <w:pStyle w:val="Default"/>
        <w:spacing w:line="276" w:lineRule="auto"/>
        <w:ind w:firstLine="708"/>
        <w:rPr>
          <w:rFonts w:ascii="Times New Roman" w:hAnsi="Times New Roman" w:cs="Times New Roman"/>
          <w:color w:val="auto"/>
          <w:sz w:val="26"/>
          <w:szCs w:val="26"/>
        </w:rPr>
      </w:pPr>
      <w:r w:rsidRPr="00124CBB">
        <w:rPr>
          <w:rFonts w:ascii="Times New Roman" w:hAnsi="Times New Roman" w:cs="Times New Roman"/>
          <w:color w:val="auto"/>
          <w:sz w:val="26"/>
          <w:szCs w:val="26"/>
        </w:rPr>
        <w:t xml:space="preserve">Belirlenen stratejik amaçlar doğrultusunda hedefler güncellenmiş ve okulumuzun 2024-2028 yıllarına ait stratejik plânı hazırlanmıştır. </w:t>
      </w:r>
    </w:p>
    <w:p w:rsidR="00EC4B25" w:rsidRPr="00124CBB" w:rsidRDefault="00EC4B25" w:rsidP="007B177C">
      <w:pPr>
        <w:pStyle w:val="Default"/>
        <w:spacing w:line="276" w:lineRule="auto"/>
        <w:ind w:firstLine="708"/>
        <w:rPr>
          <w:rFonts w:ascii="Times New Roman" w:hAnsi="Times New Roman" w:cs="Times New Roman"/>
          <w:color w:val="auto"/>
          <w:sz w:val="26"/>
          <w:szCs w:val="26"/>
        </w:rPr>
      </w:pPr>
      <w:r w:rsidRPr="00124CBB">
        <w:rPr>
          <w:rFonts w:ascii="Times New Roman" w:hAnsi="Times New Roman" w:cs="Times New Roman"/>
          <w:color w:val="auto"/>
          <w:sz w:val="26"/>
          <w:szCs w:val="26"/>
        </w:rPr>
        <w:t xml:space="preserve">Bu planlama; 5018 sayılı Kamu Mali Yönetimi ve Kontrol Kanunu gereği, Kamu kurumlarında stratejik planlamanın yapılması gerekliliği esasına dayanarak hazırlanmıştır. </w:t>
      </w:r>
    </w:p>
    <w:p w:rsidR="00EC4B25" w:rsidRPr="00124CBB" w:rsidRDefault="00EC4B25" w:rsidP="007B177C">
      <w:pPr>
        <w:spacing w:after="0" w:line="276" w:lineRule="auto"/>
        <w:ind w:firstLine="708"/>
        <w:rPr>
          <w:sz w:val="26"/>
          <w:szCs w:val="26"/>
        </w:rPr>
      </w:pPr>
      <w:r w:rsidRPr="00124CBB">
        <w:rPr>
          <w:sz w:val="26"/>
          <w:szCs w:val="26"/>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EC4B25" w:rsidRPr="00124CBB" w:rsidRDefault="00EC4B25" w:rsidP="007B177C">
      <w:pPr>
        <w:spacing w:after="0" w:line="276" w:lineRule="auto"/>
        <w:ind w:firstLine="708"/>
        <w:rPr>
          <w:sz w:val="26"/>
          <w:szCs w:val="26"/>
        </w:rPr>
      </w:pPr>
      <w:r w:rsidRPr="00124CBB">
        <w:rPr>
          <w:sz w:val="26"/>
          <w:szCs w:val="26"/>
        </w:rPr>
        <w:tab/>
      </w:r>
      <w:r w:rsidRPr="00124CBB">
        <w:rPr>
          <w:sz w:val="26"/>
          <w:szCs w:val="26"/>
        </w:rPr>
        <w:tab/>
      </w:r>
      <w:r w:rsidRPr="00124CBB">
        <w:rPr>
          <w:sz w:val="26"/>
          <w:szCs w:val="26"/>
        </w:rPr>
        <w:tab/>
      </w:r>
      <w:r w:rsidRPr="00124CBB">
        <w:rPr>
          <w:sz w:val="26"/>
          <w:szCs w:val="26"/>
        </w:rPr>
        <w:tab/>
      </w:r>
      <w:r w:rsidRPr="00124CBB">
        <w:rPr>
          <w:sz w:val="26"/>
          <w:szCs w:val="26"/>
        </w:rPr>
        <w:tab/>
      </w:r>
      <w:r w:rsidRPr="00124CBB">
        <w:rPr>
          <w:sz w:val="26"/>
          <w:szCs w:val="26"/>
        </w:rPr>
        <w:tab/>
      </w:r>
    </w:p>
    <w:p w:rsidR="00EC4B25" w:rsidRPr="00124CBB" w:rsidRDefault="00EC4B25" w:rsidP="007B177C">
      <w:pPr>
        <w:spacing w:after="0" w:line="276" w:lineRule="auto"/>
        <w:ind w:firstLine="708"/>
        <w:rPr>
          <w:sz w:val="26"/>
          <w:szCs w:val="26"/>
        </w:rPr>
      </w:pPr>
    </w:p>
    <w:p w:rsidR="00EC4B25" w:rsidRPr="00124CBB" w:rsidRDefault="003B3172" w:rsidP="007B177C">
      <w:pPr>
        <w:spacing w:after="0" w:line="276" w:lineRule="auto"/>
        <w:ind w:firstLine="708"/>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sidR="00EC4B25" w:rsidRPr="00124CBB">
        <w:rPr>
          <w:sz w:val="26"/>
          <w:szCs w:val="26"/>
        </w:rPr>
        <w:t xml:space="preserve">    </w:t>
      </w:r>
      <w:r>
        <w:rPr>
          <w:sz w:val="26"/>
          <w:szCs w:val="26"/>
        </w:rPr>
        <w:t>NAZIM ARSLAN</w:t>
      </w:r>
    </w:p>
    <w:p w:rsidR="00EC4B25" w:rsidRPr="00124CBB" w:rsidRDefault="00EC4B25" w:rsidP="007B177C">
      <w:pPr>
        <w:spacing w:after="0" w:line="276" w:lineRule="auto"/>
        <w:ind w:firstLine="708"/>
        <w:rPr>
          <w:sz w:val="28"/>
          <w:szCs w:val="28"/>
        </w:rPr>
      </w:pPr>
      <w:r w:rsidRPr="00124CBB">
        <w:rPr>
          <w:sz w:val="26"/>
          <w:szCs w:val="26"/>
        </w:rPr>
        <w:tab/>
      </w:r>
      <w:r w:rsidRPr="00124CBB">
        <w:rPr>
          <w:sz w:val="26"/>
          <w:szCs w:val="26"/>
        </w:rPr>
        <w:tab/>
      </w:r>
      <w:r w:rsidRPr="00124CBB">
        <w:rPr>
          <w:sz w:val="26"/>
          <w:szCs w:val="26"/>
        </w:rPr>
        <w:tab/>
      </w:r>
      <w:r w:rsidRPr="00124CBB">
        <w:rPr>
          <w:sz w:val="26"/>
          <w:szCs w:val="26"/>
        </w:rPr>
        <w:tab/>
      </w:r>
      <w:r w:rsidRPr="00124CBB">
        <w:rPr>
          <w:sz w:val="26"/>
          <w:szCs w:val="26"/>
        </w:rPr>
        <w:tab/>
      </w:r>
      <w:r w:rsidRPr="00124CBB">
        <w:rPr>
          <w:sz w:val="26"/>
          <w:szCs w:val="26"/>
        </w:rPr>
        <w:tab/>
      </w:r>
      <w:r w:rsidRPr="00124CBB">
        <w:rPr>
          <w:sz w:val="26"/>
          <w:szCs w:val="26"/>
        </w:rPr>
        <w:tab/>
      </w:r>
      <w:r w:rsidRPr="00124CBB">
        <w:rPr>
          <w:sz w:val="26"/>
          <w:szCs w:val="26"/>
        </w:rPr>
        <w:tab/>
      </w:r>
      <w:r w:rsidRPr="00124CBB">
        <w:rPr>
          <w:sz w:val="26"/>
          <w:szCs w:val="26"/>
        </w:rPr>
        <w:tab/>
        <w:t xml:space="preserve">        Okul Müdürü</w:t>
      </w:r>
    </w:p>
    <w:p w:rsidR="00EC4B25" w:rsidRPr="00EC4B25" w:rsidRDefault="00EC4B25" w:rsidP="00EC4B25">
      <w:pPr>
        <w:rPr>
          <w:lang w:eastAsia="en-US"/>
        </w:rPr>
      </w:pPr>
    </w:p>
    <w:p w:rsidR="006546D0" w:rsidRDefault="006546D0" w:rsidP="006546D0">
      <w:pPr>
        <w:rPr>
          <w:lang w:eastAsia="en-US"/>
        </w:rPr>
      </w:pPr>
    </w:p>
    <w:p w:rsidR="006546D0" w:rsidRDefault="006546D0" w:rsidP="006546D0">
      <w:pPr>
        <w:rPr>
          <w:lang w:eastAsia="en-US"/>
        </w:rPr>
      </w:pPr>
    </w:p>
    <w:p w:rsidR="006546D0" w:rsidRDefault="006546D0" w:rsidP="006546D0">
      <w:pPr>
        <w:rPr>
          <w:lang w:eastAsia="en-US"/>
        </w:rPr>
      </w:pPr>
    </w:p>
    <w:p w:rsidR="006546D0" w:rsidRDefault="006546D0" w:rsidP="006546D0">
      <w:pPr>
        <w:rPr>
          <w:lang w:eastAsia="en-US"/>
        </w:rPr>
      </w:pPr>
    </w:p>
    <w:p w:rsidR="006546D0" w:rsidRDefault="006546D0" w:rsidP="006546D0">
      <w:pPr>
        <w:rPr>
          <w:lang w:eastAsia="en-US"/>
        </w:rPr>
      </w:pPr>
    </w:p>
    <w:p w:rsidR="006546D0" w:rsidRDefault="006546D0" w:rsidP="006546D0">
      <w:pPr>
        <w:rPr>
          <w:lang w:eastAsia="en-US"/>
        </w:rPr>
      </w:pPr>
    </w:p>
    <w:p w:rsidR="00EC4B25" w:rsidRDefault="00EC4B25" w:rsidP="006546D0">
      <w:pPr>
        <w:rPr>
          <w:lang w:eastAsia="en-US"/>
        </w:rPr>
      </w:pPr>
    </w:p>
    <w:p w:rsidR="00124CBB" w:rsidRDefault="00124CBB" w:rsidP="006546D0">
      <w:pPr>
        <w:rPr>
          <w:lang w:eastAsia="en-US"/>
        </w:rPr>
      </w:pPr>
    </w:p>
    <w:p w:rsidR="00124CBB" w:rsidRDefault="00124CBB" w:rsidP="006546D0">
      <w:pPr>
        <w:rPr>
          <w:lang w:eastAsia="en-US"/>
        </w:rPr>
      </w:pPr>
    </w:p>
    <w:p w:rsidR="00C05809" w:rsidRPr="00C05809" w:rsidRDefault="00C05809" w:rsidP="001622F3">
      <w:pPr>
        <w:pStyle w:val="Balk1"/>
        <w:numPr>
          <w:ilvl w:val="0"/>
          <w:numId w:val="0"/>
        </w:numPr>
        <w:ind w:left="720"/>
        <w:jc w:val="center"/>
      </w:pPr>
      <w:bookmarkStart w:id="19" w:name="_Hlk153369474"/>
      <w:r w:rsidRPr="00C05809">
        <w:t>İçindekiler</w:t>
      </w:r>
      <w:bookmarkEnd w:id="14"/>
      <w:bookmarkEnd w:id="15"/>
      <w:bookmarkEnd w:id="16"/>
      <w:bookmarkEnd w:id="17"/>
      <w:bookmarkEnd w:id="18"/>
    </w:p>
    <w:p w:rsidR="003A2BC4" w:rsidRDefault="00534EFC">
      <w:pPr>
        <w:pStyle w:val="T1"/>
        <w:tabs>
          <w:tab w:val="right" w:leader="dot" w:pos="9344"/>
        </w:tabs>
        <w:rPr>
          <w:rFonts w:asciiTheme="minorHAnsi" w:eastAsiaTheme="minorEastAsia" w:hAnsiTheme="minorHAnsi" w:cstheme="minorBidi"/>
          <w:noProof/>
          <w:sz w:val="22"/>
          <w:szCs w:val="22"/>
        </w:rPr>
      </w:pPr>
      <w:r w:rsidRPr="00EE73CE">
        <w:rPr>
          <w:rFonts w:ascii="Book Antiqua" w:hAnsi="Book Antiqua"/>
        </w:rPr>
        <w:fldChar w:fldCharType="begin"/>
      </w:r>
      <w:r w:rsidR="00C05809" w:rsidRPr="00EE73CE">
        <w:rPr>
          <w:rFonts w:ascii="Book Antiqua" w:hAnsi="Book Antiqua"/>
        </w:rPr>
        <w:instrText xml:space="preserve"> TOC \o "1-3" \h \z \u </w:instrText>
      </w:r>
      <w:r w:rsidRPr="00EE73CE">
        <w:rPr>
          <w:rFonts w:ascii="Book Antiqua" w:hAnsi="Book Antiqua"/>
        </w:rPr>
        <w:fldChar w:fldCharType="separate"/>
      </w:r>
      <w:hyperlink w:anchor="_Toc11922007" w:history="1">
        <w:r w:rsidR="00CE0E46">
          <w:rPr>
            <w:rStyle w:val="Kpr"/>
            <w:noProof/>
          </w:rPr>
          <w:t>Kaymakam</w:t>
        </w:r>
        <w:r w:rsidR="003A2BC4" w:rsidRPr="005B793B">
          <w:rPr>
            <w:rStyle w:val="Kpr"/>
            <w:noProof/>
          </w:rPr>
          <w:t xml:space="preserve"> Sunuşu</w:t>
        </w:r>
        <w:r w:rsidR="003A2BC4">
          <w:rPr>
            <w:noProof/>
            <w:webHidden/>
          </w:rPr>
          <w:tab/>
        </w:r>
      </w:hyperlink>
      <w:r w:rsidR="00CE0E46">
        <w:rPr>
          <w:noProof/>
        </w:rPr>
        <w:t>IV</w:t>
      </w:r>
    </w:p>
    <w:p w:rsidR="006546D0" w:rsidRDefault="00534EFC" w:rsidP="006546D0">
      <w:pPr>
        <w:pStyle w:val="T1"/>
        <w:tabs>
          <w:tab w:val="right" w:leader="dot" w:pos="9344"/>
        </w:tabs>
        <w:rPr>
          <w:noProof/>
        </w:rPr>
      </w:pPr>
      <w:hyperlink w:anchor="_Toc11922008" w:history="1">
        <w:r w:rsidR="00C70054">
          <w:rPr>
            <w:rStyle w:val="Kpr"/>
            <w:noProof/>
          </w:rPr>
          <w:t>Millî</w:t>
        </w:r>
        <w:r w:rsidR="003A2BC4" w:rsidRPr="005B793B">
          <w:rPr>
            <w:rStyle w:val="Kpr"/>
            <w:noProof/>
          </w:rPr>
          <w:t xml:space="preserve"> Eğitim Müdürü Sunuşu</w:t>
        </w:r>
        <w:r w:rsidR="003A2BC4">
          <w:rPr>
            <w:noProof/>
            <w:webHidden/>
          </w:rPr>
          <w:tab/>
        </w:r>
        <w:r>
          <w:rPr>
            <w:noProof/>
            <w:webHidden/>
          </w:rPr>
          <w:fldChar w:fldCharType="begin"/>
        </w:r>
        <w:r w:rsidR="003A2BC4">
          <w:rPr>
            <w:noProof/>
            <w:webHidden/>
          </w:rPr>
          <w:instrText xml:space="preserve"> PAGEREF _Toc11922008 \h </w:instrText>
        </w:r>
        <w:r>
          <w:rPr>
            <w:noProof/>
            <w:webHidden/>
          </w:rPr>
        </w:r>
        <w:r>
          <w:rPr>
            <w:noProof/>
            <w:webHidden/>
          </w:rPr>
          <w:fldChar w:fldCharType="separate"/>
        </w:r>
        <w:r w:rsidR="005F0980">
          <w:rPr>
            <w:noProof/>
            <w:webHidden/>
          </w:rPr>
          <w:t>V</w:t>
        </w:r>
        <w:r>
          <w:rPr>
            <w:noProof/>
            <w:webHidden/>
          </w:rPr>
          <w:fldChar w:fldCharType="end"/>
        </w:r>
      </w:hyperlink>
    </w:p>
    <w:p w:rsidR="006546D0" w:rsidRPr="006546D0" w:rsidRDefault="006546D0" w:rsidP="00CE0E46">
      <w:pPr>
        <w:jc w:val="left"/>
        <w:rPr>
          <w:rFonts w:eastAsiaTheme="minorEastAsia"/>
        </w:rPr>
      </w:pPr>
      <w:r>
        <w:rPr>
          <w:rFonts w:eastAsiaTheme="minorEastAsia"/>
        </w:rPr>
        <w:t>Okul Müdürü Sunuşu ……………………………………………………………………</w:t>
      </w:r>
      <w:r w:rsidR="00CE0E46">
        <w:rPr>
          <w:rFonts w:eastAsiaTheme="minorEastAsia"/>
        </w:rPr>
        <w:t>...</w:t>
      </w:r>
      <w:r>
        <w:rPr>
          <w:rFonts w:eastAsiaTheme="minorEastAsia"/>
        </w:rPr>
        <w:t>…….V</w:t>
      </w:r>
      <w:r w:rsidR="00CE0E46">
        <w:rPr>
          <w:rFonts w:eastAsiaTheme="minorEastAsia"/>
        </w:rPr>
        <w:t>I</w:t>
      </w:r>
    </w:p>
    <w:p w:rsidR="003A2BC4" w:rsidRDefault="00534EFC">
      <w:pPr>
        <w:pStyle w:val="T1"/>
        <w:tabs>
          <w:tab w:val="right" w:leader="dot" w:pos="9344"/>
        </w:tabs>
        <w:rPr>
          <w:rFonts w:asciiTheme="minorHAnsi" w:eastAsiaTheme="minorEastAsia" w:hAnsiTheme="minorHAnsi" w:cstheme="minorBidi"/>
          <w:noProof/>
          <w:sz w:val="22"/>
          <w:szCs w:val="22"/>
        </w:rPr>
      </w:pPr>
      <w:hyperlink w:anchor="_Toc11922009" w:history="1">
        <w:r w:rsidR="003A2BC4" w:rsidRPr="005B793B">
          <w:rPr>
            <w:rStyle w:val="Kpr"/>
            <w:noProof/>
          </w:rPr>
          <w:t>İçindekiler</w:t>
        </w:r>
        <w:r w:rsidR="006546D0">
          <w:rPr>
            <w:noProof/>
            <w:webHidden/>
          </w:rPr>
          <w:t xml:space="preserve"> </w:t>
        </w:r>
        <w:r w:rsidR="005F0980">
          <w:rPr>
            <w:noProof/>
            <w:webHidden/>
          </w:rPr>
          <w:t>.</w:t>
        </w:r>
        <w:r w:rsidR="006546D0">
          <w:rPr>
            <w:noProof/>
            <w:webHidden/>
          </w:rPr>
          <w:t>……………………………………………………………………………</w:t>
        </w:r>
        <w:r w:rsidR="00CE0E46">
          <w:rPr>
            <w:noProof/>
            <w:webHidden/>
          </w:rPr>
          <w:t>..</w:t>
        </w:r>
        <w:r w:rsidR="006546D0">
          <w:rPr>
            <w:noProof/>
            <w:webHidden/>
          </w:rPr>
          <w:t>……….</w:t>
        </w:r>
        <w:r>
          <w:rPr>
            <w:noProof/>
            <w:webHidden/>
          </w:rPr>
          <w:fldChar w:fldCharType="begin"/>
        </w:r>
        <w:r w:rsidR="003A2BC4">
          <w:rPr>
            <w:noProof/>
            <w:webHidden/>
          </w:rPr>
          <w:instrText xml:space="preserve"> PAGEREF _Toc11922009 \h </w:instrText>
        </w:r>
        <w:r>
          <w:rPr>
            <w:noProof/>
            <w:webHidden/>
          </w:rPr>
        </w:r>
        <w:r>
          <w:rPr>
            <w:noProof/>
            <w:webHidden/>
          </w:rPr>
          <w:fldChar w:fldCharType="separate"/>
        </w:r>
        <w:r w:rsidR="005F0980">
          <w:rPr>
            <w:noProof/>
            <w:webHidden/>
          </w:rPr>
          <w:t>VI</w:t>
        </w:r>
        <w:r>
          <w:rPr>
            <w:noProof/>
            <w:webHidden/>
          </w:rPr>
          <w:fldChar w:fldCharType="end"/>
        </w:r>
      </w:hyperlink>
      <w:r w:rsidR="006546D0">
        <w:rPr>
          <w:noProof/>
        </w:rPr>
        <w:t>I</w:t>
      </w:r>
    </w:p>
    <w:p w:rsidR="003A2BC4" w:rsidRDefault="00534EFC">
      <w:pPr>
        <w:pStyle w:val="T1"/>
        <w:tabs>
          <w:tab w:val="right" w:leader="dot" w:pos="9344"/>
        </w:tabs>
        <w:rPr>
          <w:rFonts w:asciiTheme="minorHAnsi" w:eastAsiaTheme="minorEastAsia" w:hAnsiTheme="minorHAnsi" w:cstheme="minorBidi"/>
          <w:noProof/>
          <w:sz w:val="22"/>
          <w:szCs w:val="22"/>
        </w:rPr>
      </w:pPr>
      <w:hyperlink w:anchor="_Toc11922010" w:history="1">
        <w:r w:rsidR="003A2BC4" w:rsidRPr="005B793B">
          <w:rPr>
            <w:rStyle w:val="Kpr"/>
            <w:noProof/>
          </w:rPr>
          <w:t>Tablolar</w:t>
        </w:r>
        <w:r w:rsidR="003A2BC4">
          <w:rPr>
            <w:noProof/>
            <w:webHidden/>
          </w:rPr>
          <w:tab/>
        </w:r>
        <w:r>
          <w:rPr>
            <w:noProof/>
            <w:webHidden/>
          </w:rPr>
          <w:fldChar w:fldCharType="begin"/>
        </w:r>
        <w:r w:rsidR="003A2BC4">
          <w:rPr>
            <w:noProof/>
            <w:webHidden/>
          </w:rPr>
          <w:instrText xml:space="preserve"> PAGEREF _Toc11922010 \h </w:instrText>
        </w:r>
        <w:r>
          <w:rPr>
            <w:noProof/>
            <w:webHidden/>
          </w:rPr>
        </w:r>
        <w:r>
          <w:rPr>
            <w:noProof/>
            <w:webHidden/>
          </w:rPr>
          <w:fldChar w:fldCharType="separate"/>
        </w:r>
        <w:r w:rsidR="005F0980">
          <w:rPr>
            <w:noProof/>
            <w:webHidden/>
          </w:rPr>
          <w:t>VII</w:t>
        </w:r>
        <w:r>
          <w:rPr>
            <w:noProof/>
            <w:webHidden/>
          </w:rPr>
          <w:fldChar w:fldCharType="end"/>
        </w:r>
      </w:hyperlink>
      <w:r w:rsidR="005F0980">
        <w:rPr>
          <w:noProof/>
        </w:rPr>
        <w:t>I</w:t>
      </w:r>
    </w:p>
    <w:p w:rsidR="003A2BC4" w:rsidRDefault="00534EFC">
      <w:pPr>
        <w:pStyle w:val="T1"/>
        <w:tabs>
          <w:tab w:val="right" w:leader="dot" w:pos="9344"/>
        </w:tabs>
        <w:rPr>
          <w:rFonts w:asciiTheme="minorHAnsi" w:eastAsiaTheme="minorEastAsia" w:hAnsiTheme="minorHAnsi" w:cstheme="minorBidi"/>
          <w:noProof/>
          <w:sz w:val="22"/>
          <w:szCs w:val="22"/>
        </w:rPr>
      </w:pPr>
      <w:hyperlink w:anchor="_Toc11922011" w:history="1">
        <w:r w:rsidR="003A2BC4" w:rsidRPr="005B793B">
          <w:rPr>
            <w:rStyle w:val="Kpr"/>
            <w:noProof/>
          </w:rPr>
          <w:t>Şekiller</w:t>
        </w:r>
        <w:r w:rsidR="003A2BC4">
          <w:rPr>
            <w:noProof/>
            <w:webHidden/>
          </w:rPr>
          <w:tab/>
        </w:r>
        <w:r>
          <w:rPr>
            <w:noProof/>
            <w:webHidden/>
          </w:rPr>
          <w:fldChar w:fldCharType="begin"/>
        </w:r>
        <w:r w:rsidR="003A2BC4">
          <w:rPr>
            <w:noProof/>
            <w:webHidden/>
          </w:rPr>
          <w:instrText xml:space="preserve"> PAGEREF _Toc11922011 \h </w:instrText>
        </w:r>
        <w:r>
          <w:rPr>
            <w:noProof/>
            <w:webHidden/>
          </w:rPr>
        </w:r>
        <w:r>
          <w:rPr>
            <w:noProof/>
            <w:webHidden/>
          </w:rPr>
          <w:fldChar w:fldCharType="separate"/>
        </w:r>
        <w:r w:rsidR="005F0980">
          <w:rPr>
            <w:noProof/>
            <w:webHidden/>
          </w:rPr>
          <w:t>VIII</w:t>
        </w:r>
        <w:r>
          <w:rPr>
            <w:noProof/>
            <w:webHidden/>
          </w:rPr>
          <w:fldChar w:fldCharType="end"/>
        </w:r>
      </w:hyperlink>
    </w:p>
    <w:p w:rsidR="003A2BC4" w:rsidRDefault="00534EFC">
      <w:pPr>
        <w:pStyle w:val="T1"/>
        <w:tabs>
          <w:tab w:val="right" w:leader="dot" w:pos="9344"/>
        </w:tabs>
        <w:rPr>
          <w:rFonts w:asciiTheme="minorHAnsi" w:eastAsiaTheme="minorEastAsia" w:hAnsiTheme="minorHAnsi" w:cstheme="minorBidi"/>
          <w:noProof/>
          <w:sz w:val="22"/>
          <w:szCs w:val="22"/>
        </w:rPr>
      </w:pPr>
      <w:hyperlink w:anchor="_Toc11922012" w:history="1">
        <w:r w:rsidR="003A2BC4" w:rsidRPr="005B793B">
          <w:rPr>
            <w:rStyle w:val="Kpr"/>
            <w:noProof/>
          </w:rPr>
          <w:t>Ekler</w:t>
        </w:r>
        <w:r w:rsidR="003A2BC4">
          <w:rPr>
            <w:noProof/>
            <w:webHidden/>
          </w:rPr>
          <w:tab/>
        </w:r>
        <w:r>
          <w:rPr>
            <w:noProof/>
            <w:webHidden/>
          </w:rPr>
          <w:fldChar w:fldCharType="begin"/>
        </w:r>
        <w:r w:rsidR="003A2BC4">
          <w:rPr>
            <w:noProof/>
            <w:webHidden/>
          </w:rPr>
          <w:instrText xml:space="preserve"> PAGEREF _Toc11922012 \h </w:instrText>
        </w:r>
        <w:r>
          <w:rPr>
            <w:noProof/>
            <w:webHidden/>
          </w:rPr>
        </w:r>
        <w:r>
          <w:rPr>
            <w:noProof/>
            <w:webHidden/>
          </w:rPr>
          <w:fldChar w:fldCharType="separate"/>
        </w:r>
        <w:r w:rsidR="005F0980">
          <w:rPr>
            <w:noProof/>
            <w:webHidden/>
          </w:rPr>
          <w:t>VIII</w:t>
        </w:r>
        <w:r>
          <w:rPr>
            <w:noProof/>
            <w:webHidden/>
          </w:rPr>
          <w:fldChar w:fldCharType="end"/>
        </w:r>
      </w:hyperlink>
    </w:p>
    <w:p w:rsidR="003A2BC4" w:rsidRDefault="00534EFC">
      <w:pPr>
        <w:pStyle w:val="T1"/>
        <w:tabs>
          <w:tab w:val="right" w:leader="dot" w:pos="9344"/>
        </w:tabs>
        <w:rPr>
          <w:rFonts w:asciiTheme="minorHAnsi" w:eastAsiaTheme="minorEastAsia" w:hAnsiTheme="minorHAnsi" w:cstheme="minorBidi"/>
          <w:noProof/>
          <w:sz w:val="22"/>
          <w:szCs w:val="22"/>
        </w:rPr>
      </w:pPr>
      <w:hyperlink w:anchor="_Toc11922013" w:history="1">
        <w:r w:rsidR="003A2BC4" w:rsidRPr="005B793B">
          <w:rPr>
            <w:rStyle w:val="Kpr"/>
            <w:noProof/>
          </w:rPr>
          <w:t>Kısaltmalar</w:t>
        </w:r>
        <w:r w:rsidR="003A2BC4">
          <w:rPr>
            <w:noProof/>
            <w:webHidden/>
          </w:rPr>
          <w:tab/>
        </w:r>
        <w:r>
          <w:rPr>
            <w:noProof/>
            <w:webHidden/>
          </w:rPr>
          <w:fldChar w:fldCharType="begin"/>
        </w:r>
        <w:r w:rsidR="003A2BC4">
          <w:rPr>
            <w:noProof/>
            <w:webHidden/>
          </w:rPr>
          <w:instrText xml:space="preserve"> PAGEREF _Toc11922013 \h </w:instrText>
        </w:r>
        <w:r>
          <w:rPr>
            <w:noProof/>
            <w:webHidden/>
          </w:rPr>
        </w:r>
        <w:r>
          <w:rPr>
            <w:noProof/>
            <w:webHidden/>
          </w:rPr>
          <w:fldChar w:fldCharType="separate"/>
        </w:r>
        <w:r w:rsidR="005F0980">
          <w:rPr>
            <w:noProof/>
            <w:webHidden/>
          </w:rPr>
          <w:t>IX</w:t>
        </w:r>
        <w:r>
          <w:rPr>
            <w:noProof/>
            <w:webHidden/>
          </w:rPr>
          <w:fldChar w:fldCharType="end"/>
        </w:r>
      </w:hyperlink>
    </w:p>
    <w:p w:rsidR="003A2BC4" w:rsidRDefault="00534EFC">
      <w:pPr>
        <w:pStyle w:val="T1"/>
        <w:tabs>
          <w:tab w:val="right" w:leader="dot" w:pos="9344"/>
        </w:tabs>
        <w:rPr>
          <w:rFonts w:asciiTheme="minorHAnsi" w:eastAsiaTheme="minorEastAsia" w:hAnsiTheme="minorHAnsi" w:cstheme="minorBidi"/>
          <w:noProof/>
          <w:sz w:val="22"/>
          <w:szCs w:val="22"/>
        </w:rPr>
      </w:pPr>
      <w:hyperlink w:anchor="_Toc11922014" w:history="1">
        <w:r w:rsidR="003A2BC4" w:rsidRPr="005B793B">
          <w:rPr>
            <w:rStyle w:val="Kpr"/>
            <w:noProof/>
          </w:rPr>
          <w:t>Müdürlük Hizmet Birimlerinin Kısaltılması</w:t>
        </w:r>
        <w:r w:rsidR="003A2BC4">
          <w:rPr>
            <w:noProof/>
            <w:webHidden/>
          </w:rPr>
          <w:tab/>
        </w:r>
        <w:r>
          <w:rPr>
            <w:noProof/>
            <w:webHidden/>
          </w:rPr>
          <w:fldChar w:fldCharType="begin"/>
        </w:r>
        <w:r w:rsidR="003A2BC4">
          <w:rPr>
            <w:noProof/>
            <w:webHidden/>
          </w:rPr>
          <w:instrText xml:space="preserve"> PAGEREF _Toc11922014 \h </w:instrText>
        </w:r>
        <w:r>
          <w:rPr>
            <w:noProof/>
            <w:webHidden/>
          </w:rPr>
        </w:r>
        <w:r>
          <w:rPr>
            <w:noProof/>
            <w:webHidden/>
          </w:rPr>
          <w:fldChar w:fldCharType="separate"/>
        </w:r>
        <w:r w:rsidR="005F0980">
          <w:rPr>
            <w:noProof/>
            <w:webHidden/>
          </w:rPr>
          <w:t>X</w:t>
        </w:r>
        <w:r>
          <w:rPr>
            <w:noProof/>
            <w:webHidden/>
          </w:rPr>
          <w:fldChar w:fldCharType="end"/>
        </w:r>
      </w:hyperlink>
    </w:p>
    <w:p w:rsidR="003A2BC4" w:rsidRDefault="00534EFC">
      <w:pPr>
        <w:pStyle w:val="T1"/>
        <w:tabs>
          <w:tab w:val="right" w:leader="dot" w:pos="9344"/>
        </w:tabs>
        <w:rPr>
          <w:rFonts w:asciiTheme="minorHAnsi" w:eastAsiaTheme="minorEastAsia" w:hAnsiTheme="minorHAnsi" w:cstheme="minorBidi"/>
          <w:noProof/>
          <w:sz w:val="22"/>
          <w:szCs w:val="22"/>
        </w:rPr>
      </w:pPr>
      <w:hyperlink w:anchor="_Toc11922015" w:history="1">
        <w:r w:rsidR="003A2BC4" w:rsidRPr="005B793B">
          <w:rPr>
            <w:rStyle w:val="Kpr"/>
            <w:noProof/>
          </w:rPr>
          <w:t>Tanımlar</w:t>
        </w:r>
        <w:r w:rsidR="003A2BC4">
          <w:rPr>
            <w:noProof/>
            <w:webHidden/>
          </w:rPr>
          <w:tab/>
        </w:r>
        <w:r>
          <w:rPr>
            <w:noProof/>
            <w:webHidden/>
          </w:rPr>
          <w:fldChar w:fldCharType="begin"/>
        </w:r>
        <w:r w:rsidR="003A2BC4">
          <w:rPr>
            <w:noProof/>
            <w:webHidden/>
          </w:rPr>
          <w:instrText xml:space="preserve"> PAGEREF _Toc11922015 \h </w:instrText>
        </w:r>
        <w:r>
          <w:rPr>
            <w:noProof/>
            <w:webHidden/>
          </w:rPr>
        </w:r>
        <w:r>
          <w:rPr>
            <w:noProof/>
            <w:webHidden/>
          </w:rPr>
          <w:fldChar w:fldCharType="separate"/>
        </w:r>
        <w:r w:rsidR="005F0980">
          <w:rPr>
            <w:noProof/>
            <w:webHidden/>
          </w:rPr>
          <w:t>XI</w:t>
        </w:r>
        <w:r>
          <w:rPr>
            <w:noProof/>
            <w:webHidden/>
          </w:rPr>
          <w:fldChar w:fldCharType="end"/>
        </w:r>
      </w:hyperlink>
    </w:p>
    <w:p w:rsidR="003A2BC4" w:rsidRDefault="00534EFC">
      <w:pPr>
        <w:pStyle w:val="T1"/>
        <w:tabs>
          <w:tab w:val="right" w:leader="dot" w:pos="9344"/>
        </w:tabs>
        <w:rPr>
          <w:rFonts w:asciiTheme="minorHAnsi" w:eastAsiaTheme="minorEastAsia" w:hAnsiTheme="minorHAnsi" w:cstheme="minorBidi"/>
          <w:noProof/>
          <w:sz w:val="22"/>
          <w:szCs w:val="22"/>
        </w:rPr>
      </w:pPr>
      <w:hyperlink w:anchor="_Toc11922016" w:history="1">
        <w:r w:rsidR="003A2BC4" w:rsidRPr="005B793B">
          <w:rPr>
            <w:rStyle w:val="Kpr"/>
            <w:noProof/>
          </w:rPr>
          <w:t>Giriş</w:t>
        </w:r>
        <w:r w:rsidR="003A2BC4">
          <w:rPr>
            <w:noProof/>
            <w:webHidden/>
          </w:rPr>
          <w:tab/>
        </w:r>
        <w:r>
          <w:rPr>
            <w:noProof/>
            <w:webHidden/>
          </w:rPr>
          <w:fldChar w:fldCharType="begin"/>
        </w:r>
        <w:r w:rsidR="003A2BC4">
          <w:rPr>
            <w:noProof/>
            <w:webHidden/>
          </w:rPr>
          <w:instrText xml:space="preserve"> PAGEREF _Toc11922016 \h </w:instrText>
        </w:r>
        <w:r>
          <w:rPr>
            <w:noProof/>
            <w:webHidden/>
          </w:rPr>
        </w:r>
        <w:r>
          <w:rPr>
            <w:noProof/>
            <w:webHidden/>
          </w:rPr>
          <w:fldChar w:fldCharType="separate"/>
        </w:r>
        <w:r w:rsidR="005F0980">
          <w:rPr>
            <w:noProof/>
            <w:webHidden/>
          </w:rPr>
          <w:t>1</w:t>
        </w:r>
        <w:r>
          <w:rPr>
            <w:noProof/>
            <w:webHidden/>
          </w:rPr>
          <w:fldChar w:fldCharType="end"/>
        </w:r>
      </w:hyperlink>
    </w:p>
    <w:p w:rsidR="003A2BC4" w:rsidRDefault="00534EFC">
      <w:pPr>
        <w:pStyle w:val="T1"/>
        <w:tabs>
          <w:tab w:val="left" w:pos="440"/>
          <w:tab w:val="right" w:leader="dot" w:pos="9344"/>
        </w:tabs>
        <w:rPr>
          <w:rFonts w:asciiTheme="minorHAnsi" w:eastAsiaTheme="minorEastAsia" w:hAnsiTheme="minorHAnsi" w:cstheme="minorBidi"/>
          <w:noProof/>
          <w:sz w:val="22"/>
          <w:szCs w:val="22"/>
        </w:rPr>
      </w:pPr>
      <w:hyperlink w:anchor="_Toc11922017" w:history="1">
        <w:r w:rsidR="003A2BC4" w:rsidRPr="005B793B">
          <w:rPr>
            <w:rStyle w:val="Kpr"/>
            <w:noProof/>
          </w:rPr>
          <w:t>1.</w:t>
        </w:r>
        <w:r w:rsidR="003A2BC4">
          <w:rPr>
            <w:rFonts w:asciiTheme="minorHAnsi" w:eastAsiaTheme="minorEastAsia" w:hAnsiTheme="minorHAnsi" w:cstheme="minorBidi"/>
            <w:noProof/>
            <w:sz w:val="22"/>
            <w:szCs w:val="22"/>
          </w:rPr>
          <w:tab/>
        </w:r>
        <w:r w:rsidR="003A2BC4" w:rsidRPr="005B793B">
          <w:rPr>
            <w:rStyle w:val="Kpr"/>
            <w:noProof/>
          </w:rPr>
          <w:t>Stratejik Plan Hazırlık Süreci</w:t>
        </w:r>
        <w:r w:rsidR="003A2BC4">
          <w:rPr>
            <w:noProof/>
            <w:webHidden/>
          </w:rPr>
          <w:tab/>
        </w:r>
        <w:r>
          <w:rPr>
            <w:noProof/>
            <w:webHidden/>
          </w:rPr>
          <w:fldChar w:fldCharType="begin"/>
        </w:r>
        <w:r w:rsidR="003A2BC4">
          <w:rPr>
            <w:noProof/>
            <w:webHidden/>
          </w:rPr>
          <w:instrText xml:space="preserve"> PAGEREF _Toc11922017 \h </w:instrText>
        </w:r>
        <w:r>
          <w:rPr>
            <w:noProof/>
            <w:webHidden/>
          </w:rPr>
        </w:r>
        <w:r>
          <w:rPr>
            <w:noProof/>
            <w:webHidden/>
          </w:rPr>
          <w:fldChar w:fldCharType="separate"/>
        </w:r>
        <w:r w:rsidR="005F0980">
          <w:rPr>
            <w:noProof/>
            <w:webHidden/>
          </w:rPr>
          <w:t>1</w:t>
        </w:r>
        <w:r>
          <w:rPr>
            <w:noProof/>
            <w:webHidden/>
          </w:rPr>
          <w:fldChar w:fldCharType="end"/>
        </w:r>
      </w:hyperlink>
    </w:p>
    <w:p w:rsidR="003A2BC4" w:rsidRDefault="00534EFC" w:rsidP="003A2BC4">
      <w:pPr>
        <w:pStyle w:val="T2"/>
        <w:rPr>
          <w:rFonts w:cstheme="minorBidi"/>
        </w:rPr>
      </w:pPr>
      <w:hyperlink w:anchor="_Toc11922018" w:history="1">
        <w:r w:rsidR="003A2BC4" w:rsidRPr="005B793B">
          <w:rPr>
            <w:rStyle w:val="Kpr"/>
          </w:rPr>
          <w:t>A.</w:t>
        </w:r>
        <w:r w:rsidR="003A2BC4">
          <w:rPr>
            <w:rFonts w:cstheme="minorBidi"/>
          </w:rPr>
          <w:tab/>
        </w:r>
        <w:r w:rsidR="003A2BC4" w:rsidRPr="003A2BC4">
          <w:rPr>
            <w:rStyle w:val="Kpr"/>
          </w:rPr>
          <w:t>Genelge ve Hazırlık Programı</w:t>
        </w:r>
        <w:r w:rsidR="003A2BC4" w:rsidRPr="003A2BC4">
          <w:rPr>
            <w:webHidden/>
          </w:rPr>
          <w:tab/>
        </w:r>
        <w:r>
          <w:rPr>
            <w:webHidden/>
          </w:rPr>
          <w:fldChar w:fldCharType="begin"/>
        </w:r>
        <w:r w:rsidR="003A2BC4">
          <w:rPr>
            <w:webHidden/>
          </w:rPr>
          <w:instrText xml:space="preserve"> PAGEREF _Toc11922018 \h </w:instrText>
        </w:r>
        <w:r>
          <w:rPr>
            <w:webHidden/>
          </w:rPr>
        </w:r>
        <w:r>
          <w:rPr>
            <w:webHidden/>
          </w:rPr>
          <w:fldChar w:fldCharType="separate"/>
        </w:r>
        <w:r w:rsidR="005F0980">
          <w:rPr>
            <w:webHidden/>
          </w:rPr>
          <w:t>4</w:t>
        </w:r>
        <w:r>
          <w:rPr>
            <w:webHidden/>
          </w:rPr>
          <w:fldChar w:fldCharType="end"/>
        </w:r>
      </w:hyperlink>
    </w:p>
    <w:p w:rsidR="003A2BC4" w:rsidRDefault="00534EFC" w:rsidP="003A2BC4">
      <w:pPr>
        <w:pStyle w:val="T2"/>
        <w:rPr>
          <w:rFonts w:cstheme="minorBidi"/>
        </w:rPr>
      </w:pPr>
      <w:hyperlink w:anchor="_Toc11922019" w:history="1">
        <w:r w:rsidR="003A2BC4" w:rsidRPr="005B793B">
          <w:rPr>
            <w:rStyle w:val="Kpr"/>
          </w:rPr>
          <w:t>B.</w:t>
        </w:r>
        <w:r w:rsidR="003A2BC4">
          <w:rPr>
            <w:rFonts w:cstheme="minorBidi"/>
          </w:rPr>
          <w:tab/>
        </w:r>
        <w:r w:rsidR="003A2BC4" w:rsidRPr="003A2BC4">
          <w:rPr>
            <w:rStyle w:val="Kpr"/>
          </w:rPr>
          <w:t>Ekip ve Kurullar</w:t>
        </w:r>
        <w:r w:rsidR="003A2BC4">
          <w:rPr>
            <w:webHidden/>
          </w:rPr>
          <w:tab/>
        </w:r>
        <w:r>
          <w:rPr>
            <w:webHidden/>
          </w:rPr>
          <w:fldChar w:fldCharType="begin"/>
        </w:r>
        <w:r w:rsidR="003A2BC4">
          <w:rPr>
            <w:webHidden/>
          </w:rPr>
          <w:instrText xml:space="preserve"> PAGEREF _Toc11922019 \h </w:instrText>
        </w:r>
        <w:r>
          <w:rPr>
            <w:webHidden/>
          </w:rPr>
        </w:r>
        <w:r>
          <w:rPr>
            <w:webHidden/>
          </w:rPr>
          <w:fldChar w:fldCharType="separate"/>
        </w:r>
        <w:r w:rsidR="005F0980">
          <w:rPr>
            <w:webHidden/>
          </w:rPr>
          <w:t>5</w:t>
        </w:r>
        <w:r>
          <w:rPr>
            <w:webHidden/>
          </w:rPr>
          <w:fldChar w:fldCharType="end"/>
        </w:r>
      </w:hyperlink>
    </w:p>
    <w:p w:rsidR="003A2BC4" w:rsidRPr="003A2BC4" w:rsidRDefault="00534EFC" w:rsidP="003A2BC4">
      <w:pPr>
        <w:pStyle w:val="T2"/>
      </w:pPr>
      <w:hyperlink w:anchor="_Toc11922020" w:history="1">
        <w:r w:rsidR="003A2BC4" w:rsidRPr="003A2BC4">
          <w:rPr>
            <w:rStyle w:val="Kpr"/>
          </w:rPr>
          <w:t>C.</w:t>
        </w:r>
        <w:r w:rsidR="003A2BC4" w:rsidRPr="003A2BC4">
          <w:tab/>
        </w:r>
        <w:r w:rsidR="003A2BC4" w:rsidRPr="003A2BC4">
          <w:rPr>
            <w:rStyle w:val="Kpr"/>
          </w:rPr>
          <w:t>Çalışma Takvimi</w:t>
        </w:r>
        <w:r w:rsidR="003A2BC4" w:rsidRPr="003A2BC4">
          <w:rPr>
            <w:webHidden/>
          </w:rPr>
          <w:tab/>
        </w:r>
        <w:r w:rsidRPr="003A2BC4">
          <w:rPr>
            <w:webHidden/>
          </w:rPr>
          <w:fldChar w:fldCharType="begin"/>
        </w:r>
        <w:r w:rsidR="003A2BC4" w:rsidRPr="003A2BC4">
          <w:rPr>
            <w:webHidden/>
          </w:rPr>
          <w:instrText xml:space="preserve"> PAGEREF _Toc11922020 \h </w:instrText>
        </w:r>
        <w:r w:rsidRPr="003A2BC4">
          <w:rPr>
            <w:webHidden/>
          </w:rPr>
        </w:r>
        <w:r w:rsidRPr="003A2BC4">
          <w:rPr>
            <w:webHidden/>
          </w:rPr>
          <w:fldChar w:fldCharType="separate"/>
        </w:r>
        <w:r w:rsidR="005F0980">
          <w:rPr>
            <w:webHidden/>
          </w:rPr>
          <w:t>6</w:t>
        </w:r>
        <w:r w:rsidRPr="003A2BC4">
          <w:rPr>
            <w:webHidden/>
          </w:rPr>
          <w:fldChar w:fldCharType="end"/>
        </w:r>
      </w:hyperlink>
    </w:p>
    <w:p w:rsidR="003A2BC4" w:rsidRDefault="00534EFC">
      <w:pPr>
        <w:pStyle w:val="T1"/>
        <w:tabs>
          <w:tab w:val="left" w:pos="440"/>
          <w:tab w:val="right" w:leader="dot" w:pos="9344"/>
        </w:tabs>
        <w:rPr>
          <w:rFonts w:asciiTheme="minorHAnsi" w:eastAsiaTheme="minorEastAsia" w:hAnsiTheme="minorHAnsi" w:cstheme="minorBidi"/>
          <w:noProof/>
          <w:sz w:val="22"/>
          <w:szCs w:val="22"/>
        </w:rPr>
      </w:pPr>
      <w:hyperlink w:anchor="_Toc11922021" w:history="1">
        <w:r w:rsidR="003A2BC4" w:rsidRPr="005B793B">
          <w:rPr>
            <w:rStyle w:val="Kpr"/>
            <w:noProof/>
          </w:rPr>
          <w:t>2.</w:t>
        </w:r>
        <w:r w:rsidR="003A2BC4">
          <w:rPr>
            <w:rFonts w:asciiTheme="minorHAnsi" w:eastAsiaTheme="minorEastAsia" w:hAnsiTheme="minorHAnsi" w:cstheme="minorBidi"/>
            <w:noProof/>
            <w:sz w:val="22"/>
            <w:szCs w:val="22"/>
          </w:rPr>
          <w:tab/>
        </w:r>
        <w:r w:rsidR="003A2BC4" w:rsidRPr="005B793B">
          <w:rPr>
            <w:rStyle w:val="Kpr"/>
            <w:noProof/>
          </w:rPr>
          <w:t>Durum Analizi</w:t>
        </w:r>
        <w:r w:rsidR="003A2BC4">
          <w:rPr>
            <w:noProof/>
            <w:webHidden/>
          </w:rPr>
          <w:tab/>
        </w:r>
        <w:r>
          <w:rPr>
            <w:noProof/>
            <w:webHidden/>
          </w:rPr>
          <w:fldChar w:fldCharType="begin"/>
        </w:r>
        <w:r w:rsidR="003A2BC4">
          <w:rPr>
            <w:noProof/>
            <w:webHidden/>
          </w:rPr>
          <w:instrText xml:space="preserve"> PAGEREF _Toc11922021 \h </w:instrText>
        </w:r>
        <w:r>
          <w:rPr>
            <w:noProof/>
            <w:webHidden/>
          </w:rPr>
        </w:r>
        <w:r>
          <w:rPr>
            <w:noProof/>
            <w:webHidden/>
          </w:rPr>
          <w:fldChar w:fldCharType="separate"/>
        </w:r>
        <w:r w:rsidR="005F0980">
          <w:rPr>
            <w:noProof/>
            <w:webHidden/>
          </w:rPr>
          <w:t>7</w:t>
        </w:r>
        <w:r>
          <w:rPr>
            <w:noProof/>
            <w:webHidden/>
          </w:rPr>
          <w:fldChar w:fldCharType="end"/>
        </w:r>
      </w:hyperlink>
    </w:p>
    <w:p w:rsidR="003A2BC4" w:rsidRDefault="00534EFC" w:rsidP="003A2BC4">
      <w:pPr>
        <w:pStyle w:val="T2"/>
        <w:rPr>
          <w:rFonts w:cstheme="minorBidi"/>
        </w:rPr>
      </w:pPr>
      <w:hyperlink w:anchor="_Toc11922022" w:history="1">
        <w:r w:rsidR="003A2BC4" w:rsidRPr="005B793B">
          <w:rPr>
            <w:rStyle w:val="Kpr"/>
          </w:rPr>
          <w:t>A.</w:t>
        </w:r>
        <w:r w:rsidR="003A2BC4">
          <w:rPr>
            <w:rFonts w:cstheme="minorBidi"/>
          </w:rPr>
          <w:tab/>
        </w:r>
        <w:r w:rsidR="003A2BC4" w:rsidRPr="005B793B">
          <w:rPr>
            <w:rStyle w:val="Kpr"/>
          </w:rPr>
          <w:t>Kurumsal Tarihçe</w:t>
        </w:r>
        <w:r w:rsidR="003A2BC4">
          <w:rPr>
            <w:webHidden/>
          </w:rPr>
          <w:tab/>
        </w:r>
        <w:r>
          <w:rPr>
            <w:webHidden/>
          </w:rPr>
          <w:fldChar w:fldCharType="begin"/>
        </w:r>
        <w:r w:rsidR="003A2BC4">
          <w:rPr>
            <w:webHidden/>
          </w:rPr>
          <w:instrText xml:space="preserve"> PAGEREF _Toc11922022 \h </w:instrText>
        </w:r>
        <w:r>
          <w:rPr>
            <w:webHidden/>
          </w:rPr>
        </w:r>
        <w:r>
          <w:rPr>
            <w:webHidden/>
          </w:rPr>
          <w:fldChar w:fldCharType="separate"/>
        </w:r>
        <w:r w:rsidR="005F0980">
          <w:rPr>
            <w:webHidden/>
          </w:rPr>
          <w:t>7</w:t>
        </w:r>
        <w:r>
          <w:rPr>
            <w:webHidden/>
          </w:rPr>
          <w:fldChar w:fldCharType="end"/>
        </w:r>
      </w:hyperlink>
    </w:p>
    <w:p w:rsidR="003A2BC4" w:rsidRDefault="00534EFC" w:rsidP="003A2BC4">
      <w:pPr>
        <w:pStyle w:val="T2"/>
        <w:rPr>
          <w:rFonts w:cstheme="minorBidi"/>
        </w:rPr>
      </w:pPr>
      <w:hyperlink w:anchor="_Toc11922023" w:history="1">
        <w:r w:rsidR="003A2BC4" w:rsidRPr="005B793B">
          <w:rPr>
            <w:rStyle w:val="Kpr"/>
          </w:rPr>
          <w:t>B.</w:t>
        </w:r>
        <w:r w:rsidR="003A2BC4">
          <w:rPr>
            <w:rFonts w:cstheme="minorBidi"/>
          </w:rPr>
          <w:tab/>
        </w:r>
        <w:r w:rsidR="003A2BC4" w:rsidRPr="005B793B">
          <w:rPr>
            <w:rStyle w:val="Kpr"/>
          </w:rPr>
          <w:t>Uygulanmakta Olan Planın Değerlendirilmesi</w:t>
        </w:r>
        <w:r w:rsidR="003A2BC4">
          <w:rPr>
            <w:webHidden/>
          </w:rPr>
          <w:tab/>
        </w:r>
        <w:r>
          <w:rPr>
            <w:webHidden/>
          </w:rPr>
          <w:fldChar w:fldCharType="begin"/>
        </w:r>
        <w:r w:rsidR="003A2BC4">
          <w:rPr>
            <w:webHidden/>
          </w:rPr>
          <w:instrText xml:space="preserve"> PAGEREF _Toc11922023 \h </w:instrText>
        </w:r>
        <w:r>
          <w:rPr>
            <w:webHidden/>
          </w:rPr>
        </w:r>
        <w:r>
          <w:rPr>
            <w:webHidden/>
          </w:rPr>
          <w:fldChar w:fldCharType="separate"/>
        </w:r>
        <w:r w:rsidR="005F0980">
          <w:rPr>
            <w:webHidden/>
          </w:rPr>
          <w:t>8</w:t>
        </w:r>
        <w:r>
          <w:rPr>
            <w:webHidden/>
          </w:rPr>
          <w:fldChar w:fldCharType="end"/>
        </w:r>
      </w:hyperlink>
    </w:p>
    <w:p w:rsidR="003A2BC4" w:rsidRDefault="00534EFC" w:rsidP="003A2BC4">
      <w:pPr>
        <w:pStyle w:val="T2"/>
        <w:rPr>
          <w:rFonts w:cstheme="minorBidi"/>
        </w:rPr>
      </w:pPr>
      <w:hyperlink w:anchor="_Toc11922024" w:history="1">
        <w:r w:rsidR="003A2BC4" w:rsidRPr="005B793B">
          <w:rPr>
            <w:rStyle w:val="Kpr"/>
          </w:rPr>
          <w:t>C.</w:t>
        </w:r>
        <w:r w:rsidR="003A2BC4">
          <w:rPr>
            <w:rFonts w:cstheme="minorBidi"/>
          </w:rPr>
          <w:tab/>
        </w:r>
        <w:r w:rsidR="003A2BC4" w:rsidRPr="005B793B">
          <w:rPr>
            <w:rStyle w:val="Kpr"/>
          </w:rPr>
          <w:t>Mevzuat Analizi</w:t>
        </w:r>
        <w:r w:rsidR="003A2BC4">
          <w:rPr>
            <w:webHidden/>
          </w:rPr>
          <w:tab/>
        </w:r>
        <w:r>
          <w:rPr>
            <w:webHidden/>
          </w:rPr>
          <w:fldChar w:fldCharType="begin"/>
        </w:r>
        <w:r w:rsidR="003A2BC4">
          <w:rPr>
            <w:webHidden/>
          </w:rPr>
          <w:instrText xml:space="preserve"> PAGEREF _Toc11922024 \h </w:instrText>
        </w:r>
        <w:r>
          <w:rPr>
            <w:webHidden/>
          </w:rPr>
        </w:r>
        <w:r>
          <w:rPr>
            <w:webHidden/>
          </w:rPr>
          <w:fldChar w:fldCharType="separate"/>
        </w:r>
        <w:r w:rsidR="005F0980">
          <w:rPr>
            <w:webHidden/>
          </w:rPr>
          <w:t>10</w:t>
        </w:r>
        <w:r>
          <w:rPr>
            <w:webHidden/>
          </w:rPr>
          <w:fldChar w:fldCharType="end"/>
        </w:r>
      </w:hyperlink>
    </w:p>
    <w:p w:rsidR="003A2BC4" w:rsidRDefault="00534EFC" w:rsidP="003A2BC4">
      <w:pPr>
        <w:pStyle w:val="T2"/>
        <w:rPr>
          <w:rFonts w:cstheme="minorBidi"/>
        </w:rPr>
      </w:pPr>
      <w:hyperlink w:anchor="_Toc11922025" w:history="1">
        <w:r w:rsidR="003A2BC4" w:rsidRPr="005B793B">
          <w:rPr>
            <w:rStyle w:val="Kpr"/>
          </w:rPr>
          <w:t>D.</w:t>
        </w:r>
        <w:r w:rsidR="003A2BC4">
          <w:rPr>
            <w:rFonts w:cstheme="minorBidi"/>
          </w:rPr>
          <w:tab/>
        </w:r>
        <w:r w:rsidR="003A2BC4" w:rsidRPr="005B793B">
          <w:rPr>
            <w:rStyle w:val="Kpr"/>
          </w:rPr>
          <w:t>Üst Politika Belgeleri Analizi</w:t>
        </w:r>
        <w:r w:rsidR="003A2BC4">
          <w:rPr>
            <w:webHidden/>
          </w:rPr>
          <w:tab/>
        </w:r>
        <w:r>
          <w:rPr>
            <w:webHidden/>
          </w:rPr>
          <w:fldChar w:fldCharType="begin"/>
        </w:r>
        <w:r w:rsidR="003A2BC4">
          <w:rPr>
            <w:webHidden/>
          </w:rPr>
          <w:instrText xml:space="preserve"> PAGEREF _Toc11922025 \h </w:instrText>
        </w:r>
        <w:r>
          <w:rPr>
            <w:webHidden/>
          </w:rPr>
        </w:r>
        <w:r>
          <w:rPr>
            <w:webHidden/>
          </w:rPr>
          <w:fldChar w:fldCharType="separate"/>
        </w:r>
        <w:r w:rsidR="005F0980">
          <w:rPr>
            <w:webHidden/>
          </w:rPr>
          <w:t>11</w:t>
        </w:r>
        <w:r>
          <w:rPr>
            <w:webHidden/>
          </w:rPr>
          <w:fldChar w:fldCharType="end"/>
        </w:r>
      </w:hyperlink>
    </w:p>
    <w:p w:rsidR="003A2BC4" w:rsidRDefault="00534EFC" w:rsidP="003A2BC4">
      <w:pPr>
        <w:pStyle w:val="T2"/>
        <w:rPr>
          <w:rFonts w:cstheme="minorBidi"/>
        </w:rPr>
      </w:pPr>
      <w:hyperlink w:anchor="_Toc11922026" w:history="1">
        <w:r w:rsidR="003A2BC4" w:rsidRPr="005B793B">
          <w:rPr>
            <w:rStyle w:val="Kpr"/>
          </w:rPr>
          <w:t>E.</w:t>
        </w:r>
        <w:r w:rsidR="003A2BC4">
          <w:rPr>
            <w:rFonts w:cstheme="minorBidi"/>
          </w:rPr>
          <w:tab/>
        </w:r>
        <w:r w:rsidR="003A2BC4" w:rsidRPr="005B793B">
          <w:rPr>
            <w:rStyle w:val="Kpr"/>
          </w:rPr>
          <w:t>Faaliyet Alanları İle Ürün ve Hizmetlerin Belirlenmesi</w:t>
        </w:r>
        <w:r w:rsidR="003A2BC4">
          <w:rPr>
            <w:webHidden/>
          </w:rPr>
          <w:tab/>
        </w:r>
        <w:r>
          <w:rPr>
            <w:webHidden/>
          </w:rPr>
          <w:fldChar w:fldCharType="begin"/>
        </w:r>
        <w:r w:rsidR="003A2BC4">
          <w:rPr>
            <w:webHidden/>
          </w:rPr>
          <w:instrText xml:space="preserve"> PAGEREF _Toc11922026 \h </w:instrText>
        </w:r>
        <w:r>
          <w:rPr>
            <w:webHidden/>
          </w:rPr>
        </w:r>
        <w:r>
          <w:rPr>
            <w:webHidden/>
          </w:rPr>
          <w:fldChar w:fldCharType="separate"/>
        </w:r>
        <w:r w:rsidR="005F0980">
          <w:rPr>
            <w:webHidden/>
          </w:rPr>
          <w:t>12</w:t>
        </w:r>
        <w:r>
          <w:rPr>
            <w:webHidden/>
          </w:rPr>
          <w:fldChar w:fldCharType="end"/>
        </w:r>
      </w:hyperlink>
    </w:p>
    <w:p w:rsidR="003A2BC4" w:rsidRDefault="00534EFC" w:rsidP="003A2BC4">
      <w:pPr>
        <w:pStyle w:val="T2"/>
        <w:rPr>
          <w:rFonts w:cstheme="minorBidi"/>
        </w:rPr>
      </w:pPr>
      <w:hyperlink w:anchor="_Toc11922027" w:history="1">
        <w:r w:rsidR="003A2BC4" w:rsidRPr="005B793B">
          <w:rPr>
            <w:rStyle w:val="Kpr"/>
          </w:rPr>
          <w:t>F.</w:t>
        </w:r>
        <w:r w:rsidR="003A2BC4">
          <w:rPr>
            <w:rFonts w:cstheme="minorBidi"/>
          </w:rPr>
          <w:tab/>
        </w:r>
        <w:r w:rsidR="003A2BC4" w:rsidRPr="005B793B">
          <w:rPr>
            <w:rStyle w:val="Kpr"/>
          </w:rPr>
          <w:t>Paydaş Analizi</w:t>
        </w:r>
        <w:r w:rsidR="003A2BC4">
          <w:rPr>
            <w:webHidden/>
          </w:rPr>
          <w:tab/>
        </w:r>
        <w:r>
          <w:rPr>
            <w:webHidden/>
          </w:rPr>
          <w:fldChar w:fldCharType="begin"/>
        </w:r>
        <w:r w:rsidR="003A2BC4">
          <w:rPr>
            <w:webHidden/>
          </w:rPr>
          <w:instrText xml:space="preserve"> PAGEREF _Toc11922027 \h </w:instrText>
        </w:r>
        <w:r>
          <w:rPr>
            <w:webHidden/>
          </w:rPr>
        </w:r>
        <w:r>
          <w:rPr>
            <w:webHidden/>
          </w:rPr>
          <w:fldChar w:fldCharType="separate"/>
        </w:r>
        <w:r w:rsidR="005F0980">
          <w:rPr>
            <w:webHidden/>
          </w:rPr>
          <w:t>12</w:t>
        </w:r>
        <w:r>
          <w:rPr>
            <w:webHidden/>
          </w:rPr>
          <w:fldChar w:fldCharType="end"/>
        </w:r>
      </w:hyperlink>
    </w:p>
    <w:p w:rsidR="003A2BC4" w:rsidRDefault="00534EFC" w:rsidP="003A2BC4">
      <w:pPr>
        <w:pStyle w:val="T2"/>
        <w:rPr>
          <w:rFonts w:cstheme="minorBidi"/>
        </w:rPr>
      </w:pPr>
      <w:hyperlink w:anchor="_Toc11922028" w:history="1">
        <w:r w:rsidR="003A2BC4" w:rsidRPr="005B793B">
          <w:rPr>
            <w:rStyle w:val="Kpr"/>
          </w:rPr>
          <w:t>G.</w:t>
        </w:r>
        <w:r w:rsidR="003A2BC4">
          <w:rPr>
            <w:rFonts w:cstheme="minorBidi"/>
          </w:rPr>
          <w:tab/>
        </w:r>
        <w:r w:rsidR="003A2BC4" w:rsidRPr="005B793B">
          <w:rPr>
            <w:rStyle w:val="Kpr"/>
          </w:rPr>
          <w:t>Kuruluş İçi Analiz</w:t>
        </w:r>
        <w:r w:rsidR="003A2BC4">
          <w:rPr>
            <w:webHidden/>
          </w:rPr>
          <w:tab/>
        </w:r>
        <w:r>
          <w:rPr>
            <w:webHidden/>
          </w:rPr>
          <w:fldChar w:fldCharType="begin"/>
        </w:r>
        <w:r w:rsidR="003A2BC4">
          <w:rPr>
            <w:webHidden/>
          </w:rPr>
          <w:instrText xml:space="preserve"> PAGEREF _Toc11922028 \h </w:instrText>
        </w:r>
        <w:r>
          <w:rPr>
            <w:webHidden/>
          </w:rPr>
        </w:r>
        <w:r>
          <w:rPr>
            <w:webHidden/>
          </w:rPr>
          <w:fldChar w:fldCharType="separate"/>
        </w:r>
        <w:r w:rsidR="005F0980">
          <w:rPr>
            <w:webHidden/>
          </w:rPr>
          <w:t>17</w:t>
        </w:r>
        <w:r>
          <w:rPr>
            <w:webHidden/>
          </w:rPr>
          <w:fldChar w:fldCharType="end"/>
        </w:r>
      </w:hyperlink>
    </w:p>
    <w:p w:rsidR="003A2BC4" w:rsidRDefault="00534EFC" w:rsidP="003A2BC4">
      <w:pPr>
        <w:pStyle w:val="T2"/>
        <w:rPr>
          <w:rFonts w:cstheme="minorBidi"/>
        </w:rPr>
      </w:pPr>
      <w:hyperlink w:anchor="_Toc11922029" w:history="1">
        <w:r w:rsidR="003A2BC4" w:rsidRPr="005B793B">
          <w:rPr>
            <w:rStyle w:val="Kpr"/>
          </w:rPr>
          <w:t>H.</w:t>
        </w:r>
        <w:r w:rsidR="003A2BC4">
          <w:rPr>
            <w:rFonts w:cstheme="minorBidi"/>
          </w:rPr>
          <w:tab/>
        </w:r>
        <w:r w:rsidR="003A2BC4" w:rsidRPr="005B793B">
          <w:rPr>
            <w:rStyle w:val="Kpr"/>
          </w:rPr>
          <w:t>PESTLE Analizi</w:t>
        </w:r>
        <w:r w:rsidR="003A2BC4">
          <w:rPr>
            <w:webHidden/>
          </w:rPr>
          <w:tab/>
        </w:r>
        <w:r>
          <w:rPr>
            <w:webHidden/>
          </w:rPr>
          <w:fldChar w:fldCharType="begin"/>
        </w:r>
        <w:r w:rsidR="003A2BC4">
          <w:rPr>
            <w:webHidden/>
          </w:rPr>
          <w:instrText xml:space="preserve"> PAGEREF _Toc11922029 \h </w:instrText>
        </w:r>
        <w:r>
          <w:rPr>
            <w:webHidden/>
          </w:rPr>
        </w:r>
        <w:r>
          <w:rPr>
            <w:webHidden/>
          </w:rPr>
          <w:fldChar w:fldCharType="separate"/>
        </w:r>
        <w:r w:rsidR="005F0980">
          <w:rPr>
            <w:webHidden/>
          </w:rPr>
          <w:t>2</w:t>
        </w:r>
        <w:r>
          <w:rPr>
            <w:webHidden/>
          </w:rPr>
          <w:fldChar w:fldCharType="end"/>
        </w:r>
      </w:hyperlink>
      <w:r w:rsidR="00CE0E46">
        <w:t>4</w:t>
      </w:r>
    </w:p>
    <w:p w:rsidR="003A2BC4" w:rsidRDefault="00534EFC" w:rsidP="003A2BC4">
      <w:pPr>
        <w:pStyle w:val="T2"/>
        <w:rPr>
          <w:rFonts w:cstheme="minorBidi"/>
        </w:rPr>
      </w:pPr>
      <w:hyperlink w:anchor="_Toc11922030" w:history="1">
        <w:r w:rsidR="003A2BC4" w:rsidRPr="005B793B">
          <w:rPr>
            <w:rStyle w:val="Kpr"/>
          </w:rPr>
          <w:t>İ.</w:t>
        </w:r>
        <w:r w:rsidR="003A2BC4">
          <w:rPr>
            <w:rFonts w:cstheme="minorBidi"/>
          </w:rPr>
          <w:tab/>
        </w:r>
        <w:r w:rsidR="003A2BC4" w:rsidRPr="005B793B">
          <w:rPr>
            <w:rStyle w:val="Kpr"/>
          </w:rPr>
          <w:t>GZFT Analizi</w:t>
        </w:r>
        <w:r w:rsidR="003A2BC4">
          <w:rPr>
            <w:webHidden/>
          </w:rPr>
          <w:tab/>
        </w:r>
        <w:r>
          <w:rPr>
            <w:webHidden/>
          </w:rPr>
          <w:fldChar w:fldCharType="begin"/>
        </w:r>
        <w:r w:rsidR="003A2BC4">
          <w:rPr>
            <w:webHidden/>
          </w:rPr>
          <w:instrText xml:space="preserve"> PAGEREF _Toc11922030 \h </w:instrText>
        </w:r>
        <w:r>
          <w:rPr>
            <w:webHidden/>
          </w:rPr>
        </w:r>
        <w:r>
          <w:rPr>
            <w:webHidden/>
          </w:rPr>
          <w:fldChar w:fldCharType="separate"/>
        </w:r>
        <w:r w:rsidR="005F0980">
          <w:rPr>
            <w:webHidden/>
          </w:rPr>
          <w:t>2</w:t>
        </w:r>
        <w:r>
          <w:rPr>
            <w:webHidden/>
          </w:rPr>
          <w:fldChar w:fldCharType="end"/>
        </w:r>
      </w:hyperlink>
      <w:r w:rsidR="00CE0E46">
        <w:t>7</w:t>
      </w:r>
    </w:p>
    <w:p w:rsidR="003A2BC4" w:rsidRDefault="00534EFC" w:rsidP="003A2BC4">
      <w:pPr>
        <w:pStyle w:val="T2"/>
        <w:rPr>
          <w:rFonts w:cstheme="minorBidi"/>
        </w:rPr>
      </w:pPr>
      <w:hyperlink w:anchor="_Toc11922031" w:history="1">
        <w:r w:rsidR="003A2BC4" w:rsidRPr="005B793B">
          <w:rPr>
            <w:rStyle w:val="Kpr"/>
          </w:rPr>
          <w:t>J.</w:t>
        </w:r>
        <w:r w:rsidR="003A2BC4">
          <w:rPr>
            <w:rFonts w:cstheme="minorBidi"/>
          </w:rPr>
          <w:tab/>
        </w:r>
        <w:r w:rsidR="003A2BC4" w:rsidRPr="005B793B">
          <w:rPr>
            <w:rStyle w:val="Kpr"/>
          </w:rPr>
          <w:t>Tespitler ve İhtiyaçların Belirlenmesi</w:t>
        </w:r>
        <w:r w:rsidR="003A2BC4">
          <w:rPr>
            <w:webHidden/>
          </w:rPr>
          <w:tab/>
        </w:r>
        <w:r>
          <w:rPr>
            <w:webHidden/>
          </w:rPr>
          <w:fldChar w:fldCharType="begin"/>
        </w:r>
        <w:r w:rsidR="003A2BC4">
          <w:rPr>
            <w:webHidden/>
          </w:rPr>
          <w:instrText xml:space="preserve"> PAGEREF _Toc11922031 \h </w:instrText>
        </w:r>
        <w:r>
          <w:rPr>
            <w:webHidden/>
          </w:rPr>
        </w:r>
        <w:r>
          <w:rPr>
            <w:webHidden/>
          </w:rPr>
          <w:fldChar w:fldCharType="separate"/>
        </w:r>
        <w:r w:rsidR="005F0980">
          <w:rPr>
            <w:webHidden/>
          </w:rPr>
          <w:t>30</w:t>
        </w:r>
        <w:r>
          <w:rPr>
            <w:webHidden/>
          </w:rPr>
          <w:fldChar w:fldCharType="end"/>
        </w:r>
      </w:hyperlink>
    </w:p>
    <w:p w:rsidR="003A2BC4" w:rsidRDefault="00534EFC">
      <w:pPr>
        <w:pStyle w:val="T1"/>
        <w:tabs>
          <w:tab w:val="left" w:pos="440"/>
          <w:tab w:val="right" w:leader="dot" w:pos="9344"/>
        </w:tabs>
        <w:rPr>
          <w:rFonts w:asciiTheme="minorHAnsi" w:eastAsiaTheme="minorEastAsia" w:hAnsiTheme="minorHAnsi" w:cstheme="minorBidi"/>
          <w:noProof/>
          <w:sz w:val="22"/>
          <w:szCs w:val="22"/>
        </w:rPr>
      </w:pPr>
      <w:hyperlink w:anchor="_Toc11922032" w:history="1">
        <w:r w:rsidR="003A2BC4" w:rsidRPr="005B793B">
          <w:rPr>
            <w:rStyle w:val="Kpr"/>
            <w:noProof/>
          </w:rPr>
          <w:t>3.</w:t>
        </w:r>
        <w:r w:rsidR="003A2BC4">
          <w:rPr>
            <w:rFonts w:asciiTheme="minorHAnsi" w:eastAsiaTheme="minorEastAsia" w:hAnsiTheme="minorHAnsi" w:cstheme="minorBidi"/>
            <w:noProof/>
            <w:sz w:val="22"/>
            <w:szCs w:val="22"/>
          </w:rPr>
          <w:tab/>
        </w:r>
        <w:r w:rsidR="003A2BC4" w:rsidRPr="005B793B">
          <w:rPr>
            <w:rStyle w:val="Kpr"/>
            <w:noProof/>
          </w:rPr>
          <w:t>Geleceğe bakış</w:t>
        </w:r>
        <w:r w:rsidR="003A2BC4">
          <w:rPr>
            <w:noProof/>
            <w:webHidden/>
          </w:rPr>
          <w:tab/>
        </w:r>
        <w:r>
          <w:rPr>
            <w:noProof/>
            <w:webHidden/>
          </w:rPr>
          <w:fldChar w:fldCharType="begin"/>
        </w:r>
        <w:r w:rsidR="003A2BC4">
          <w:rPr>
            <w:noProof/>
            <w:webHidden/>
          </w:rPr>
          <w:instrText xml:space="preserve"> PAGEREF _Toc11922032 \h </w:instrText>
        </w:r>
        <w:r>
          <w:rPr>
            <w:noProof/>
            <w:webHidden/>
          </w:rPr>
        </w:r>
        <w:r>
          <w:rPr>
            <w:noProof/>
            <w:webHidden/>
          </w:rPr>
          <w:fldChar w:fldCharType="separate"/>
        </w:r>
        <w:r w:rsidR="005F0980">
          <w:rPr>
            <w:noProof/>
            <w:webHidden/>
          </w:rPr>
          <w:t>30</w:t>
        </w:r>
        <w:r>
          <w:rPr>
            <w:noProof/>
            <w:webHidden/>
          </w:rPr>
          <w:fldChar w:fldCharType="end"/>
        </w:r>
      </w:hyperlink>
    </w:p>
    <w:p w:rsidR="003A2BC4" w:rsidRDefault="00534EFC" w:rsidP="003A2BC4">
      <w:pPr>
        <w:pStyle w:val="T2"/>
        <w:rPr>
          <w:rFonts w:cstheme="minorBidi"/>
        </w:rPr>
      </w:pPr>
      <w:hyperlink w:anchor="_Toc11922033" w:history="1">
        <w:r w:rsidR="003A2BC4" w:rsidRPr="005B793B">
          <w:rPr>
            <w:rStyle w:val="Kpr"/>
          </w:rPr>
          <w:t>Misyon, Vizyon ve Temel Değerler</w:t>
        </w:r>
        <w:r w:rsidR="003A2BC4">
          <w:rPr>
            <w:webHidden/>
          </w:rPr>
          <w:tab/>
        </w:r>
        <w:r>
          <w:rPr>
            <w:webHidden/>
          </w:rPr>
          <w:fldChar w:fldCharType="begin"/>
        </w:r>
        <w:r w:rsidR="003A2BC4">
          <w:rPr>
            <w:webHidden/>
          </w:rPr>
          <w:instrText xml:space="preserve"> PAGEREF _Toc11922033 \h </w:instrText>
        </w:r>
        <w:r>
          <w:rPr>
            <w:webHidden/>
          </w:rPr>
        </w:r>
        <w:r>
          <w:rPr>
            <w:webHidden/>
          </w:rPr>
          <w:fldChar w:fldCharType="separate"/>
        </w:r>
        <w:r w:rsidR="005F0980">
          <w:rPr>
            <w:webHidden/>
          </w:rPr>
          <w:t>30</w:t>
        </w:r>
        <w:r>
          <w:rPr>
            <w:webHidden/>
          </w:rPr>
          <w:fldChar w:fldCharType="end"/>
        </w:r>
      </w:hyperlink>
    </w:p>
    <w:p w:rsidR="003A2BC4" w:rsidRDefault="00534EFC">
      <w:pPr>
        <w:pStyle w:val="T1"/>
        <w:tabs>
          <w:tab w:val="right" w:leader="dot" w:pos="9344"/>
        </w:tabs>
        <w:rPr>
          <w:rFonts w:asciiTheme="minorHAnsi" w:eastAsiaTheme="minorEastAsia" w:hAnsiTheme="minorHAnsi" w:cstheme="minorBidi"/>
          <w:noProof/>
          <w:sz w:val="22"/>
          <w:szCs w:val="22"/>
        </w:rPr>
      </w:pPr>
      <w:hyperlink w:anchor="_Toc11922034" w:history="1">
        <w:r w:rsidR="003A2BC4" w:rsidRPr="005B793B">
          <w:rPr>
            <w:rStyle w:val="Kpr"/>
            <w:iCs/>
            <w:noProof/>
          </w:rPr>
          <w:t>Misyonumuz:</w:t>
        </w:r>
        <w:r w:rsidR="003A2BC4">
          <w:rPr>
            <w:noProof/>
            <w:webHidden/>
          </w:rPr>
          <w:tab/>
        </w:r>
        <w:r>
          <w:rPr>
            <w:noProof/>
            <w:webHidden/>
          </w:rPr>
          <w:fldChar w:fldCharType="begin"/>
        </w:r>
        <w:r w:rsidR="003A2BC4">
          <w:rPr>
            <w:noProof/>
            <w:webHidden/>
          </w:rPr>
          <w:instrText xml:space="preserve"> PAGEREF _Toc11922034 \h </w:instrText>
        </w:r>
        <w:r>
          <w:rPr>
            <w:noProof/>
            <w:webHidden/>
          </w:rPr>
        </w:r>
        <w:r>
          <w:rPr>
            <w:noProof/>
            <w:webHidden/>
          </w:rPr>
          <w:fldChar w:fldCharType="separate"/>
        </w:r>
        <w:r w:rsidR="005F0980">
          <w:rPr>
            <w:noProof/>
            <w:webHidden/>
          </w:rPr>
          <w:t>31</w:t>
        </w:r>
        <w:r>
          <w:rPr>
            <w:noProof/>
            <w:webHidden/>
          </w:rPr>
          <w:fldChar w:fldCharType="end"/>
        </w:r>
      </w:hyperlink>
    </w:p>
    <w:p w:rsidR="003A2BC4" w:rsidRDefault="00534EFC">
      <w:pPr>
        <w:pStyle w:val="T1"/>
        <w:tabs>
          <w:tab w:val="right" w:leader="dot" w:pos="9344"/>
        </w:tabs>
        <w:rPr>
          <w:rFonts w:asciiTheme="minorHAnsi" w:eastAsiaTheme="minorEastAsia" w:hAnsiTheme="minorHAnsi" w:cstheme="minorBidi"/>
          <w:noProof/>
          <w:sz w:val="22"/>
          <w:szCs w:val="22"/>
        </w:rPr>
      </w:pPr>
      <w:hyperlink w:anchor="_Toc11922035" w:history="1">
        <w:r w:rsidR="003A2BC4" w:rsidRPr="005B793B">
          <w:rPr>
            <w:rStyle w:val="Kpr"/>
            <w:iCs/>
            <w:noProof/>
          </w:rPr>
          <w:t>Vizyonumuz:</w:t>
        </w:r>
        <w:r w:rsidR="003A2BC4">
          <w:rPr>
            <w:noProof/>
            <w:webHidden/>
          </w:rPr>
          <w:tab/>
        </w:r>
        <w:r>
          <w:rPr>
            <w:noProof/>
            <w:webHidden/>
          </w:rPr>
          <w:fldChar w:fldCharType="begin"/>
        </w:r>
        <w:r w:rsidR="003A2BC4">
          <w:rPr>
            <w:noProof/>
            <w:webHidden/>
          </w:rPr>
          <w:instrText xml:space="preserve"> PAGEREF _Toc11922035 \h </w:instrText>
        </w:r>
        <w:r>
          <w:rPr>
            <w:noProof/>
            <w:webHidden/>
          </w:rPr>
        </w:r>
        <w:r>
          <w:rPr>
            <w:noProof/>
            <w:webHidden/>
          </w:rPr>
          <w:fldChar w:fldCharType="separate"/>
        </w:r>
        <w:r w:rsidR="005F0980">
          <w:rPr>
            <w:noProof/>
            <w:webHidden/>
          </w:rPr>
          <w:t>31</w:t>
        </w:r>
        <w:r>
          <w:rPr>
            <w:noProof/>
            <w:webHidden/>
          </w:rPr>
          <w:fldChar w:fldCharType="end"/>
        </w:r>
      </w:hyperlink>
    </w:p>
    <w:p w:rsidR="003A2BC4" w:rsidRDefault="00534EFC">
      <w:pPr>
        <w:pStyle w:val="T1"/>
        <w:tabs>
          <w:tab w:val="right" w:leader="dot" w:pos="9344"/>
        </w:tabs>
        <w:rPr>
          <w:rFonts w:asciiTheme="minorHAnsi" w:eastAsiaTheme="minorEastAsia" w:hAnsiTheme="minorHAnsi" w:cstheme="minorBidi"/>
          <w:noProof/>
          <w:sz w:val="22"/>
          <w:szCs w:val="22"/>
        </w:rPr>
      </w:pPr>
      <w:hyperlink w:anchor="_Toc11922036" w:history="1">
        <w:r w:rsidR="003A2BC4" w:rsidRPr="005B793B">
          <w:rPr>
            <w:rStyle w:val="Kpr"/>
            <w:iCs/>
            <w:noProof/>
          </w:rPr>
          <w:t>Temel Değerlerimiz:</w:t>
        </w:r>
        <w:r w:rsidR="003A2BC4">
          <w:rPr>
            <w:noProof/>
            <w:webHidden/>
          </w:rPr>
          <w:tab/>
        </w:r>
        <w:r>
          <w:rPr>
            <w:noProof/>
            <w:webHidden/>
          </w:rPr>
          <w:fldChar w:fldCharType="begin"/>
        </w:r>
        <w:r w:rsidR="003A2BC4">
          <w:rPr>
            <w:noProof/>
            <w:webHidden/>
          </w:rPr>
          <w:instrText xml:space="preserve"> PAGEREF _Toc11922036 \h </w:instrText>
        </w:r>
        <w:r>
          <w:rPr>
            <w:noProof/>
            <w:webHidden/>
          </w:rPr>
        </w:r>
        <w:r>
          <w:rPr>
            <w:noProof/>
            <w:webHidden/>
          </w:rPr>
          <w:fldChar w:fldCharType="separate"/>
        </w:r>
        <w:r w:rsidR="005F0980">
          <w:rPr>
            <w:noProof/>
            <w:webHidden/>
          </w:rPr>
          <w:t>31</w:t>
        </w:r>
        <w:r>
          <w:rPr>
            <w:noProof/>
            <w:webHidden/>
          </w:rPr>
          <w:fldChar w:fldCharType="end"/>
        </w:r>
      </w:hyperlink>
    </w:p>
    <w:p w:rsidR="003A2BC4" w:rsidRDefault="00534EFC">
      <w:pPr>
        <w:pStyle w:val="T1"/>
        <w:tabs>
          <w:tab w:val="right" w:leader="dot" w:pos="9344"/>
        </w:tabs>
        <w:rPr>
          <w:rFonts w:asciiTheme="minorHAnsi" w:eastAsiaTheme="minorEastAsia" w:hAnsiTheme="minorHAnsi" w:cstheme="minorBidi"/>
          <w:noProof/>
          <w:sz w:val="22"/>
          <w:szCs w:val="22"/>
        </w:rPr>
      </w:pPr>
      <w:hyperlink w:anchor="_Toc11922037" w:history="1">
        <w:r w:rsidR="003A2BC4" w:rsidRPr="005B793B">
          <w:rPr>
            <w:rStyle w:val="Kpr"/>
            <w:noProof/>
          </w:rPr>
          <w:t>Amaç ve Hedeflere İlişkin Mimari</w:t>
        </w:r>
        <w:r w:rsidR="003A2BC4">
          <w:rPr>
            <w:noProof/>
            <w:webHidden/>
          </w:rPr>
          <w:tab/>
        </w:r>
        <w:r>
          <w:rPr>
            <w:noProof/>
            <w:webHidden/>
          </w:rPr>
          <w:fldChar w:fldCharType="begin"/>
        </w:r>
        <w:r w:rsidR="003A2BC4">
          <w:rPr>
            <w:noProof/>
            <w:webHidden/>
          </w:rPr>
          <w:instrText xml:space="preserve"> PAGEREF _Toc11922037 \h </w:instrText>
        </w:r>
        <w:r>
          <w:rPr>
            <w:noProof/>
            <w:webHidden/>
          </w:rPr>
        </w:r>
        <w:r>
          <w:rPr>
            <w:noProof/>
            <w:webHidden/>
          </w:rPr>
          <w:fldChar w:fldCharType="separate"/>
        </w:r>
        <w:r w:rsidR="005F0980">
          <w:rPr>
            <w:noProof/>
            <w:webHidden/>
          </w:rPr>
          <w:t>32</w:t>
        </w:r>
        <w:r>
          <w:rPr>
            <w:noProof/>
            <w:webHidden/>
          </w:rPr>
          <w:fldChar w:fldCharType="end"/>
        </w:r>
      </w:hyperlink>
    </w:p>
    <w:p w:rsidR="003A2BC4" w:rsidRDefault="00534EFC" w:rsidP="003A2BC4">
      <w:pPr>
        <w:pStyle w:val="T2"/>
        <w:rPr>
          <w:rFonts w:cstheme="minorBidi"/>
        </w:rPr>
      </w:pPr>
      <w:hyperlink w:anchor="_Toc11922038" w:history="1">
        <w:r w:rsidR="003A2BC4" w:rsidRPr="005B793B">
          <w:rPr>
            <w:rStyle w:val="Kpr"/>
          </w:rPr>
          <w:t>Amaç, Hedef, Gösterge ve Stratejiler</w:t>
        </w:r>
        <w:r w:rsidR="003A2BC4">
          <w:rPr>
            <w:webHidden/>
          </w:rPr>
          <w:tab/>
        </w:r>
        <w:r>
          <w:rPr>
            <w:webHidden/>
          </w:rPr>
          <w:fldChar w:fldCharType="begin"/>
        </w:r>
        <w:r w:rsidR="003A2BC4">
          <w:rPr>
            <w:webHidden/>
          </w:rPr>
          <w:instrText xml:space="preserve"> PAGEREF _Toc11922038 \h </w:instrText>
        </w:r>
        <w:r>
          <w:rPr>
            <w:webHidden/>
          </w:rPr>
        </w:r>
        <w:r>
          <w:rPr>
            <w:webHidden/>
          </w:rPr>
          <w:fldChar w:fldCharType="separate"/>
        </w:r>
        <w:r w:rsidR="005F0980">
          <w:rPr>
            <w:webHidden/>
          </w:rPr>
          <w:t>35</w:t>
        </w:r>
        <w:r>
          <w:rPr>
            <w:webHidden/>
          </w:rPr>
          <w:fldChar w:fldCharType="end"/>
        </w:r>
      </w:hyperlink>
    </w:p>
    <w:p w:rsidR="003A2BC4" w:rsidRDefault="00534EFC">
      <w:pPr>
        <w:pStyle w:val="T1"/>
        <w:tabs>
          <w:tab w:val="left" w:pos="440"/>
          <w:tab w:val="right" w:leader="dot" w:pos="9344"/>
        </w:tabs>
        <w:rPr>
          <w:rFonts w:asciiTheme="minorHAnsi" w:eastAsiaTheme="minorEastAsia" w:hAnsiTheme="minorHAnsi" w:cstheme="minorBidi"/>
          <w:noProof/>
          <w:sz w:val="22"/>
          <w:szCs w:val="22"/>
        </w:rPr>
      </w:pPr>
      <w:hyperlink w:anchor="_Toc11922039" w:history="1">
        <w:r w:rsidR="003A2BC4" w:rsidRPr="005B793B">
          <w:rPr>
            <w:rStyle w:val="Kpr"/>
            <w:noProof/>
          </w:rPr>
          <w:t>4.</w:t>
        </w:r>
        <w:r w:rsidR="003A2BC4">
          <w:rPr>
            <w:rFonts w:asciiTheme="minorHAnsi" w:eastAsiaTheme="minorEastAsia" w:hAnsiTheme="minorHAnsi" w:cstheme="minorBidi"/>
            <w:noProof/>
            <w:sz w:val="22"/>
            <w:szCs w:val="22"/>
          </w:rPr>
          <w:tab/>
        </w:r>
        <w:r w:rsidR="003A2BC4" w:rsidRPr="005B793B">
          <w:rPr>
            <w:rStyle w:val="Kpr"/>
            <w:noProof/>
          </w:rPr>
          <w:t>Maliyetlendirme</w:t>
        </w:r>
        <w:r w:rsidR="003A2BC4">
          <w:rPr>
            <w:noProof/>
            <w:webHidden/>
          </w:rPr>
          <w:tab/>
        </w:r>
        <w:r>
          <w:rPr>
            <w:noProof/>
            <w:webHidden/>
          </w:rPr>
          <w:fldChar w:fldCharType="begin"/>
        </w:r>
        <w:r w:rsidR="003A2BC4">
          <w:rPr>
            <w:noProof/>
            <w:webHidden/>
          </w:rPr>
          <w:instrText xml:space="preserve"> PAGEREF _Toc11922039 \h </w:instrText>
        </w:r>
        <w:r>
          <w:rPr>
            <w:noProof/>
            <w:webHidden/>
          </w:rPr>
        </w:r>
        <w:r>
          <w:rPr>
            <w:noProof/>
            <w:webHidden/>
          </w:rPr>
          <w:fldChar w:fldCharType="separate"/>
        </w:r>
        <w:r w:rsidR="005F0980">
          <w:rPr>
            <w:noProof/>
            <w:webHidden/>
          </w:rPr>
          <w:t>53</w:t>
        </w:r>
        <w:r>
          <w:rPr>
            <w:noProof/>
            <w:webHidden/>
          </w:rPr>
          <w:fldChar w:fldCharType="end"/>
        </w:r>
      </w:hyperlink>
    </w:p>
    <w:p w:rsidR="003A2BC4" w:rsidRDefault="00534EFC">
      <w:pPr>
        <w:pStyle w:val="T1"/>
        <w:tabs>
          <w:tab w:val="left" w:pos="440"/>
          <w:tab w:val="right" w:leader="dot" w:pos="9344"/>
        </w:tabs>
        <w:rPr>
          <w:rFonts w:asciiTheme="minorHAnsi" w:eastAsiaTheme="minorEastAsia" w:hAnsiTheme="minorHAnsi" w:cstheme="minorBidi"/>
          <w:noProof/>
          <w:sz w:val="22"/>
          <w:szCs w:val="22"/>
        </w:rPr>
      </w:pPr>
      <w:hyperlink w:anchor="_Toc11922040" w:history="1">
        <w:r w:rsidR="003A2BC4" w:rsidRPr="005B793B">
          <w:rPr>
            <w:rStyle w:val="Kpr"/>
            <w:noProof/>
          </w:rPr>
          <w:t>5.</w:t>
        </w:r>
        <w:r w:rsidR="003A2BC4">
          <w:rPr>
            <w:rFonts w:asciiTheme="minorHAnsi" w:eastAsiaTheme="minorEastAsia" w:hAnsiTheme="minorHAnsi" w:cstheme="minorBidi"/>
            <w:noProof/>
            <w:sz w:val="22"/>
            <w:szCs w:val="22"/>
          </w:rPr>
          <w:tab/>
        </w:r>
        <w:r w:rsidR="003A2BC4" w:rsidRPr="005B793B">
          <w:rPr>
            <w:rStyle w:val="Kpr"/>
            <w:noProof/>
          </w:rPr>
          <w:t>İzleme ve Değerlendirme</w:t>
        </w:r>
        <w:r w:rsidR="003A2BC4">
          <w:rPr>
            <w:noProof/>
            <w:webHidden/>
          </w:rPr>
          <w:tab/>
        </w:r>
        <w:r>
          <w:rPr>
            <w:noProof/>
            <w:webHidden/>
          </w:rPr>
          <w:fldChar w:fldCharType="begin"/>
        </w:r>
        <w:r w:rsidR="003A2BC4">
          <w:rPr>
            <w:noProof/>
            <w:webHidden/>
          </w:rPr>
          <w:instrText xml:space="preserve"> PAGEREF _Toc11922040 \h </w:instrText>
        </w:r>
        <w:r>
          <w:rPr>
            <w:noProof/>
            <w:webHidden/>
          </w:rPr>
        </w:r>
        <w:r>
          <w:rPr>
            <w:noProof/>
            <w:webHidden/>
          </w:rPr>
          <w:fldChar w:fldCharType="separate"/>
        </w:r>
        <w:r w:rsidR="005F0980">
          <w:rPr>
            <w:noProof/>
            <w:webHidden/>
          </w:rPr>
          <w:t>55</w:t>
        </w:r>
        <w:r>
          <w:rPr>
            <w:noProof/>
            <w:webHidden/>
          </w:rPr>
          <w:fldChar w:fldCharType="end"/>
        </w:r>
      </w:hyperlink>
    </w:p>
    <w:p w:rsidR="003A2BC4" w:rsidRDefault="00EF6831" w:rsidP="003A2BC4">
      <w:pPr>
        <w:pStyle w:val="T2"/>
        <w:rPr>
          <w:rFonts w:cstheme="minorBidi"/>
        </w:rPr>
      </w:pPr>
      <w:r>
        <w:lastRenderedPageBreak/>
        <w:t>Develi</w:t>
      </w:r>
      <w:r w:rsidR="004C52D9">
        <w:t xml:space="preserve"> </w:t>
      </w:r>
      <w:hyperlink w:anchor="_Toc11922041" w:history="1">
        <w:r w:rsidR="003A2BC4" w:rsidRPr="005B793B">
          <w:rPr>
            <w:rStyle w:val="Kpr"/>
          </w:rPr>
          <w:t xml:space="preserve"> İl</w:t>
        </w:r>
        <w:r w:rsidR="004C52D9">
          <w:rPr>
            <w:rStyle w:val="Kpr"/>
          </w:rPr>
          <w:t>çe</w:t>
        </w:r>
        <w:r w:rsidR="003A2BC4" w:rsidRPr="005B793B">
          <w:rPr>
            <w:rStyle w:val="Kpr"/>
          </w:rPr>
          <w:t xml:space="preserve"> Mem </w:t>
        </w:r>
        <w:r w:rsidR="000B122F">
          <w:rPr>
            <w:rStyle w:val="Kpr"/>
          </w:rPr>
          <w:t>2024-2028</w:t>
        </w:r>
        <w:r w:rsidR="003A2BC4" w:rsidRPr="005B793B">
          <w:rPr>
            <w:rStyle w:val="Kpr"/>
          </w:rPr>
          <w:t xml:space="preserve"> Stratejik Planı İzleme ve Değerlendirme Modeli</w:t>
        </w:r>
        <w:r w:rsidR="003A2BC4">
          <w:rPr>
            <w:webHidden/>
          </w:rPr>
          <w:tab/>
        </w:r>
        <w:r w:rsidR="00534EFC">
          <w:rPr>
            <w:webHidden/>
          </w:rPr>
          <w:fldChar w:fldCharType="begin"/>
        </w:r>
        <w:r w:rsidR="003A2BC4">
          <w:rPr>
            <w:webHidden/>
          </w:rPr>
          <w:instrText xml:space="preserve"> PAGEREF _Toc11922041 \h </w:instrText>
        </w:r>
        <w:r w:rsidR="00534EFC">
          <w:rPr>
            <w:webHidden/>
          </w:rPr>
        </w:r>
        <w:r w:rsidR="00534EFC">
          <w:rPr>
            <w:webHidden/>
          </w:rPr>
          <w:fldChar w:fldCharType="separate"/>
        </w:r>
        <w:r w:rsidR="005F0980">
          <w:rPr>
            <w:webHidden/>
          </w:rPr>
          <w:t>55</w:t>
        </w:r>
        <w:r w:rsidR="00534EFC">
          <w:rPr>
            <w:webHidden/>
          </w:rPr>
          <w:fldChar w:fldCharType="end"/>
        </w:r>
      </w:hyperlink>
    </w:p>
    <w:p w:rsidR="003A2BC4" w:rsidRDefault="00534EFC" w:rsidP="003A2BC4">
      <w:pPr>
        <w:pStyle w:val="T2"/>
        <w:rPr>
          <w:rFonts w:cstheme="minorBidi"/>
        </w:rPr>
      </w:pPr>
      <w:hyperlink w:anchor="_Toc11922042" w:history="1">
        <w:r w:rsidR="003A2BC4" w:rsidRPr="005B793B">
          <w:rPr>
            <w:rStyle w:val="Kpr"/>
          </w:rPr>
          <w:t>İzleme ve Değerlendirme Sürecinin İşleyişi</w:t>
        </w:r>
        <w:r w:rsidR="003A2BC4">
          <w:rPr>
            <w:webHidden/>
          </w:rPr>
          <w:tab/>
        </w:r>
        <w:r>
          <w:rPr>
            <w:webHidden/>
          </w:rPr>
          <w:fldChar w:fldCharType="begin"/>
        </w:r>
        <w:r w:rsidR="003A2BC4">
          <w:rPr>
            <w:webHidden/>
          </w:rPr>
          <w:instrText xml:space="preserve"> PAGEREF _Toc11922042 \h </w:instrText>
        </w:r>
        <w:r>
          <w:rPr>
            <w:webHidden/>
          </w:rPr>
        </w:r>
        <w:r>
          <w:rPr>
            <w:webHidden/>
          </w:rPr>
          <w:fldChar w:fldCharType="separate"/>
        </w:r>
        <w:r w:rsidR="005F0980">
          <w:rPr>
            <w:webHidden/>
          </w:rPr>
          <w:t>55</w:t>
        </w:r>
        <w:r>
          <w:rPr>
            <w:webHidden/>
          </w:rPr>
          <w:fldChar w:fldCharType="end"/>
        </w:r>
      </w:hyperlink>
    </w:p>
    <w:p w:rsidR="003A2BC4" w:rsidRDefault="00534EFC" w:rsidP="003A2BC4">
      <w:pPr>
        <w:pStyle w:val="T2"/>
        <w:rPr>
          <w:rFonts w:cstheme="minorBidi"/>
        </w:rPr>
      </w:pPr>
      <w:hyperlink w:anchor="_Toc11922043" w:history="1">
        <w:r w:rsidR="003A2BC4" w:rsidRPr="005B793B">
          <w:rPr>
            <w:rStyle w:val="Kpr"/>
          </w:rPr>
          <w:t>Stratejik Plan İzleme ve Değerlendirme Modülü</w:t>
        </w:r>
        <w:r w:rsidR="003A2BC4">
          <w:rPr>
            <w:webHidden/>
          </w:rPr>
          <w:tab/>
        </w:r>
        <w:r>
          <w:rPr>
            <w:webHidden/>
          </w:rPr>
          <w:fldChar w:fldCharType="begin"/>
        </w:r>
        <w:r w:rsidR="003A2BC4">
          <w:rPr>
            <w:webHidden/>
          </w:rPr>
          <w:instrText xml:space="preserve"> PAGEREF _Toc11922043 \h </w:instrText>
        </w:r>
        <w:r>
          <w:rPr>
            <w:webHidden/>
          </w:rPr>
        </w:r>
        <w:r>
          <w:rPr>
            <w:webHidden/>
          </w:rPr>
          <w:fldChar w:fldCharType="separate"/>
        </w:r>
        <w:r w:rsidR="005F0980">
          <w:rPr>
            <w:webHidden/>
          </w:rPr>
          <w:t>56</w:t>
        </w:r>
        <w:r>
          <w:rPr>
            <w:webHidden/>
          </w:rPr>
          <w:fldChar w:fldCharType="end"/>
        </w:r>
      </w:hyperlink>
    </w:p>
    <w:p w:rsidR="003A2BC4" w:rsidRDefault="00534EFC" w:rsidP="003A2BC4">
      <w:pPr>
        <w:pStyle w:val="T2"/>
        <w:rPr>
          <w:rFonts w:cstheme="minorBidi"/>
        </w:rPr>
      </w:pPr>
      <w:hyperlink w:anchor="_Toc11922044" w:history="1">
        <w:r w:rsidR="003A2BC4" w:rsidRPr="005B793B">
          <w:rPr>
            <w:rStyle w:val="Kpr"/>
          </w:rPr>
          <w:t>Birim Sorumlulukları</w:t>
        </w:r>
        <w:r w:rsidR="003A2BC4">
          <w:rPr>
            <w:webHidden/>
          </w:rPr>
          <w:tab/>
        </w:r>
        <w:r>
          <w:rPr>
            <w:webHidden/>
          </w:rPr>
          <w:fldChar w:fldCharType="begin"/>
        </w:r>
        <w:r w:rsidR="003A2BC4">
          <w:rPr>
            <w:webHidden/>
          </w:rPr>
          <w:instrText xml:space="preserve"> PAGEREF _Toc11922044 \h </w:instrText>
        </w:r>
        <w:r>
          <w:rPr>
            <w:webHidden/>
          </w:rPr>
        </w:r>
        <w:r>
          <w:rPr>
            <w:webHidden/>
          </w:rPr>
          <w:fldChar w:fldCharType="separate"/>
        </w:r>
        <w:r w:rsidR="005F0980">
          <w:rPr>
            <w:webHidden/>
          </w:rPr>
          <w:t>57</w:t>
        </w:r>
        <w:r>
          <w:rPr>
            <w:webHidden/>
          </w:rPr>
          <w:fldChar w:fldCharType="end"/>
        </w:r>
      </w:hyperlink>
    </w:p>
    <w:p w:rsidR="003A2BC4" w:rsidRDefault="00534EFC" w:rsidP="003A2BC4">
      <w:pPr>
        <w:pStyle w:val="T2"/>
        <w:rPr>
          <w:rFonts w:cstheme="minorBidi"/>
        </w:rPr>
      </w:pPr>
      <w:hyperlink w:anchor="_Toc11922045" w:history="1">
        <w:r w:rsidR="003A2BC4" w:rsidRPr="005B793B">
          <w:rPr>
            <w:rStyle w:val="Kpr"/>
          </w:rPr>
          <w:t>Performans Göstergeleri Bilgileri</w:t>
        </w:r>
        <w:r w:rsidR="003A2BC4">
          <w:rPr>
            <w:webHidden/>
          </w:rPr>
          <w:tab/>
        </w:r>
        <w:r>
          <w:rPr>
            <w:webHidden/>
          </w:rPr>
          <w:fldChar w:fldCharType="begin"/>
        </w:r>
        <w:r w:rsidR="003A2BC4">
          <w:rPr>
            <w:webHidden/>
          </w:rPr>
          <w:instrText xml:space="preserve"> PAGEREF _Toc11922045 \h </w:instrText>
        </w:r>
        <w:r>
          <w:rPr>
            <w:webHidden/>
          </w:rPr>
        </w:r>
        <w:r>
          <w:rPr>
            <w:webHidden/>
          </w:rPr>
          <w:fldChar w:fldCharType="separate"/>
        </w:r>
        <w:r w:rsidR="005F0980">
          <w:rPr>
            <w:webHidden/>
          </w:rPr>
          <w:t>58</w:t>
        </w:r>
        <w:r>
          <w:rPr>
            <w:webHidden/>
          </w:rPr>
          <w:fldChar w:fldCharType="end"/>
        </w:r>
      </w:hyperlink>
    </w:p>
    <w:p w:rsidR="00C05809" w:rsidRPr="001622F3" w:rsidRDefault="00534EFC" w:rsidP="001622F3">
      <w:pPr>
        <w:spacing w:after="200" w:line="360" w:lineRule="auto"/>
        <w:jc w:val="center"/>
        <w:rPr>
          <w:b/>
          <w:bCs/>
          <w:color w:val="D67F00"/>
          <w:sz w:val="36"/>
          <w:szCs w:val="36"/>
        </w:rPr>
      </w:pPr>
      <w:r w:rsidRPr="00EE73CE">
        <w:rPr>
          <w:rFonts w:ascii="Book Antiqua" w:hAnsi="Book Antiqua"/>
        </w:rPr>
        <w:fldChar w:fldCharType="end"/>
      </w:r>
      <w:bookmarkStart w:id="20" w:name="_Toc11922010"/>
      <w:r w:rsidR="00C05809" w:rsidRPr="001622F3">
        <w:rPr>
          <w:b/>
          <w:bCs/>
          <w:color w:val="D67F00"/>
          <w:sz w:val="36"/>
          <w:szCs w:val="36"/>
        </w:rPr>
        <w:t>Tablolar</w:t>
      </w:r>
      <w:bookmarkEnd w:id="20"/>
    </w:p>
    <w:p w:rsidR="00705C24" w:rsidRPr="006372B8" w:rsidRDefault="00705C24" w:rsidP="00705C24">
      <w:pPr>
        <w:rPr>
          <w:rFonts w:ascii="Book Antiqua" w:hAnsi="Book Antiqua"/>
          <w:noProof/>
        </w:rPr>
      </w:pPr>
      <w:r w:rsidRPr="006372B8">
        <w:rPr>
          <w:rFonts w:ascii="Book Antiqua" w:hAnsi="Book Antiqua"/>
          <w:noProof/>
        </w:rPr>
        <w:t>Tablo 1: Stratejik Planlama Üst Kurulu</w:t>
      </w:r>
      <w:r w:rsidRPr="006372B8">
        <w:rPr>
          <w:rFonts w:ascii="Book Antiqua" w:hAnsi="Book Antiqua"/>
          <w:noProof/>
        </w:rPr>
        <w:tab/>
      </w:r>
      <w:r>
        <w:rPr>
          <w:rFonts w:ascii="Book Antiqua" w:hAnsi="Book Antiqua"/>
          <w:noProof/>
        </w:rPr>
        <w:t>…………………………………………………</w:t>
      </w:r>
      <w:r w:rsidR="0052064A">
        <w:rPr>
          <w:rFonts w:ascii="Book Antiqua" w:hAnsi="Book Antiqua"/>
          <w:noProof/>
        </w:rPr>
        <w:t>...</w:t>
      </w:r>
      <w:r>
        <w:rPr>
          <w:rFonts w:ascii="Book Antiqua" w:hAnsi="Book Antiqua"/>
          <w:noProof/>
        </w:rPr>
        <w:t>…</w:t>
      </w:r>
      <w:r w:rsidRPr="006372B8">
        <w:rPr>
          <w:rFonts w:ascii="Book Antiqua" w:hAnsi="Book Antiqua"/>
          <w:noProof/>
        </w:rPr>
        <w:t>6</w:t>
      </w:r>
    </w:p>
    <w:p w:rsidR="00705C24" w:rsidRPr="006372B8" w:rsidRDefault="00705C24" w:rsidP="00705C24">
      <w:pPr>
        <w:rPr>
          <w:rFonts w:ascii="Book Antiqua" w:hAnsi="Book Antiqua"/>
          <w:noProof/>
        </w:rPr>
      </w:pPr>
      <w:r w:rsidRPr="006372B8">
        <w:rPr>
          <w:rFonts w:ascii="Book Antiqua" w:hAnsi="Book Antiqua"/>
          <w:noProof/>
        </w:rPr>
        <w:t xml:space="preserve">Tablo 2: </w:t>
      </w:r>
      <w:r w:rsidR="009359B8">
        <w:rPr>
          <w:rFonts w:ascii="Book Antiqua" w:hAnsi="Book Antiqua"/>
          <w:noProof/>
        </w:rPr>
        <w:t>Öksüt</w:t>
      </w:r>
      <w:r w:rsidR="003B3172">
        <w:rPr>
          <w:rFonts w:ascii="Book Antiqua" w:hAnsi="Book Antiqua"/>
          <w:noProof/>
        </w:rPr>
        <w:t xml:space="preserve"> </w:t>
      </w:r>
      <w:r w:rsidR="00E961D6">
        <w:rPr>
          <w:rFonts w:ascii="Book Antiqua" w:hAnsi="Book Antiqua"/>
          <w:noProof/>
        </w:rPr>
        <w:t xml:space="preserve">İlkokulu </w:t>
      </w:r>
      <w:r w:rsidRPr="006372B8">
        <w:rPr>
          <w:rFonts w:ascii="Book Antiqua" w:hAnsi="Book Antiqua"/>
          <w:noProof/>
        </w:rPr>
        <w:t>Stratejik Planlama Ekibi</w:t>
      </w:r>
      <w:r>
        <w:rPr>
          <w:rFonts w:ascii="Book Antiqua" w:hAnsi="Book Antiqua"/>
          <w:noProof/>
        </w:rPr>
        <w:t xml:space="preserve"> ……</w:t>
      </w:r>
      <w:r w:rsidR="00E961D6">
        <w:rPr>
          <w:rFonts w:ascii="Book Antiqua" w:hAnsi="Book Antiqua"/>
          <w:noProof/>
        </w:rPr>
        <w:t>…….</w:t>
      </w:r>
      <w:r w:rsidR="003B3172">
        <w:rPr>
          <w:rFonts w:ascii="Book Antiqua" w:hAnsi="Book Antiqua"/>
          <w:noProof/>
        </w:rPr>
        <w:t>…………</w:t>
      </w:r>
      <w:r w:rsidR="007105FE">
        <w:rPr>
          <w:rFonts w:ascii="Book Antiqua" w:hAnsi="Book Antiqua"/>
          <w:noProof/>
        </w:rPr>
        <w:t xml:space="preserve">…  </w:t>
      </w:r>
      <w:r>
        <w:rPr>
          <w:rFonts w:ascii="Book Antiqua" w:hAnsi="Book Antiqua"/>
          <w:noProof/>
        </w:rPr>
        <w:t>…………</w:t>
      </w:r>
      <w:r w:rsidR="0052064A">
        <w:rPr>
          <w:rFonts w:ascii="Book Antiqua" w:hAnsi="Book Antiqua"/>
          <w:noProof/>
        </w:rPr>
        <w:t>..</w:t>
      </w:r>
      <w:r>
        <w:rPr>
          <w:rFonts w:ascii="Book Antiqua" w:hAnsi="Book Antiqua"/>
          <w:noProof/>
        </w:rPr>
        <w:t>…6</w:t>
      </w:r>
    </w:p>
    <w:p w:rsidR="00705C24" w:rsidRPr="006372B8" w:rsidRDefault="00705C24" w:rsidP="00705C24">
      <w:pPr>
        <w:rPr>
          <w:rFonts w:ascii="Book Antiqua" w:hAnsi="Book Antiqua"/>
          <w:noProof/>
        </w:rPr>
      </w:pPr>
      <w:r w:rsidRPr="006372B8">
        <w:rPr>
          <w:rFonts w:ascii="Book Antiqua" w:hAnsi="Book Antiqua"/>
          <w:noProof/>
        </w:rPr>
        <w:t>Tablo 3: Çalışma Takvimi</w:t>
      </w:r>
      <w:r>
        <w:rPr>
          <w:rFonts w:ascii="Book Antiqua" w:hAnsi="Book Antiqua"/>
          <w:noProof/>
        </w:rPr>
        <w:t xml:space="preserve"> ……………………………………………………………………</w:t>
      </w:r>
      <w:r w:rsidR="0052064A">
        <w:rPr>
          <w:rFonts w:ascii="Book Antiqua" w:hAnsi="Book Antiqua"/>
          <w:noProof/>
        </w:rPr>
        <w:t>..</w:t>
      </w:r>
      <w:r>
        <w:rPr>
          <w:rFonts w:ascii="Book Antiqua" w:hAnsi="Book Antiqua"/>
          <w:noProof/>
        </w:rPr>
        <w:t>.</w:t>
      </w:r>
      <w:r w:rsidR="00277B3A">
        <w:rPr>
          <w:rFonts w:ascii="Book Antiqua" w:hAnsi="Book Antiqua"/>
          <w:noProof/>
        </w:rPr>
        <w:t>6</w:t>
      </w:r>
    </w:p>
    <w:p w:rsidR="00705C24" w:rsidRPr="006372B8" w:rsidRDefault="00705C24" w:rsidP="00705C24">
      <w:pPr>
        <w:rPr>
          <w:rFonts w:ascii="Book Antiqua" w:hAnsi="Book Antiqua"/>
          <w:noProof/>
        </w:rPr>
      </w:pPr>
      <w:r w:rsidRPr="006372B8">
        <w:rPr>
          <w:rFonts w:ascii="Book Antiqua" w:hAnsi="Book Antiqua"/>
          <w:noProof/>
        </w:rPr>
        <w:t>Tablo 4: Üst Politika Belgeleri</w:t>
      </w:r>
      <w:r w:rsidR="00E961D6">
        <w:rPr>
          <w:rFonts w:ascii="Book Antiqua" w:hAnsi="Book Antiqua"/>
          <w:noProof/>
        </w:rPr>
        <w:t xml:space="preserve"> ………………………………………………………..</w:t>
      </w:r>
      <w:r>
        <w:rPr>
          <w:rFonts w:ascii="Book Antiqua" w:hAnsi="Book Antiqua"/>
          <w:noProof/>
        </w:rPr>
        <w:t>……</w:t>
      </w:r>
      <w:r w:rsidR="0052064A">
        <w:rPr>
          <w:rFonts w:ascii="Book Antiqua" w:hAnsi="Book Antiqua"/>
          <w:noProof/>
        </w:rPr>
        <w:t>..</w:t>
      </w:r>
      <w:r>
        <w:rPr>
          <w:rFonts w:ascii="Book Antiqua" w:hAnsi="Book Antiqua"/>
          <w:noProof/>
        </w:rPr>
        <w:t>.</w:t>
      </w:r>
      <w:r w:rsidRPr="006372B8">
        <w:rPr>
          <w:rFonts w:ascii="Book Antiqua" w:hAnsi="Book Antiqua"/>
          <w:noProof/>
        </w:rPr>
        <w:t>1</w:t>
      </w:r>
      <w:r w:rsidR="00277B3A">
        <w:rPr>
          <w:rFonts w:ascii="Book Antiqua" w:hAnsi="Book Antiqua"/>
          <w:noProof/>
        </w:rPr>
        <w:t>1</w:t>
      </w:r>
    </w:p>
    <w:p w:rsidR="00705C24" w:rsidRPr="006372B8" w:rsidRDefault="00705C24" w:rsidP="00705C24">
      <w:pPr>
        <w:rPr>
          <w:rFonts w:ascii="Book Antiqua" w:hAnsi="Book Antiqua"/>
          <w:noProof/>
        </w:rPr>
      </w:pPr>
      <w:r w:rsidRPr="006372B8">
        <w:rPr>
          <w:rFonts w:ascii="Book Antiqua" w:hAnsi="Book Antiqua"/>
          <w:noProof/>
        </w:rPr>
        <w:t xml:space="preserve">Tablo 5: </w:t>
      </w:r>
      <w:r w:rsidR="009359B8">
        <w:rPr>
          <w:rFonts w:ascii="Book Antiqua" w:hAnsi="Book Antiqua"/>
          <w:noProof/>
        </w:rPr>
        <w:t>Öksüt</w:t>
      </w:r>
      <w:r w:rsidR="00E961D6">
        <w:rPr>
          <w:rFonts w:ascii="Book Antiqua" w:hAnsi="Book Antiqua"/>
          <w:noProof/>
        </w:rPr>
        <w:t xml:space="preserve"> İlkokulu</w:t>
      </w:r>
      <w:r w:rsidRPr="006372B8">
        <w:rPr>
          <w:rFonts w:ascii="Book Antiqua" w:hAnsi="Book Antiqua"/>
          <w:noProof/>
        </w:rPr>
        <w:t xml:space="preserve"> Müdürlüğü Personel Yapısı</w:t>
      </w:r>
      <w:r w:rsidR="0052064A">
        <w:rPr>
          <w:rFonts w:ascii="Book Antiqua" w:hAnsi="Book Antiqua"/>
          <w:noProof/>
        </w:rPr>
        <w:t xml:space="preserve"> ……</w:t>
      </w:r>
      <w:r w:rsidR="00E961D6">
        <w:rPr>
          <w:rFonts w:ascii="Book Antiqua" w:hAnsi="Book Antiqua"/>
          <w:noProof/>
        </w:rPr>
        <w:t>…………</w:t>
      </w:r>
      <w:r w:rsidR="0052064A">
        <w:rPr>
          <w:rFonts w:ascii="Book Antiqua" w:hAnsi="Book Antiqua"/>
          <w:noProof/>
        </w:rPr>
        <w:t>……</w:t>
      </w:r>
      <w:r w:rsidR="007105FE">
        <w:rPr>
          <w:rFonts w:ascii="Book Antiqua" w:hAnsi="Book Antiqua"/>
          <w:noProof/>
        </w:rPr>
        <w:t>…………</w:t>
      </w:r>
      <w:r w:rsidR="0052064A">
        <w:rPr>
          <w:rFonts w:ascii="Book Antiqua" w:hAnsi="Book Antiqua"/>
          <w:noProof/>
        </w:rPr>
        <w:t>…..</w:t>
      </w:r>
      <w:r w:rsidR="004C52D9">
        <w:rPr>
          <w:rFonts w:ascii="Book Antiqua" w:hAnsi="Book Antiqua"/>
          <w:noProof/>
        </w:rPr>
        <w:t>20</w:t>
      </w:r>
    </w:p>
    <w:p w:rsidR="00705C24" w:rsidRPr="0052064A" w:rsidRDefault="00705C24" w:rsidP="00705C24">
      <w:pPr>
        <w:rPr>
          <w:rFonts w:ascii="Book Antiqua" w:hAnsi="Book Antiqua"/>
          <w:noProof/>
          <w:sz w:val="22"/>
          <w:szCs w:val="22"/>
        </w:rPr>
      </w:pPr>
      <w:r w:rsidRPr="006372B8">
        <w:rPr>
          <w:rFonts w:ascii="Book Antiqua" w:hAnsi="Book Antiqua"/>
          <w:noProof/>
        </w:rPr>
        <w:t xml:space="preserve">Tablo </w:t>
      </w:r>
      <w:r w:rsidR="0052064A">
        <w:rPr>
          <w:rFonts w:ascii="Book Antiqua" w:hAnsi="Book Antiqua"/>
          <w:noProof/>
        </w:rPr>
        <w:t>6</w:t>
      </w:r>
      <w:r w:rsidRPr="006372B8">
        <w:rPr>
          <w:rFonts w:ascii="Book Antiqua" w:hAnsi="Book Antiqua"/>
          <w:noProof/>
        </w:rPr>
        <w:t xml:space="preserve">: </w:t>
      </w:r>
      <w:r w:rsidRPr="0052064A">
        <w:rPr>
          <w:rFonts w:ascii="Book Antiqua" w:hAnsi="Book Antiqua"/>
          <w:noProof/>
          <w:sz w:val="22"/>
          <w:szCs w:val="22"/>
        </w:rPr>
        <w:t>Genel İdare, Teknik, Sağlık Ve Yardımcı Hizmetler Sınıfındaki Personel Durumu</w:t>
      </w:r>
      <w:r w:rsidR="0052064A" w:rsidRPr="0052064A">
        <w:rPr>
          <w:rFonts w:ascii="Book Antiqua" w:hAnsi="Book Antiqua"/>
          <w:noProof/>
          <w:sz w:val="22"/>
          <w:szCs w:val="22"/>
        </w:rPr>
        <w:t xml:space="preserve"> </w:t>
      </w:r>
      <w:r w:rsidR="0052064A">
        <w:rPr>
          <w:rFonts w:ascii="Book Antiqua" w:hAnsi="Book Antiqua"/>
          <w:noProof/>
          <w:sz w:val="22"/>
          <w:szCs w:val="22"/>
        </w:rPr>
        <w:t>….</w:t>
      </w:r>
      <w:r w:rsidR="004C52D9">
        <w:rPr>
          <w:rFonts w:ascii="Book Antiqua" w:hAnsi="Book Antiqua"/>
          <w:noProof/>
          <w:sz w:val="22"/>
          <w:szCs w:val="22"/>
        </w:rPr>
        <w:t>20</w:t>
      </w:r>
    </w:p>
    <w:p w:rsidR="00705C24" w:rsidRPr="006372B8" w:rsidRDefault="00705C24" w:rsidP="00705C24">
      <w:pPr>
        <w:rPr>
          <w:rFonts w:ascii="Book Antiqua" w:hAnsi="Book Antiqua"/>
          <w:noProof/>
        </w:rPr>
      </w:pPr>
      <w:r w:rsidRPr="006372B8">
        <w:rPr>
          <w:rFonts w:ascii="Book Antiqua" w:hAnsi="Book Antiqua"/>
          <w:noProof/>
        </w:rPr>
        <w:t xml:space="preserve">Tablo </w:t>
      </w:r>
      <w:r w:rsidR="004C52D9">
        <w:rPr>
          <w:rFonts w:ascii="Book Antiqua" w:hAnsi="Book Antiqua"/>
          <w:noProof/>
        </w:rPr>
        <w:t>7</w:t>
      </w:r>
      <w:r w:rsidRPr="006372B8">
        <w:rPr>
          <w:rFonts w:ascii="Book Antiqua" w:hAnsi="Book Antiqua"/>
          <w:noProof/>
        </w:rPr>
        <w:t>:Müdürlüğümüzün Fiziki Kaynakları Arasında Yer Alan Bina Sayıs</w:t>
      </w:r>
      <w:r w:rsidR="003354BE">
        <w:rPr>
          <w:rFonts w:ascii="Book Antiqua" w:hAnsi="Book Antiqua"/>
          <w:noProof/>
        </w:rPr>
        <w:t>ı …………</w:t>
      </w:r>
      <w:r w:rsidR="004C52D9">
        <w:rPr>
          <w:rFonts w:ascii="Book Antiqua" w:hAnsi="Book Antiqua"/>
          <w:noProof/>
        </w:rPr>
        <w:t>21</w:t>
      </w:r>
    </w:p>
    <w:p w:rsidR="00705C24" w:rsidRPr="006372B8" w:rsidRDefault="00705C24" w:rsidP="00705C24">
      <w:pPr>
        <w:rPr>
          <w:rFonts w:ascii="Book Antiqua" w:hAnsi="Book Antiqua"/>
          <w:noProof/>
        </w:rPr>
      </w:pPr>
      <w:r w:rsidRPr="006372B8">
        <w:rPr>
          <w:rFonts w:ascii="Book Antiqua" w:hAnsi="Book Antiqua"/>
          <w:noProof/>
        </w:rPr>
        <w:t xml:space="preserve">Tablo </w:t>
      </w:r>
      <w:r w:rsidR="004C52D9">
        <w:rPr>
          <w:rFonts w:ascii="Book Antiqua" w:hAnsi="Book Antiqua"/>
          <w:noProof/>
        </w:rPr>
        <w:t>8</w:t>
      </w:r>
      <w:r w:rsidRPr="006372B8">
        <w:rPr>
          <w:rFonts w:ascii="Book Antiqua" w:hAnsi="Book Antiqua"/>
          <w:noProof/>
        </w:rPr>
        <w:t xml:space="preserve">: </w:t>
      </w:r>
      <w:r w:rsidR="009359B8">
        <w:rPr>
          <w:rFonts w:ascii="Book Antiqua" w:hAnsi="Book Antiqua"/>
          <w:noProof/>
        </w:rPr>
        <w:t>Öksüt</w:t>
      </w:r>
      <w:r w:rsidR="00E961D6">
        <w:rPr>
          <w:rFonts w:ascii="Book Antiqua" w:hAnsi="Book Antiqua"/>
          <w:noProof/>
        </w:rPr>
        <w:t xml:space="preserve"> İlkokulu</w:t>
      </w:r>
      <w:r w:rsidR="00E961D6" w:rsidRPr="006372B8">
        <w:rPr>
          <w:rFonts w:ascii="Book Antiqua" w:hAnsi="Book Antiqua"/>
          <w:noProof/>
        </w:rPr>
        <w:t xml:space="preserve"> </w:t>
      </w:r>
      <w:r w:rsidRPr="006372B8">
        <w:rPr>
          <w:rFonts w:ascii="Book Antiqua" w:hAnsi="Book Antiqua"/>
          <w:noProof/>
        </w:rPr>
        <w:t>Bütçesi (Ekonomik Sınıflandırma)</w:t>
      </w:r>
      <w:r w:rsidR="003354BE">
        <w:rPr>
          <w:rFonts w:ascii="Book Antiqua" w:hAnsi="Book Antiqua"/>
          <w:noProof/>
        </w:rPr>
        <w:t xml:space="preserve"> …………………………</w:t>
      </w:r>
      <w:r w:rsidR="00E961D6">
        <w:rPr>
          <w:rFonts w:ascii="Book Antiqua" w:hAnsi="Book Antiqua"/>
          <w:noProof/>
        </w:rPr>
        <w:t>…</w:t>
      </w:r>
      <w:r w:rsidR="004C52D9">
        <w:rPr>
          <w:rFonts w:ascii="Book Antiqua" w:hAnsi="Book Antiqua"/>
          <w:noProof/>
        </w:rPr>
        <w:t>22</w:t>
      </w:r>
    </w:p>
    <w:p w:rsidR="00705C24" w:rsidRPr="006372B8" w:rsidRDefault="00705C24" w:rsidP="00705C24">
      <w:pPr>
        <w:rPr>
          <w:rFonts w:ascii="Book Antiqua" w:hAnsi="Book Antiqua"/>
          <w:noProof/>
        </w:rPr>
      </w:pPr>
      <w:r w:rsidRPr="006372B8">
        <w:rPr>
          <w:rFonts w:ascii="Book Antiqua" w:hAnsi="Book Antiqua"/>
          <w:noProof/>
        </w:rPr>
        <w:t xml:space="preserve">Tablo </w:t>
      </w:r>
      <w:r w:rsidR="004C52D9">
        <w:rPr>
          <w:rFonts w:ascii="Book Antiqua" w:hAnsi="Book Antiqua"/>
          <w:noProof/>
        </w:rPr>
        <w:t>9</w:t>
      </w:r>
      <w:r w:rsidRPr="006372B8">
        <w:rPr>
          <w:rFonts w:ascii="Book Antiqua" w:hAnsi="Book Antiqua"/>
          <w:noProof/>
        </w:rPr>
        <w:t>:</w:t>
      </w:r>
      <w:r w:rsidR="003354BE">
        <w:rPr>
          <w:rFonts w:ascii="Book Antiqua" w:hAnsi="Book Antiqua"/>
          <w:noProof/>
        </w:rPr>
        <w:t xml:space="preserve"> </w:t>
      </w:r>
      <w:r w:rsidR="009359B8">
        <w:rPr>
          <w:rFonts w:ascii="Book Antiqua" w:hAnsi="Book Antiqua"/>
          <w:noProof/>
        </w:rPr>
        <w:t>Öksüt</w:t>
      </w:r>
      <w:r w:rsidR="00E961D6">
        <w:rPr>
          <w:rFonts w:ascii="Book Antiqua" w:hAnsi="Book Antiqua"/>
          <w:noProof/>
        </w:rPr>
        <w:t xml:space="preserve"> İlkokulu</w:t>
      </w:r>
      <w:r w:rsidR="00E961D6" w:rsidRPr="006372B8">
        <w:rPr>
          <w:rFonts w:ascii="Book Antiqua" w:hAnsi="Book Antiqua"/>
          <w:noProof/>
        </w:rPr>
        <w:t xml:space="preserve"> </w:t>
      </w:r>
      <w:r w:rsidRPr="006372B8">
        <w:rPr>
          <w:rFonts w:ascii="Book Antiqua" w:hAnsi="Book Antiqua"/>
          <w:noProof/>
        </w:rPr>
        <w:t>Kaynak Tablosu (20</w:t>
      </w:r>
      <w:r w:rsidR="004C52D9">
        <w:rPr>
          <w:rFonts w:ascii="Book Antiqua" w:hAnsi="Book Antiqua"/>
          <w:noProof/>
        </w:rPr>
        <w:t>22</w:t>
      </w:r>
      <w:r w:rsidRPr="006372B8">
        <w:rPr>
          <w:rFonts w:ascii="Book Antiqua" w:hAnsi="Book Antiqua"/>
          <w:noProof/>
        </w:rPr>
        <w:t>-20</w:t>
      </w:r>
      <w:r w:rsidR="004C52D9">
        <w:rPr>
          <w:rFonts w:ascii="Book Antiqua" w:hAnsi="Book Antiqua"/>
          <w:noProof/>
        </w:rPr>
        <w:t>23</w:t>
      </w:r>
      <w:r w:rsidRPr="006372B8">
        <w:rPr>
          <w:rFonts w:ascii="Book Antiqua" w:hAnsi="Book Antiqua"/>
          <w:noProof/>
        </w:rPr>
        <w:t>)</w:t>
      </w:r>
      <w:r w:rsidR="007105FE">
        <w:rPr>
          <w:rFonts w:ascii="Book Antiqua" w:hAnsi="Book Antiqua"/>
          <w:noProof/>
        </w:rPr>
        <w:t xml:space="preserve"> …………………………</w:t>
      </w:r>
      <w:r w:rsidR="003354BE">
        <w:rPr>
          <w:rFonts w:ascii="Book Antiqua" w:hAnsi="Book Antiqua"/>
          <w:noProof/>
        </w:rPr>
        <w:t>…</w:t>
      </w:r>
      <w:r w:rsidR="00E961D6">
        <w:rPr>
          <w:rFonts w:ascii="Book Antiqua" w:hAnsi="Book Antiqua"/>
          <w:noProof/>
        </w:rPr>
        <w:t>…..</w:t>
      </w:r>
      <w:r w:rsidR="004C52D9">
        <w:rPr>
          <w:rFonts w:ascii="Book Antiqua" w:hAnsi="Book Antiqua"/>
          <w:noProof/>
        </w:rPr>
        <w:t>.</w:t>
      </w:r>
      <w:r w:rsidR="003354BE">
        <w:rPr>
          <w:rFonts w:ascii="Book Antiqua" w:hAnsi="Book Antiqua"/>
          <w:noProof/>
        </w:rPr>
        <w:t>.</w:t>
      </w:r>
      <w:r w:rsidR="004C52D9">
        <w:rPr>
          <w:rFonts w:ascii="Book Antiqua" w:hAnsi="Book Antiqua"/>
          <w:noProof/>
        </w:rPr>
        <w:t>.22</w:t>
      </w:r>
    </w:p>
    <w:p w:rsidR="00705C24" w:rsidRPr="006372B8" w:rsidRDefault="00705C24" w:rsidP="00705C24">
      <w:pPr>
        <w:rPr>
          <w:rFonts w:ascii="Book Antiqua" w:hAnsi="Book Antiqua"/>
          <w:noProof/>
        </w:rPr>
      </w:pPr>
      <w:r w:rsidRPr="006372B8">
        <w:rPr>
          <w:rFonts w:ascii="Book Antiqua" w:hAnsi="Book Antiqua"/>
          <w:noProof/>
        </w:rPr>
        <w:t xml:space="preserve">Tablo </w:t>
      </w:r>
      <w:r w:rsidR="003354BE">
        <w:rPr>
          <w:rFonts w:ascii="Book Antiqua" w:hAnsi="Book Antiqua"/>
          <w:noProof/>
        </w:rPr>
        <w:t>1</w:t>
      </w:r>
      <w:r w:rsidR="004C52D9">
        <w:rPr>
          <w:rFonts w:ascii="Book Antiqua" w:hAnsi="Book Antiqua"/>
          <w:noProof/>
        </w:rPr>
        <w:t>0</w:t>
      </w:r>
      <w:r w:rsidRPr="006372B8">
        <w:rPr>
          <w:rFonts w:ascii="Book Antiqua" w:hAnsi="Book Antiqua"/>
          <w:noProof/>
        </w:rPr>
        <w:t>: Uluslararası Projelerden Elde Edilen Kaynaklar</w:t>
      </w:r>
      <w:r w:rsidR="004C52D9">
        <w:rPr>
          <w:rFonts w:ascii="Book Antiqua" w:hAnsi="Book Antiqua"/>
          <w:noProof/>
        </w:rPr>
        <w:t xml:space="preserve"> ……………………….............23</w:t>
      </w:r>
    </w:p>
    <w:p w:rsidR="00705C24" w:rsidRPr="006372B8" w:rsidRDefault="00705C24" w:rsidP="00705C24">
      <w:pPr>
        <w:rPr>
          <w:rFonts w:ascii="Book Antiqua" w:hAnsi="Book Antiqua"/>
          <w:noProof/>
        </w:rPr>
      </w:pPr>
      <w:r w:rsidRPr="006372B8">
        <w:rPr>
          <w:rFonts w:ascii="Book Antiqua" w:hAnsi="Book Antiqua"/>
          <w:noProof/>
        </w:rPr>
        <w:t xml:space="preserve">Tablo </w:t>
      </w:r>
      <w:r w:rsidR="003354BE">
        <w:rPr>
          <w:rFonts w:ascii="Book Antiqua" w:hAnsi="Book Antiqua"/>
          <w:noProof/>
        </w:rPr>
        <w:t>1</w:t>
      </w:r>
      <w:r w:rsidR="004C52D9">
        <w:rPr>
          <w:rFonts w:ascii="Book Antiqua" w:hAnsi="Book Antiqua"/>
          <w:noProof/>
        </w:rPr>
        <w:t>1</w:t>
      </w:r>
      <w:r w:rsidRPr="006372B8">
        <w:rPr>
          <w:rFonts w:ascii="Book Antiqua" w:hAnsi="Book Antiqua"/>
          <w:noProof/>
        </w:rPr>
        <w:t xml:space="preserve">: </w:t>
      </w:r>
      <w:r w:rsidR="009359B8">
        <w:rPr>
          <w:rFonts w:ascii="Book Antiqua" w:hAnsi="Book Antiqua"/>
          <w:noProof/>
        </w:rPr>
        <w:t>Öksüt</w:t>
      </w:r>
      <w:r w:rsidR="00E961D6">
        <w:rPr>
          <w:rFonts w:ascii="Book Antiqua" w:hAnsi="Book Antiqua"/>
          <w:noProof/>
        </w:rPr>
        <w:t xml:space="preserve"> İlkokulu</w:t>
      </w:r>
      <w:r w:rsidR="00E961D6" w:rsidRPr="006372B8">
        <w:rPr>
          <w:rFonts w:ascii="Book Antiqua" w:hAnsi="Book Antiqua"/>
          <w:noProof/>
        </w:rPr>
        <w:t xml:space="preserve"> </w:t>
      </w:r>
      <w:r w:rsidRPr="006372B8">
        <w:rPr>
          <w:rFonts w:ascii="Book Antiqua" w:hAnsi="Book Antiqua"/>
          <w:noProof/>
        </w:rPr>
        <w:t>Bütçe Tasarısı(Ekonomik Sınıflandırma)</w:t>
      </w:r>
      <w:r w:rsidR="007105FE">
        <w:rPr>
          <w:rFonts w:ascii="Book Antiqua" w:hAnsi="Book Antiqua"/>
          <w:noProof/>
        </w:rPr>
        <w:t xml:space="preserve"> …………</w:t>
      </w:r>
      <w:r w:rsidR="003354BE">
        <w:rPr>
          <w:rFonts w:ascii="Book Antiqua" w:hAnsi="Book Antiqua"/>
          <w:noProof/>
        </w:rPr>
        <w:t>…</w:t>
      </w:r>
      <w:r w:rsidR="004C52D9">
        <w:rPr>
          <w:rFonts w:ascii="Book Antiqua" w:hAnsi="Book Antiqua"/>
          <w:noProof/>
        </w:rPr>
        <w:t>…</w:t>
      </w:r>
      <w:r w:rsidR="00E961D6">
        <w:rPr>
          <w:rFonts w:ascii="Book Antiqua" w:hAnsi="Book Antiqua"/>
          <w:noProof/>
        </w:rPr>
        <w:t>…</w:t>
      </w:r>
      <w:r w:rsidR="004C52D9">
        <w:rPr>
          <w:rFonts w:ascii="Book Antiqua" w:hAnsi="Book Antiqua"/>
          <w:noProof/>
        </w:rPr>
        <w:t>..</w:t>
      </w:r>
      <w:r w:rsidR="00277B3A">
        <w:rPr>
          <w:rFonts w:ascii="Book Antiqua" w:hAnsi="Book Antiqua"/>
          <w:noProof/>
        </w:rPr>
        <w:t>53</w:t>
      </w:r>
    </w:p>
    <w:p w:rsidR="00705C24" w:rsidRPr="006372B8" w:rsidRDefault="00705C24" w:rsidP="00705C24">
      <w:pPr>
        <w:rPr>
          <w:rFonts w:ascii="Book Antiqua" w:hAnsi="Book Antiqua"/>
          <w:noProof/>
        </w:rPr>
      </w:pPr>
      <w:r w:rsidRPr="006372B8">
        <w:rPr>
          <w:rFonts w:ascii="Book Antiqua" w:hAnsi="Book Antiqua"/>
          <w:noProof/>
        </w:rPr>
        <w:t xml:space="preserve">Tablo </w:t>
      </w:r>
      <w:r w:rsidR="003354BE">
        <w:rPr>
          <w:rFonts w:ascii="Book Antiqua" w:hAnsi="Book Antiqua"/>
          <w:noProof/>
        </w:rPr>
        <w:t>1</w:t>
      </w:r>
      <w:r w:rsidR="004C52D9">
        <w:rPr>
          <w:rFonts w:ascii="Book Antiqua" w:hAnsi="Book Antiqua"/>
          <w:noProof/>
        </w:rPr>
        <w:t>2</w:t>
      </w:r>
      <w:r w:rsidRPr="006372B8">
        <w:rPr>
          <w:rFonts w:ascii="Book Antiqua" w:hAnsi="Book Antiqua"/>
          <w:noProof/>
        </w:rPr>
        <w:t xml:space="preserve">: </w:t>
      </w:r>
      <w:r w:rsidR="009359B8">
        <w:rPr>
          <w:rFonts w:ascii="Book Antiqua" w:hAnsi="Book Antiqua"/>
          <w:noProof/>
        </w:rPr>
        <w:t>Öksüt</w:t>
      </w:r>
      <w:r w:rsidR="00E961D6">
        <w:rPr>
          <w:rFonts w:ascii="Book Antiqua" w:hAnsi="Book Antiqua"/>
          <w:noProof/>
        </w:rPr>
        <w:t xml:space="preserve"> İlkokulu</w:t>
      </w:r>
      <w:r w:rsidR="00E961D6" w:rsidRPr="006372B8">
        <w:rPr>
          <w:rFonts w:ascii="Book Antiqua" w:hAnsi="Book Antiqua"/>
          <w:noProof/>
        </w:rPr>
        <w:t xml:space="preserve"> </w:t>
      </w:r>
      <w:r w:rsidRPr="006372B8">
        <w:rPr>
          <w:rFonts w:ascii="Book Antiqua" w:hAnsi="Book Antiqua"/>
          <w:noProof/>
        </w:rPr>
        <w:t>Kaynak Tablosu</w:t>
      </w:r>
      <w:r w:rsidR="007105FE">
        <w:rPr>
          <w:rFonts w:ascii="Book Antiqua" w:hAnsi="Book Antiqua"/>
          <w:noProof/>
        </w:rPr>
        <w:t xml:space="preserve"> …………………………</w:t>
      </w:r>
      <w:r w:rsidR="003354BE">
        <w:rPr>
          <w:rFonts w:ascii="Book Antiqua" w:hAnsi="Book Antiqua"/>
          <w:noProof/>
        </w:rPr>
        <w:t>………………</w:t>
      </w:r>
      <w:r w:rsidR="004C52D9">
        <w:rPr>
          <w:rFonts w:ascii="Book Antiqua" w:hAnsi="Book Antiqua"/>
          <w:noProof/>
        </w:rPr>
        <w:t>…</w:t>
      </w:r>
      <w:r w:rsidR="00E961D6">
        <w:rPr>
          <w:rFonts w:ascii="Book Antiqua" w:hAnsi="Book Antiqua"/>
          <w:noProof/>
        </w:rPr>
        <w:t>…</w:t>
      </w:r>
      <w:r w:rsidR="004C52D9">
        <w:rPr>
          <w:rFonts w:ascii="Book Antiqua" w:hAnsi="Book Antiqua"/>
          <w:noProof/>
        </w:rPr>
        <w:t>5</w:t>
      </w:r>
      <w:r w:rsidR="00277B3A">
        <w:rPr>
          <w:rFonts w:ascii="Book Antiqua" w:hAnsi="Book Antiqua"/>
          <w:noProof/>
        </w:rPr>
        <w:t>4</w:t>
      </w:r>
    </w:p>
    <w:p w:rsidR="00705C24" w:rsidRPr="006372B8" w:rsidRDefault="00705C24" w:rsidP="00705C24">
      <w:pPr>
        <w:rPr>
          <w:rFonts w:ascii="Book Antiqua" w:hAnsi="Book Antiqua"/>
          <w:noProof/>
        </w:rPr>
      </w:pPr>
      <w:r w:rsidRPr="006372B8">
        <w:rPr>
          <w:rFonts w:ascii="Book Antiqua" w:hAnsi="Book Antiqua"/>
          <w:noProof/>
        </w:rPr>
        <w:t xml:space="preserve">Tablo </w:t>
      </w:r>
      <w:r w:rsidR="003354BE">
        <w:rPr>
          <w:rFonts w:ascii="Book Antiqua" w:hAnsi="Book Antiqua"/>
          <w:noProof/>
        </w:rPr>
        <w:t>1</w:t>
      </w:r>
      <w:r w:rsidR="004C52D9">
        <w:rPr>
          <w:rFonts w:ascii="Book Antiqua" w:hAnsi="Book Antiqua"/>
          <w:noProof/>
        </w:rPr>
        <w:t>3</w:t>
      </w:r>
      <w:r w:rsidRPr="006372B8">
        <w:rPr>
          <w:rFonts w:ascii="Book Antiqua" w:hAnsi="Book Antiqua"/>
          <w:noProof/>
        </w:rPr>
        <w:t>: Amaç ve Hedef Maliyetleri Tablosu</w:t>
      </w:r>
      <w:r w:rsidR="003354BE">
        <w:rPr>
          <w:rFonts w:ascii="Book Antiqua" w:hAnsi="Book Antiqua"/>
          <w:noProof/>
        </w:rPr>
        <w:t xml:space="preserve"> …………………………………………</w:t>
      </w:r>
      <w:r w:rsidR="00E961D6">
        <w:rPr>
          <w:rFonts w:ascii="Book Antiqua" w:hAnsi="Book Antiqua"/>
          <w:noProof/>
        </w:rPr>
        <w:t>..</w:t>
      </w:r>
      <w:r w:rsidR="004C52D9">
        <w:rPr>
          <w:rFonts w:ascii="Book Antiqua" w:hAnsi="Book Antiqua"/>
          <w:noProof/>
        </w:rPr>
        <w:t>…5</w:t>
      </w:r>
      <w:r w:rsidR="00277B3A">
        <w:rPr>
          <w:rFonts w:ascii="Book Antiqua" w:hAnsi="Book Antiqua"/>
          <w:noProof/>
        </w:rPr>
        <w:t>4</w:t>
      </w:r>
    </w:p>
    <w:p w:rsidR="001622F3" w:rsidRDefault="00705C24" w:rsidP="001622F3">
      <w:pPr>
        <w:rPr>
          <w:rFonts w:ascii="Book Antiqua" w:hAnsi="Book Antiqua"/>
          <w:noProof/>
        </w:rPr>
      </w:pPr>
      <w:r w:rsidRPr="006372B8">
        <w:rPr>
          <w:rFonts w:ascii="Book Antiqua" w:hAnsi="Book Antiqua"/>
          <w:noProof/>
        </w:rPr>
        <w:t xml:space="preserve">Tablo </w:t>
      </w:r>
      <w:r w:rsidR="003354BE">
        <w:rPr>
          <w:rFonts w:ascii="Book Antiqua" w:hAnsi="Book Antiqua"/>
          <w:noProof/>
        </w:rPr>
        <w:t>1</w:t>
      </w:r>
      <w:r w:rsidR="004C52D9">
        <w:rPr>
          <w:rFonts w:ascii="Book Antiqua" w:hAnsi="Book Antiqua"/>
          <w:noProof/>
        </w:rPr>
        <w:t>4</w:t>
      </w:r>
      <w:r w:rsidRPr="006372B8">
        <w:rPr>
          <w:rFonts w:ascii="Book Antiqua" w:hAnsi="Book Antiqua"/>
          <w:noProof/>
        </w:rPr>
        <w:t>:Hedeflerden Sorumlu ve İşbirliği Yapılacak Birimler</w:t>
      </w:r>
      <w:r w:rsidR="003354BE">
        <w:rPr>
          <w:rFonts w:ascii="Book Antiqua" w:hAnsi="Book Antiqua"/>
          <w:noProof/>
        </w:rPr>
        <w:t xml:space="preserve"> ………………………</w:t>
      </w:r>
      <w:r w:rsidR="004C52D9">
        <w:rPr>
          <w:rFonts w:ascii="Book Antiqua" w:hAnsi="Book Antiqua"/>
          <w:noProof/>
        </w:rPr>
        <w:t>…5</w:t>
      </w:r>
      <w:r w:rsidR="00277B3A">
        <w:rPr>
          <w:rFonts w:ascii="Book Antiqua" w:hAnsi="Book Antiqua"/>
          <w:noProof/>
        </w:rPr>
        <w:t>7</w:t>
      </w:r>
      <w:bookmarkStart w:id="21" w:name="_Toc532154550"/>
      <w:bookmarkStart w:id="22" w:name="_Toc11922011"/>
    </w:p>
    <w:p w:rsidR="00C05809" w:rsidRDefault="00C05809" w:rsidP="001622F3">
      <w:pPr>
        <w:jc w:val="center"/>
      </w:pPr>
      <w:r w:rsidRPr="001622F3">
        <w:rPr>
          <w:b/>
          <w:bCs/>
          <w:color w:val="D67F00"/>
          <w:sz w:val="36"/>
          <w:szCs w:val="36"/>
        </w:rPr>
        <w:t>Şekiller</w:t>
      </w:r>
      <w:bookmarkEnd w:id="21"/>
      <w:bookmarkEnd w:id="22"/>
    </w:p>
    <w:p w:rsidR="00FC1010" w:rsidRPr="00E961D6" w:rsidRDefault="00FC1010" w:rsidP="005F0980">
      <w:pPr>
        <w:spacing w:after="0"/>
        <w:rPr>
          <w:rFonts w:ascii="Book Antiqua" w:hAnsi="Book Antiqua"/>
          <w:lang w:eastAsia="en-US"/>
        </w:rPr>
      </w:pPr>
      <w:r>
        <w:rPr>
          <w:lang w:eastAsia="en-US"/>
        </w:rPr>
        <w:t xml:space="preserve">Şekil 1: </w:t>
      </w:r>
      <w:r w:rsidRPr="00E961D6">
        <w:rPr>
          <w:rFonts w:ascii="Book Antiqua" w:hAnsi="Book Antiqua"/>
          <w:lang w:eastAsia="en-US"/>
        </w:rPr>
        <w:t>Stratejik Plan Oluşum Şeması</w:t>
      </w:r>
    </w:p>
    <w:p w:rsidR="00FC1010" w:rsidRPr="00E961D6" w:rsidRDefault="00FC1010" w:rsidP="005F0980">
      <w:pPr>
        <w:spacing w:after="0"/>
        <w:rPr>
          <w:rFonts w:ascii="Book Antiqua" w:hAnsi="Book Antiqua"/>
          <w:lang w:eastAsia="en-US"/>
        </w:rPr>
      </w:pPr>
      <w:r w:rsidRPr="00E961D6">
        <w:rPr>
          <w:rFonts w:ascii="Book Antiqua" w:hAnsi="Book Antiqua"/>
          <w:lang w:eastAsia="en-US"/>
        </w:rPr>
        <w:t xml:space="preserve">Şekil 2: </w:t>
      </w:r>
      <w:r w:rsidR="009359B8">
        <w:rPr>
          <w:rFonts w:ascii="Book Antiqua" w:hAnsi="Book Antiqua"/>
          <w:noProof/>
        </w:rPr>
        <w:t>Öksüt</w:t>
      </w:r>
      <w:r w:rsidR="00E961D6" w:rsidRPr="00E961D6">
        <w:rPr>
          <w:rFonts w:ascii="Book Antiqua" w:hAnsi="Book Antiqua"/>
          <w:noProof/>
        </w:rPr>
        <w:t xml:space="preserve"> İlkokulu </w:t>
      </w:r>
      <w:r w:rsidRPr="00E961D6">
        <w:rPr>
          <w:rFonts w:ascii="Book Antiqua" w:hAnsi="Book Antiqua"/>
          <w:lang w:eastAsia="en-US"/>
        </w:rPr>
        <w:t xml:space="preserve">Müdürlüğü Stratejik Planlama </w:t>
      </w:r>
    </w:p>
    <w:p w:rsidR="00FC1010" w:rsidRPr="00E961D6" w:rsidRDefault="00FC1010" w:rsidP="005F0980">
      <w:pPr>
        <w:spacing w:after="0"/>
        <w:jc w:val="left"/>
        <w:rPr>
          <w:rFonts w:ascii="Book Antiqua" w:eastAsia="Calibri" w:hAnsi="Book Antiqua"/>
          <w:lang w:eastAsia="en-US"/>
        </w:rPr>
      </w:pPr>
      <w:r w:rsidRPr="00E961D6">
        <w:rPr>
          <w:rFonts w:ascii="Book Antiqua" w:hAnsi="Book Antiqua"/>
          <w:lang w:eastAsia="en-US"/>
        </w:rPr>
        <w:t xml:space="preserve">Şekil 3: </w:t>
      </w:r>
      <w:r w:rsidR="00E961D6" w:rsidRPr="00E961D6">
        <w:rPr>
          <w:rFonts w:ascii="Book Antiqua" w:eastAsia="Calibri" w:hAnsi="Book Antiqua"/>
          <w:bCs/>
          <w:lang w:eastAsia="en-US"/>
        </w:rPr>
        <w:t>Dış Paydaş (Veli) Okul Çalışanları ile Görüşebilme</w:t>
      </w:r>
    </w:p>
    <w:p w:rsidR="00530BF5" w:rsidRPr="00E961D6" w:rsidRDefault="00530BF5" w:rsidP="005F0980">
      <w:pPr>
        <w:spacing w:after="0"/>
        <w:jc w:val="left"/>
        <w:rPr>
          <w:rFonts w:ascii="Book Antiqua" w:eastAsia="Calibri" w:hAnsi="Book Antiqua"/>
          <w:lang w:eastAsia="en-US"/>
        </w:rPr>
      </w:pPr>
      <w:r w:rsidRPr="00E961D6">
        <w:rPr>
          <w:rFonts w:ascii="Book Antiqua" w:eastAsia="Calibri" w:hAnsi="Book Antiqua"/>
          <w:lang w:eastAsia="en-US"/>
        </w:rPr>
        <w:t xml:space="preserve">Şekil 4: </w:t>
      </w:r>
      <w:r w:rsidR="00E961D6" w:rsidRPr="00E961D6">
        <w:rPr>
          <w:rFonts w:ascii="Book Antiqua" w:hAnsi="Book Antiqua" w:cs="Arial"/>
          <w:color w:val="202124"/>
          <w:spacing w:val="2"/>
          <w:shd w:val="clear" w:color="auto" w:fill="FFFFFF"/>
        </w:rPr>
        <w:t xml:space="preserve">Çocuğumun okulunu sevdiğini ve öğretmenleriyle iyi anlaştığını düşünüyorum </w:t>
      </w:r>
      <w:r w:rsidR="00E961D6" w:rsidRPr="00E961D6">
        <w:rPr>
          <w:rFonts w:ascii="Book Antiqua" w:eastAsia="Calibri" w:hAnsi="Book Antiqua"/>
          <w:bCs/>
          <w:lang w:eastAsia="en-US"/>
        </w:rPr>
        <w:t>anketi</w:t>
      </w:r>
    </w:p>
    <w:p w:rsidR="001A442F" w:rsidRPr="00E961D6" w:rsidRDefault="001A442F" w:rsidP="00E961D6">
      <w:pPr>
        <w:spacing w:after="0" w:line="240" w:lineRule="auto"/>
        <w:rPr>
          <w:rFonts w:ascii="Book Antiqua" w:eastAsia="Calibri" w:hAnsi="Book Antiqua"/>
          <w:lang w:eastAsia="en-US"/>
        </w:rPr>
      </w:pPr>
      <w:r w:rsidRPr="00E961D6">
        <w:rPr>
          <w:rFonts w:ascii="Book Antiqua" w:eastAsia="Calibri" w:hAnsi="Book Antiqua"/>
          <w:lang w:eastAsia="en-US"/>
        </w:rPr>
        <w:t xml:space="preserve">Şekil 5: </w:t>
      </w:r>
      <w:r w:rsidR="00E961D6" w:rsidRPr="00E961D6">
        <w:rPr>
          <w:rFonts w:ascii="Book Antiqua" w:hAnsi="Book Antiqua" w:cs="Arial"/>
          <w:color w:val="202124"/>
          <w:spacing w:val="2"/>
          <w:shd w:val="clear" w:color="auto" w:fill="FFFFFF"/>
        </w:rPr>
        <w:t>Öğretmenler yeniliğe açık olarak derslerin işlenişinde çeşitli yöntemler kullanmaları anketi</w:t>
      </w:r>
    </w:p>
    <w:p w:rsidR="005F0980" w:rsidRPr="00E961D6" w:rsidRDefault="006546D0" w:rsidP="00E961D6">
      <w:pPr>
        <w:spacing w:after="0" w:line="240" w:lineRule="auto"/>
        <w:jc w:val="left"/>
        <w:rPr>
          <w:rFonts w:ascii="Book Antiqua" w:eastAsia="Calibri" w:hAnsi="Book Antiqua"/>
          <w:lang w:eastAsia="en-US"/>
        </w:rPr>
      </w:pPr>
      <w:r w:rsidRPr="00E961D6">
        <w:rPr>
          <w:rFonts w:ascii="Book Antiqua" w:eastAsia="Calibri" w:hAnsi="Book Antiqua"/>
          <w:lang w:eastAsia="en-US"/>
        </w:rPr>
        <w:t xml:space="preserve">Şekil 6: </w:t>
      </w:r>
      <w:r w:rsidR="00E961D6" w:rsidRPr="00E961D6">
        <w:rPr>
          <w:rFonts w:ascii="Book Antiqua" w:hAnsi="Book Antiqua"/>
          <w:bCs/>
        </w:rPr>
        <w:t xml:space="preserve">Okul ve Kurumların Fiziksel </w:t>
      </w:r>
      <w:proofErr w:type="gramStart"/>
      <w:r w:rsidR="00E961D6" w:rsidRPr="00E961D6">
        <w:rPr>
          <w:rFonts w:ascii="Book Antiqua" w:hAnsi="Book Antiqua"/>
          <w:bCs/>
        </w:rPr>
        <w:t>İmkanların</w:t>
      </w:r>
      <w:proofErr w:type="gramEnd"/>
      <w:r w:rsidR="00E961D6" w:rsidRPr="00E961D6">
        <w:rPr>
          <w:rFonts w:ascii="Book Antiqua" w:hAnsi="Book Antiqua"/>
          <w:bCs/>
        </w:rPr>
        <w:t xml:space="preserve"> Yeterliliğinden Duyduğu Memnuniyet</w:t>
      </w:r>
    </w:p>
    <w:p w:rsidR="006546D0" w:rsidRPr="00E961D6" w:rsidRDefault="006546D0" w:rsidP="00E961D6">
      <w:pPr>
        <w:spacing w:after="0" w:line="240" w:lineRule="auto"/>
        <w:jc w:val="left"/>
        <w:rPr>
          <w:rFonts w:ascii="Book Antiqua" w:eastAsia="Calibri" w:hAnsi="Book Antiqua"/>
          <w:lang w:eastAsia="en-US"/>
        </w:rPr>
      </w:pPr>
      <w:r w:rsidRPr="00E961D6">
        <w:rPr>
          <w:rFonts w:ascii="Book Antiqua" w:eastAsia="Calibri" w:hAnsi="Book Antiqua"/>
          <w:lang w:eastAsia="en-US"/>
        </w:rPr>
        <w:t>Şekil 7:</w:t>
      </w:r>
      <w:r w:rsidR="005F0980" w:rsidRPr="00E961D6">
        <w:rPr>
          <w:rFonts w:ascii="Book Antiqua" w:eastAsia="Calibri" w:hAnsi="Book Antiqua"/>
          <w:lang w:eastAsia="en-US"/>
        </w:rPr>
        <w:t xml:space="preserve"> Ankete Katılan Paydaş Bilgileri</w:t>
      </w:r>
    </w:p>
    <w:p w:rsidR="005F0980" w:rsidRPr="00E961D6" w:rsidRDefault="005F0980" w:rsidP="00E961D6">
      <w:pPr>
        <w:spacing w:after="200" w:line="240" w:lineRule="auto"/>
        <w:rPr>
          <w:rFonts w:ascii="Book Antiqua" w:eastAsia="Calibri" w:hAnsi="Book Antiqua"/>
          <w:bCs/>
          <w:lang w:eastAsia="en-US"/>
        </w:rPr>
      </w:pPr>
      <w:r w:rsidRPr="00E961D6">
        <w:rPr>
          <w:rFonts w:ascii="Book Antiqua" w:eastAsia="Calibri" w:hAnsi="Book Antiqua"/>
          <w:lang w:eastAsia="en-US"/>
        </w:rPr>
        <w:t xml:space="preserve">Şekil 8: </w:t>
      </w:r>
      <w:r w:rsidR="00E961D6" w:rsidRPr="00E961D6">
        <w:rPr>
          <w:rFonts w:ascii="Book Antiqua" w:eastAsia="Calibri" w:hAnsi="Book Antiqua"/>
          <w:bCs/>
          <w:lang w:eastAsia="en-US"/>
        </w:rPr>
        <w:t>Okulun her zaman temiz ve bakımlı olması</w:t>
      </w:r>
    </w:p>
    <w:p w:rsidR="00E961D6" w:rsidRPr="00E961D6" w:rsidRDefault="00E961D6" w:rsidP="00E961D6">
      <w:pPr>
        <w:spacing w:after="0" w:line="240" w:lineRule="auto"/>
        <w:rPr>
          <w:rFonts w:ascii="Book Antiqua" w:eastAsia="Calibri" w:hAnsi="Book Antiqua"/>
          <w:lang w:eastAsia="en-US"/>
        </w:rPr>
      </w:pPr>
      <w:r w:rsidRPr="00E961D6">
        <w:rPr>
          <w:rFonts w:ascii="Book Antiqua" w:eastAsia="Calibri" w:hAnsi="Book Antiqua"/>
          <w:lang w:eastAsia="en-US"/>
        </w:rPr>
        <w:t xml:space="preserve">Şekil </w:t>
      </w:r>
      <w:r w:rsidR="005F0980" w:rsidRPr="00E961D6">
        <w:rPr>
          <w:rFonts w:ascii="Book Antiqua" w:eastAsia="Calibri" w:hAnsi="Book Antiqua"/>
          <w:lang w:eastAsia="en-US"/>
        </w:rPr>
        <w:t xml:space="preserve">9: </w:t>
      </w:r>
      <w:r w:rsidRPr="00E961D6">
        <w:rPr>
          <w:rFonts w:ascii="Book Antiqua" w:eastAsia="Calibri" w:hAnsi="Book Antiqua"/>
          <w:lang w:eastAsia="en-US"/>
        </w:rPr>
        <w:t xml:space="preserve">Okulumuzda alınan kararlar memnuniyet anketi </w:t>
      </w:r>
    </w:p>
    <w:p w:rsidR="005F0980" w:rsidRPr="007105FE" w:rsidRDefault="005F0980" w:rsidP="007105FE">
      <w:pPr>
        <w:spacing w:after="0" w:line="240" w:lineRule="auto"/>
        <w:rPr>
          <w:rFonts w:eastAsia="Calibri"/>
          <w:b/>
          <w:lang w:eastAsia="en-US"/>
        </w:rPr>
      </w:pPr>
      <w:r w:rsidRPr="00E961D6">
        <w:rPr>
          <w:rFonts w:ascii="Book Antiqua" w:eastAsia="Calibri" w:hAnsi="Book Antiqua"/>
          <w:lang w:eastAsia="en-US"/>
        </w:rPr>
        <w:t xml:space="preserve">Şekil 10: </w:t>
      </w:r>
      <w:r w:rsidR="00E961D6">
        <w:rPr>
          <w:rFonts w:eastAsia="Calibri"/>
          <w:b/>
          <w:lang w:eastAsia="en-US"/>
        </w:rPr>
        <w:t>Okul idaremiz ve öğretmenlerimiz şeffaf ve adildir anketi</w:t>
      </w:r>
    </w:p>
    <w:p w:rsidR="0016567E" w:rsidRPr="001622F3" w:rsidRDefault="0016567E" w:rsidP="001622F3">
      <w:pPr>
        <w:jc w:val="center"/>
        <w:rPr>
          <w:b/>
          <w:bCs/>
          <w:color w:val="D67F00"/>
          <w:sz w:val="36"/>
          <w:szCs w:val="36"/>
        </w:rPr>
      </w:pPr>
      <w:bookmarkStart w:id="23" w:name="_Toc11922012"/>
      <w:r w:rsidRPr="001622F3">
        <w:rPr>
          <w:b/>
          <w:bCs/>
          <w:color w:val="D67F00"/>
          <w:sz w:val="36"/>
          <w:szCs w:val="36"/>
        </w:rPr>
        <w:t>Ekler</w:t>
      </w:r>
      <w:bookmarkEnd w:id="23"/>
      <w:r w:rsidR="00534EFC" w:rsidRPr="00534EFC">
        <w:rPr>
          <w:b/>
          <w:bCs/>
          <w:color w:val="D67F00"/>
          <w:sz w:val="36"/>
          <w:szCs w:val="36"/>
        </w:rPr>
        <w:fldChar w:fldCharType="begin"/>
      </w:r>
      <w:r w:rsidRPr="001622F3">
        <w:rPr>
          <w:b/>
          <w:bCs/>
          <w:color w:val="D67F00"/>
          <w:sz w:val="36"/>
          <w:szCs w:val="36"/>
        </w:rPr>
        <w:instrText xml:space="preserve"> TOC \h \z \c "EK" </w:instrText>
      </w:r>
      <w:r w:rsidR="00534EFC" w:rsidRPr="00534EFC">
        <w:rPr>
          <w:b/>
          <w:bCs/>
          <w:color w:val="D67F00"/>
          <w:sz w:val="36"/>
          <w:szCs w:val="36"/>
        </w:rPr>
        <w:fldChar w:fldCharType="separate"/>
      </w:r>
    </w:p>
    <w:p w:rsidR="0016567E" w:rsidRPr="007D3594" w:rsidRDefault="00534EFC">
      <w:pPr>
        <w:pStyle w:val="ekillerTablosu"/>
        <w:rPr>
          <w:rFonts w:eastAsiaTheme="minorEastAsia"/>
          <w:sz w:val="24"/>
          <w:szCs w:val="24"/>
          <w:lang w:eastAsia="tr-TR"/>
        </w:rPr>
      </w:pPr>
      <w:hyperlink w:anchor="_Toc535932765" w:history="1">
        <w:r w:rsidR="0016567E" w:rsidRPr="007D3594">
          <w:rPr>
            <w:rStyle w:val="Kpr"/>
            <w:sz w:val="24"/>
            <w:szCs w:val="24"/>
          </w:rPr>
          <w:t>EK 1: Paydaş Analizi</w:t>
        </w:r>
        <w:r w:rsidR="0016567E" w:rsidRPr="007D3594">
          <w:rPr>
            <w:webHidden/>
            <w:sz w:val="24"/>
            <w:szCs w:val="24"/>
          </w:rPr>
          <w:tab/>
        </w:r>
        <w:r w:rsidR="001622F3">
          <w:rPr>
            <w:webHidden/>
            <w:sz w:val="24"/>
            <w:szCs w:val="24"/>
          </w:rPr>
          <w:t>…..57</w:t>
        </w:r>
      </w:hyperlink>
    </w:p>
    <w:p w:rsidR="00C05809" w:rsidRPr="007D3594" w:rsidRDefault="00534EFC" w:rsidP="00D839D8">
      <w:pPr>
        <w:spacing w:after="200" w:line="360" w:lineRule="auto"/>
        <w:rPr>
          <w:rFonts w:ascii="Book Antiqua" w:hAnsi="Book Antiqua"/>
        </w:rPr>
        <w:sectPr w:rsidR="00C05809" w:rsidRPr="007D3594" w:rsidSect="00F66547">
          <w:headerReference w:type="even" r:id="rId17"/>
          <w:headerReference w:type="default" r:id="rId18"/>
          <w:footerReference w:type="default" r:id="rId19"/>
          <w:type w:val="oddPage"/>
          <w:pgSz w:w="11906" w:h="16838" w:code="9"/>
          <w:pgMar w:top="1134" w:right="1134" w:bottom="1134" w:left="1418" w:header="113" w:footer="113" w:gutter="0"/>
          <w:pgNumType w:fmt="upperRoman"/>
          <w:cols w:space="708"/>
          <w:docGrid w:linePitch="360"/>
        </w:sectPr>
      </w:pPr>
      <w:r w:rsidRPr="007D3594">
        <w:rPr>
          <w:rFonts w:ascii="Book Antiqua" w:hAnsi="Book Antiqua"/>
        </w:rPr>
        <w:fldChar w:fldCharType="end"/>
      </w:r>
      <w:bookmarkEnd w:id="19"/>
    </w:p>
    <w:p w:rsidR="00C05809" w:rsidRPr="00631477" w:rsidRDefault="00C05809" w:rsidP="001622F3">
      <w:pPr>
        <w:pStyle w:val="Balk1"/>
        <w:numPr>
          <w:ilvl w:val="0"/>
          <w:numId w:val="0"/>
        </w:numPr>
        <w:ind w:left="720"/>
        <w:jc w:val="center"/>
      </w:pPr>
      <w:bookmarkStart w:id="24" w:name="_Toc531853179"/>
      <w:bookmarkStart w:id="25" w:name="_Toc532154551"/>
      <w:bookmarkStart w:id="26" w:name="_Toc11922013"/>
      <w:r w:rsidRPr="00631477">
        <w:lastRenderedPageBreak/>
        <w:t>Kısaltmalar</w:t>
      </w:r>
      <w:bookmarkEnd w:id="24"/>
      <w:bookmarkEnd w:id="25"/>
      <w:bookmarkEnd w:id="26"/>
    </w:p>
    <w:tbl>
      <w:tblPr>
        <w:tblStyle w:val="DzTablo11"/>
        <w:tblW w:w="9691" w:type="dxa"/>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tblPr>
      <w:tblGrid>
        <w:gridCol w:w="1555"/>
        <w:gridCol w:w="8136"/>
      </w:tblGrid>
      <w:tr w:rsidR="00C05809" w:rsidRPr="00631477" w:rsidTr="006C7400">
        <w:trPr>
          <w:cnfStyle w:val="100000000000"/>
          <w:trHeight w:val="20"/>
          <w:jc w:val="center"/>
        </w:trPr>
        <w:tc>
          <w:tcPr>
            <w:cnfStyle w:val="001000000000"/>
            <w:tcW w:w="1555"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AB</w:t>
            </w:r>
          </w:p>
        </w:tc>
        <w:tc>
          <w:tcPr>
            <w:tcW w:w="8136" w:type="dxa"/>
            <w:shd w:val="clear" w:color="auto" w:fill="B4DCFA" w:themeFill="background2"/>
          </w:tcPr>
          <w:p w:rsidR="00C05809" w:rsidRPr="00296CE3" w:rsidRDefault="00C05809" w:rsidP="0028223C">
            <w:pPr>
              <w:pStyle w:val="ListeParagraf"/>
              <w:numPr>
                <w:ilvl w:val="0"/>
                <w:numId w:val="4"/>
              </w:numPr>
              <w:spacing w:after="0"/>
              <w:ind w:left="153" w:hanging="153"/>
              <w:contextualSpacing w:val="0"/>
              <w:cnfStyle w:val="100000000000"/>
              <w:rPr>
                <w:rFonts w:ascii="Book Antiqua" w:hAnsi="Book Antiqua"/>
                <w:sz w:val="24"/>
                <w:szCs w:val="24"/>
              </w:rPr>
            </w:pPr>
            <w:r w:rsidRPr="00296CE3">
              <w:rPr>
                <w:rFonts w:ascii="Book Antiqua" w:hAnsi="Book Antiqua"/>
                <w:sz w:val="24"/>
                <w:szCs w:val="24"/>
              </w:rPr>
              <w:t>Avrupa Birliği</w:t>
            </w:r>
          </w:p>
        </w:tc>
      </w:tr>
      <w:tr w:rsidR="00C05809" w:rsidRPr="00631477" w:rsidTr="006C7400">
        <w:trPr>
          <w:trHeight w:val="20"/>
          <w:jc w:val="center"/>
        </w:trPr>
        <w:tc>
          <w:tcPr>
            <w:cnfStyle w:val="001000000000"/>
            <w:tcW w:w="1555" w:type="dxa"/>
          </w:tcPr>
          <w:p w:rsidR="00C05809" w:rsidRPr="00296CE3" w:rsidRDefault="00C05809" w:rsidP="005B68D0">
            <w:pPr>
              <w:spacing w:line="276" w:lineRule="auto"/>
              <w:rPr>
                <w:rFonts w:ascii="Book Antiqua" w:hAnsi="Book Antiqua"/>
              </w:rPr>
            </w:pPr>
            <w:r w:rsidRPr="00296CE3">
              <w:rPr>
                <w:rFonts w:ascii="Book Antiqua" w:hAnsi="Book Antiqua"/>
              </w:rPr>
              <w:t>ABİDE</w:t>
            </w:r>
          </w:p>
        </w:tc>
        <w:tc>
          <w:tcPr>
            <w:tcW w:w="8136" w:type="dxa"/>
          </w:tcPr>
          <w:p w:rsidR="00C05809" w:rsidRPr="00296CE3" w:rsidRDefault="00C05809" w:rsidP="0028223C">
            <w:pPr>
              <w:pStyle w:val="ListeParagraf"/>
              <w:numPr>
                <w:ilvl w:val="0"/>
                <w:numId w:val="4"/>
              </w:numPr>
              <w:spacing w:after="0"/>
              <w:contextualSpacing w:val="0"/>
              <w:cnfStyle w:val="000000000000"/>
              <w:rPr>
                <w:rFonts w:ascii="Book Antiqua" w:hAnsi="Book Antiqua"/>
                <w:sz w:val="24"/>
                <w:szCs w:val="24"/>
              </w:rPr>
            </w:pPr>
            <w:r w:rsidRPr="00296CE3">
              <w:rPr>
                <w:rFonts w:ascii="Book Antiqua" w:hAnsi="Book Antiqua"/>
                <w:sz w:val="24"/>
                <w:szCs w:val="24"/>
              </w:rPr>
              <w:t>Akademik Becerilerin İzlenmesi ve Değerlendirilmesi</w:t>
            </w:r>
          </w:p>
        </w:tc>
      </w:tr>
      <w:tr w:rsidR="00C05809" w:rsidRPr="00631477" w:rsidTr="006C7400">
        <w:trPr>
          <w:cnfStyle w:val="000000010000"/>
          <w:trHeight w:val="20"/>
          <w:jc w:val="center"/>
        </w:trPr>
        <w:tc>
          <w:tcPr>
            <w:cnfStyle w:val="001000000000"/>
            <w:tcW w:w="1555"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AR-GE</w:t>
            </w:r>
          </w:p>
        </w:tc>
        <w:tc>
          <w:tcPr>
            <w:tcW w:w="8136" w:type="dxa"/>
            <w:shd w:val="clear" w:color="auto" w:fill="B4DCFA" w:themeFill="background2"/>
          </w:tcPr>
          <w:p w:rsidR="00C05809" w:rsidRPr="00296CE3" w:rsidRDefault="00C05809" w:rsidP="0028223C">
            <w:pPr>
              <w:pStyle w:val="ListeParagraf"/>
              <w:numPr>
                <w:ilvl w:val="0"/>
                <w:numId w:val="4"/>
              </w:numPr>
              <w:spacing w:after="0"/>
              <w:contextualSpacing w:val="0"/>
              <w:cnfStyle w:val="000000010000"/>
              <w:rPr>
                <w:rFonts w:ascii="Book Antiqua" w:hAnsi="Book Antiqua"/>
                <w:sz w:val="24"/>
                <w:szCs w:val="24"/>
              </w:rPr>
            </w:pPr>
            <w:r w:rsidRPr="00296CE3">
              <w:rPr>
                <w:rFonts w:ascii="Book Antiqua" w:hAnsi="Book Antiqua"/>
                <w:sz w:val="24"/>
                <w:szCs w:val="24"/>
              </w:rPr>
              <w:t>Araştırma, Geliştirme</w:t>
            </w:r>
          </w:p>
        </w:tc>
      </w:tr>
      <w:tr w:rsidR="00C05809" w:rsidRPr="00631477" w:rsidTr="006C7400">
        <w:trPr>
          <w:trHeight w:val="20"/>
          <w:jc w:val="center"/>
        </w:trPr>
        <w:tc>
          <w:tcPr>
            <w:cnfStyle w:val="001000000000"/>
            <w:tcW w:w="1555" w:type="dxa"/>
          </w:tcPr>
          <w:p w:rsidR="00C05809" w:rsidRPr="00296CE3" w:rsidRDefault="00C05809" w:rsidP="005B68D0">
            <w:pPr>
              <w:spacing w:line="276" w:lineRule="auto"/>
              <w:rPr>
                <w:rFonts w:ascii="Book Antiqua" w:hAnsi="Book Antiqua"/>
              </w:rPr>
            </w:pPr>
            <w:r w:rsidRPr="00296CE3">
              <w:rPr>
                <w:rFonts w:ascii="Book Antiqua" w:hAnsi="Book Antiqua"/>
              </w:rPr>
              <w:t>EBA</w:t>
            </w:r>
          </w:p>
        </w:tc>
        <w:tc>
          <w:tcPr>
            <w:tcW w:w="8136" w:type="dxa"/>
          </w:tcPr>
          <w:p w:rsidR="00C05809" w:rsidRPr="00296CE3" w:rsidRDefault="00C05809" w:rsidP="0028223C">
            <w:pPr>
              <w:pStyle w:val="ListeParagraf"/>
              <w:numPr>
                <w:ilvl w:val="0"/>
                <w:numId w:val="4"/>
              </w:numPr>
              <w:spacing w:after="0"/>
              <w:contextualSpacing w:val="0"/>
              <w:cnfStyle w:val="000000000000"/>
              <w:rPr>
                <w:rFonts w:ascii="Book Antiqua" w:hAnsi="Book Antiqua"/>
                <w:sz w:val="24"/>
                <w:szCs w:val="24"/>
              </w:rPr>
            </w:pPr>
            <w:r w:rsidRPr="00296CE3">
              <w:rPr>
                <w:rFonts w:ascii="Book Antiqua" w:hAnsi="Book Antiqua"/>
                <w:sz w:val="24"/>
                <w:szCs w:val="24"/>
              </w:rPr>
              <w:t>Eğitim Bilişim Ağı</w:t>
            </w:r>
          </w:p>
        </w:tc>
      </w:tr>
      <w:tr w:rsidR="00C05809" w:rsidRPr="00631477" w:rsidTr="006C7400">
        <w:trPr>
          <w:cnfStyle w:val="000000010000"/>
          <w:trHeight w:val="20"/>
          <w:jc w:val="center"/>
        </w:trPr>
        <w:tc>
          <w:tcPr>
            <w:cnfStyle w:val="001000000000"/>
            <w:tcW w:w="1555"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E-Okul</w:t>
            </w:r>
          </w:p>
        </w:tc>
        <w:tc>
          <w:tcPr>
            <w:tcW w:w="8136" w:type="dxa"/>
            <w:shd w:val="clear" w:color="auto" w:fill="B4DCFA" w:themeFill="background2"/>
          </w:tcPr>
          <w:p w:rsidR="00C05809" w:rsidRPr="00296CE3" w:rsidRDefault="00C05809" w:rsidP="0028223C">
            <w:pPr>
              <w:pStyle w:val="ListeParagraf"/>
              <w:numPr>
                <w:ilvl w:val="0"/>
                <w:numId w:val="4"/>
              </w:numPr>
              <w:spacing w:after="0"/>
              <w:contextualSpacing w:val="0"/>
              <w:cnfStyle w:val="000000010000"/>
              <w:rPr>
                <w:rFonts w:ascii="Book Antiqua" w:hAnsi="Book Antiqua"/>
                <w:sz w:val="24"/>
                <w:szCs w:val="24"/>
              </w:rPr>
            </w:pPr>
            <w:r w:rsidRPr="00296CE3">
              <w:rPr>
                <w:rFonts w:ascii="Book Antiqua" w:hAnsi="Book Antiqua"/>
                <w:sz w:val="24"/>
                <w:szCs w:val="24"/>
              </w:rPr>
              <w:t>Okul Yönetim Bilgi Sistemi</w:t>
            </w:r>
          </w:p>
        </w:tc>
      </w:tr>
      <w:tr w:rsidR="00C05809" w:rsidRPr="00631477" w:rsidTr="006C7400">
        <w:trPr>
          <w:trHeight w:val="20"/>
          <w:jc w:val="center"/>
        </w:trPr>
        <w:tc>
          <w:tcPr>
            <w:cnfStyle w:val="001000000000"/>
            <w:tcW w:w="1555" w:type="dxa"/>
          </w:tcPr>
          <w:p w:rsidR="00C05809" w:rsidRPr="00296CE3" w:rsidRDefault="00C05809" w:rsidP="005B68D0">
            <w:pPr>
              <w:spacing w:line="276" w:lineRule="auto"/>
              <w:rPr>
                <w:rFonts w:ascii="Book Antiqua" w:hAnsi="Book Antiqua"/>
              </w:rPr>
            </w:pPr>
            <w:r w:rsidRPr="00296CE3">
              <w:rPr>
                <w:rFonts w:ascii="Book Antiqua" w:hAnsi="Book Antiqua"/>
              </w:rPr>
              <w:t>FATİH</w:t>
            </w:r>
          </w:p>
        </w:tc>
        <w:tc>
          <w:tcPr>
            <w:tcW w:w="8136" w:type="dxa"/>
          </w:tcPr>
          <w:p w:rsidR="00C05809" w:rsidRPr="00296CE3" w:rsidRDefault="00C05809" w:rsidP="0028223C">
            <w:pPr>
              <w:pStyle w:val="ListeParagraf"/>
              <w:numPr>
                <w:ilvl w:val="0"/>
                <w:numId w:val="4"/>
              </w:numPr>
              <w:spacing w:after="0"/>
              <w:contextualSpacing w:val="0"/>
              <w:cnfStyle w:val="000000000000"/>
              <w:rPr>
                <w:rFonts w:ascii="Book Antiqua" w:hAnsi="Book Antiqua"/>
                <w:sz w:val="24"/>
                <w:szCs w:val="24"/>
              </w:rPr>
            </w:pPr>
            <w:r w:rsidRPr="00296CE3">
              <w:rPr>
                <w:rFonts w:ascii="Book Antiqua" w:hAnsi="Book Antiqua"/>
                <w:sz w:val="24"/>
                <w:szCs w:val="24"/>
              </w:rPr>
              <w:t>Fırsatları Artırma ve Teknolojiyi İyileştirme Hareketi</w:t>
            </w:r>
          </w:p>
        </w:tc>
      </w:tr>
      <w:tr w:rsidR="00C05809" w:rsidRPr="00631477" w:rsidTr="006C7400">
        <w:trPr>
          <w:cnfStyle w:val="000000010000"/>
          <w:trHeight w:val="20"/>
          <w:jc w:val="center"/>
        </w:trPr>
        <w:tc>
          <w:tcPr>
            <w:cnfStyle w:val="001000000000"/>
            <w:tcW w:w="1555"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GZFT</w:t>
            </w:r>
          </w:p>
        </w:tc>
        <w:tc>
          <w:tcPr>
            <w:tcW w:w="8136" w:type="dxa"/>
            <w:shd w:val="clear" w:color="auto" w:fill="B4DCFA" w:themeFill="background2"/>
          </w:tcPr>
          <w:p w:rsidR="00C05809" w:rsidRPr="00296CE3" w:rsidRDefault="00C05809" w:rsidP="0028223C">
            <w:pPr>
              <w:pStyle w:val="ListeParagraf"/>
              <w:numPr>
                <w:ilvl w:val="0"/>
                <w:numId w:val="4"/>
              </w:numPr>
              <w:spacing w:after="0"/>
              <w:contextualSpacing w:val="0"/>
              <w:cnfStyle w:val="000000010000"/>
              <w:rPr>
                <w:rFonts w:ascii="Book Antiqua" w:hAnsi="Book Antiqua"/>
                <w:sz w:val="24"/>
                <w:szCs w:val="24"/>
              </w:rPr>
            </w:pPr>
            <w:r w:rsidRPr="00296CE3">
              <w:rPr>
                <w:rFonts w:ascii="Book Antiqua" w:hAnsi="Book Antiqua"/>
                <w:sz w:val="24"/>
                <w:szCs w:val="24"/>
              </w:rPr>
              <w:t>Güçlü, Zayıf, Fırsat, Tehdit</w:t>
            </w:r>
          </w:p>
        </w:tc>
      </w:tr>
      <w:tr w:rsidR="00C05809" w:rsidRPr="00631477" w:rsidTr="006C7400">
        <w:trPr>
          <w:trHeight w:val="20"/>
          <w:jc w:val="center"/>
        </w:trPr>
        <w:tc>
          <w:tcPr>
            <w:cnfStyle w:val="001000000000"/>
            <w:tcW w:w="1555" w:type="dxa"/>
          </w:tcPr>
          <w:p w:rsidR="00C05809" w:rsidRPr="00296CE3" w:rsidRDefault="00C05809" w:rsidP="005B68D0">
            <w:pPr>
              <w:spacing w:line="276" w:lineRule="auto"/>
              <w:rPr>
                <w:rFonts w:ascii="Book Antiqua" w:hAnsi="Book Antiqua"/>
              </w:rPr>
            </w:pPr>
            <w:r w:rsidRPr="00296CE3">
              <w:rPr>
                <w:rFonts w:ascii="Book Antiqua" w:hAnsi="Book Antiqua"/>
              </w:rPr>
              <w:t>HBÖ</w:t>
            </w:r>
          </w:p>
        </w:tc>
        <w:tc>
          <w:tcPr>
            <w:tcW w:w="8136" w:type="dxa"/>
          </w:tcPr>
          <w:p w:rsidR="00C05809" w:rsidRPr="00296CE3" w:rsidRDefault="00C05809" w:rsidP="0028223C">
            <w:pPr>
              <w:pStyle w:val="ListeParagraf"/>
              <w:numPr>
                <w:ilvl w:val="0"/>
                <w:numId w:val="4"/>
              </w:numPr>
              <w:spacing w:after="0"/>
              <w:contextualSpacing w:val="0"/>
              <w:cnfStyle w:val="000000000000"/>
              <w:rPr>
                <w:rFonts w:ascii="Book Antiqua" w:hAnsi="Book Antiqua"/>
                <w:sz w:val="24"/>
                <w:szCs w:val="24"/>
              </w:rPr>
            </w:pPr>
            <w:r w:rsidRPr="00296CE3">
              <w:rPr>
                <w:rFonts w:ascii="Book Antiqua" w:hAnsi="Book Antiqua"/>
                <w:sz w:val="24"/>
                <w:szCs w:val="24"/>
              </w:rPr>
              <w:t>Hayat Boyu Öğrenme</w:t>
            </w:r>
          </w:p>
        </w:tc>
      </w:tr>
      <w:tr w:rsidR="00C05809" w:rsidRPr="00631477" w:rsidTr="006C7400">
        <w:trPr>
          <w:cnfStyle w:val="000000010000"/>
          <w:trHeight w:val="20"/>
          <w:jc w:val="center"/>
        </w:trPr>
        <w:tc>
          <w:tcPr>
            <w:cnfStyle w:val="001000000000"/>
            <w:tcW w:w="1555"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İHL</w:t>
            </w:r>
          </w:p>
        </w:tc>
        <w:tc>
          <w:tcPr>
            <w:tcW w:w="8136" w:type="dxa"/>
            <w:shd w:val="clear" w:color="auto" w:fill="B4DCFA" w:themeFill="background2"/>
          </w:tcPr>
          <w:p w:rsidR="00C05809" w:rsidRPr="00296CE3" w:rsidRDefault="00C05809" w:rsidP="0028223C">
            <w:pPr>
              <w:pStyle w:val="ListeParagraf"/>
              <w:numPr>
                <w:ilvl w:val="0"/>
                <w:numId w:val="4"/>
              </w:numPr>
              <w:spacing w:after="0"/>
              <w:contextualSpacing w:val="0"/>
              <w:cnfStyle w:val="000000010000"/>
              <w:rPr>
                <w:rFonts w:ascii="Book Antiqua" w:hAnsi="Book Antiqua"/>
                <w:sz w:val="24"/>
                <w:szCs w:val="24"/>
              </w:rPr>
            </w:pPr>
            <w:r w:rsidRPr="00296CE3">
              <w:rPr>
                <w:rFonts w:ascii="Book Antiqua" w:hAnsi="Book Antiqua"/>
                <w:sz w:val="24"/>
                <w:szCs w:val="24"/>
              </w:rPr>
              <w:t>İmam-Hatip Lisesi</w:t>
            </w:r>
          </w:p>
        </w:tc>
      </w:tr>
      <w:tr w:rsidR="00C05809" w:rsidRPr="00631477" w:rsidTr="006C7400">
        <w:trPr>
          <w:trHeight w:val="20"/>
          <w:jc w:val="center"/>
        </w:trPr>
        <w:tc>
          <w:tcPr>
            <w:cnfStyle w:val="001000000000"/>
            <w:tcW w:w="1555" w:type="dxa"/>
          </w:tcPr>
          <w:p w:rsidR="00C05809" w:rsidRPr="00296CE3" w:rsidRDefault="00C05809" w:rsidP="005B68D0">
            <w:pPr>
              <w:spacing w:line="276" w:lineRule="auto"/>
              <w:rPr>
                <w:rFonts w:ascii="Book Antiqua" w:hAnsi="Book Antiqua"/>
              </w:rPr>
            </w:pPr>
            <w:r w:rsidRPr="00296CE3">
              <w:rPr>
                <w:rFonts w:ascii="Book Antiqua" w:hAnsi="Book Antiqua"/>
              </w:rPr>
              <w:t>İKB</w:t>
            </w:r>
          </w:p>
        </w:tc>
        <w:tc>
          <w:tcPr>
            <w:tcW w:w="8136" w:type="dxa"/>
          </w:tcPr>
          <w:p w:rsidR="00C05809" w:rsidRPr="00296CE3" w:rsidRDefault="00C05809" w:rsidP="0028223C">
            <w:pPr>
              <w:pStyle w:val="ListeParagraf"/>
              <w:numPr>
                <w:ilvl w:val="0"/>
                <w:numId w:val="4"/>
              </w:numPr>
              <w:spacing w:after="0"/>
              <w:contextualSpacing w:val="0"/>
              <w:cnfStyle w:val="000000000000"/>
              <w:rPr>
                <w:rFonts w:ascii="Book Antiqua" w:hAnsi="Book Antiqua"/>
                <w:sz w:val="24"/>
                <w:szCs w:val="24"/>
              </w:rPr>
            </w:pPr>
            <w:r w:rsidRPr="00296CE3">
              <w:rPr>
                <w:rFonts w:ascii="Book Antiqua" w:hAnsi="Book Antiqua"/>
                <w:sz w:val="24"/>
                <w:szCs w:val="24"/>
              </w:rPr>
              <w:t>İnsan Kaynakları Bölümü</w:t>
            </w:r>
          </w:p>
        </w:tc>
      </w:tr>
      <w:tr w:rsidR="00C05809" w:rsidRPr="00631477" w:rsidTr="006C7400">
        <w:trPr>
          <w:cnfStyle w:val="000000010000"/>
          <w:trHeight w:val="20"/>
          <w:jc w:val="center"/>
        </w:trPr>
        <w:tc>
          <w:tcPr>
            <w:cnfStyle w:val="001000000000"/>
            <w:tcW w:w="1555"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KHK</w:t>
            </w:r>
          </w:p>
        </w:tc>
        <w:tc>
          <w:tcPr>
            <w:tcW w:w="8136" w:type="dxa"/>
            <w:shd w:val="clear" w:color="auto" w:fill="B4DCFA" w:themeFill="background2"/>
          </w:tcPr>
          <w:p w:rsidR="00C05809" w:rsidRPr="00296CE3" w:rsidRDefault="00C05809" w:rsidP="0028223C">
            <w:pPr>
              <w:pStyle w:val="ListeParagraf"/>
              <w:numPr>
                <w:ilvl w:val="0"/>
                <w:numId w:val="4"/>
              </w:numPr>
              <w:spacing w:after="0"/>
              <w:contextualSpacing w:val="0"/>
              <w:cnfStyle w:val="000000010000"/>
              <w:rPr>
                <w:rFonts w:ascii="Book Antiqua" w:hAnsi="Book Antiqua"/>
                <w:sz w:val="24"/>
                <w:szCs w:val="24"/>
              </w:rPr>
            </w:pPr>
            <w:r w:rsidRPr="00296CE3">
              <w:rPr>
                <w:rFonts w:ascii="Book Antiqua" w:hAnsi="Book Antiqua"/>
                <w:sz w:val="24"/>
                <w:szCs w:val="24"/>
              </w:rPr>
              <w:t>Kanun Hükmünde Kararname</w:t>
            </w:r>
          </w:p>
        </w:tc>
      </w:tr>
      <w:tr w:rsidR="00C05809" w:rsidRPr="00631477" w:rsidTr="006C7400">
        <w:trPr>
          <w:trHeight w:val="20"/>
          <w:jc w:val="center"/>
        </w:trPr>
        <w:tc>
          <w:tcPr>
            <w:cnfStyle w:val="001000000000"/>
            <w:tcW w:w="1555" w:type="dxa"/>
          </w:tcPr>
          <w:p w:rsidR="00C05809" w:rsidRPr="00296CE3" w:rsidRDefault="00C05809" w:rsidP="005B68D0">
            <w:pPr>
              <w:spacing w:line="276" w:lineRule="auto"/>
              <w:rPr>
                <w:rFonts w:ascii="Book Antiqua" w:hAnsi="Book Antiqua"/>
              </w:rPr>
            </w:pPr>
            <w:r w:rsidRPr="00296CE3">
              <w:rPr>
                <w:rFonts w:ascii="Book Antiqua" w:hAnsi="Book Antiqua"/>
              </w:rPr>
              <w:t>LGS</w:t>
            </w:r>
          </w:p>
        </w:tc>
        <w:tc>
          <w:tcPr>
            <w:tcW w:w="8136" w:type="dxa"/>
          </w:tcPr>
          <w:p w:rsidR="00C05809" w:rsidRPr="00296CE3" w:rsidRDefault="00C05809" w:rsidP="0028223C">
            <w:pPr>
              <w:pStyle w:val="ListeParagraf"/>
              <w:numPr>
                <w:ilvl w:val="0"/>
                <w:numId w:val="4"/>
              </w:numPr>
              <w:spacing w:after="0"/>
              <w:contextualSpacing w:val="0"/>
              <w:cnfStyle w:val="000000000000"/>
              <w:rPr>
                <w:rFonts w:ascii="Book Antiqua" w:hAnsi="Book Antiqua"/>
                <w:sz w:val="24"/>
                <w:szCs w:val="24"/>
              </w:rPr>
            </w:pPr>
            <w:r w:rsidRPr="00296CE3">
              <w:rPr>
                <w:rFonts w:ascii="Book Antiqua" w:hAnsi="Book Antiqua"/>
                <w:sz w:val="24"/>
                <w:szCs w:val="24"/>
              </w:rPr>
              <w:t>Liselere Giriş Sınavı</w:t>
            </w:r>
          </w:p>
        </w:tc>
      </w:tr>
      <w:tr w:rsidR="00C05809" w:rsidRPr="00631477" w:rsidTr="006C7400">
        <w:trPr>
          <w:cnfStyle w:val="000000010000"/>
          <w:trHeight w:val="20"/>
          <w:jc w:val="center"/>
        </w:trPr>
        <w:tc>
          <w:tcPr>
            <w:cnfStyle w:val="001000000000"/>
            <w:tcW w:w="1555"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MEB</w:t>
            </w:r>
          </w:p>
        </w:tc>
        <w:tc>
          <w:tcPr>
            <w:tcW w:w="8136" w:type="dxa"/>
            <w:shd w:val="clear" w:color="auto" w:fill="B4DCFA" w:themeFill="background2"/>
          </w:tcPr>
          <w:p w:rsidR="00C05809" w:rsidRPr="00296CE3" w:rsidRDefault="00C70054" w:rsidP="0028223C">
            <w:pPr>
              <w:pStyle w:val="ListeParagraf"/>
              <w:numPr>
                <w:ilvl w:val="0"/>
                <w:numId w:val="4"/>
              </w:numPr>
              <w:spacing w:after="0"/>
              <w:contextualSpacing w:val="0"/>
              <w:cnfStyle w:val="000000010000"/>
              <w:rPr>
                <w:rFonts w:ascii="Book Antiqua" w:hAnsi="Book Antiqua"/>
                <w:sz w:val="24"/>
                <w:szCs w:val="24"/>
              </w:rPr>
            </w:pPr>
            <w:r>
              <w:rPr>
                <w:rFonts w:ascii="Book Antiqua" w:hAnsi="Book Antiqua"/>
                <w:sz w:val="24"/>
                <w:szCs w:val="24"/>
              </w:rPr>
              <w:t>Millî</w:t>
            </w:r>
            <w:r w:rsidR="00C05809" w:rsidRPr="00296CE3">
              <w:rPr>
                <w:rFonts w:ascii="Book Antiqua" w:hAnsi="Book Antiqua"/>
                <w:sz w:val="24"/>
                <w:szCs w:val="24"/>
              </w:rPr>
              <w:t xml:space="preserve"> Eğitim Bakanlığı</w:t>
            </w:r>
          </w:p>
        </w:tc>
      </w:tr>
      <w:tr w:rsidR="00C05809" w:rsidRPr="00631477" w:rsidTr="006C7400">
        <w:trPr>
          <w:trHeight w:val="20"/>
          <w:jc w:val="center"/>
        </w:trPr>
        <w:tc>
          <w:tcPr>
            <w:cnfStyle w:val="001000000000"/>
            <w:tcW w:w="1555" w:type="dxa"/>
          </w:tcPr>
          <w:p w:rsidR="00C05809" w:rsidRPr="00296CE3" w:rsidRDefault="00C05809" w:rsidP="005B68D0">
            <w:pPr>
              <w:spacing w:line="276" w:lineRule="auto"/>
              <w:rPr>
                <w:rFonts w:ascii="Book Antiqua" w:hAnsi="Book Antiqua"/>
              </w:rPr>
            </w:pPr>
            <w:r w:rsidRPr="00296CE3">
              <w:rPr>
                <w:rFonts w:ascii="Book Antiqua" w:hAnsi="Book Antiqua"/>
              </w:rPr>
              <w:t>MEBBİS</w:t>
            </w:r>
          </w:p>
        </w:tc>
        <w:tc>
          <w:tcPr>
            <w:tcW w:w="8136" w:type="dxa"/>
          </w:tcPr>
          <w:p w:rsidR="00C05809" w:rsidRPr="00296CE3" w:rsidRDefault="00C05809" w:rsidP="0028223C">
            <w:pPr>
              <w:pStyle w:val="ListeParagraf"/>
              <w:numPr>
                <w:ilvl w:val="0"/>
                <w:numId w:val="4"/>
              </w:numPr>
              <w:spacing w:after="0"/>
              <w:contextualSpacing w:val="0"/>
              <w:cnfStyle w:val="000000000000"/>
              <w:rPr>
                <w:rFonts w:ascii="Book Antiqua" w:hAnsi="Book Antiqua"/>
                <w:sz w:val="24"/>
                <w:szCs w:val="24"/>
              </w:rPr>
            </w:pPr>
            <w:r w:rsidRPr="00296CE3">
              <w:rPr>
                <w:rFonts w:ascii="Book Antiqua" w:hAnsi="Book Antiqua"/>
                <w:sz w:val="24"/>
                <w:szCs w:val="24"/>
              </w:rPr>
              <w:t>Millî Eğitim Bakanlığı Bilişim Sistemleri</w:t>
            </w:r>
          </w:p>
        </w:tc>
      </w:tr>
      <w:tr w:rsidR="00C05809" w:rsidRPr="00631477" w:rsidTr="006C7400">
        <w:trPr>
          <w:cnfStyle w:val="000000010000"/>
          <w:trHeight w:val="20"/>
          <w:jc w:val="center"/>
        </w:trPr>
        <w:tc>
          <w:tcPr>
            <w:cnfStyle w:val="001000000000"/>
            <w:tcW w:w="1555"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MEİS</w:t>
            </w:r>
          </w:p>
        </w:tc>
        <w:tc>
          <w:tcPr>
            <w:tcW w:w="8136" w:type="dxa"/>
            <w:shd w:val="clear" w:color="auto" w:fill="B4DCFA" w:themeFill="background2"/>
          </w:tcPr>
          <w:p w:rsidR="00C05809" w:rsidRPr="00296CE3" w:rsidRDefault="00C70054" w:rsidP="0028223C">
            <w:pPr>
              <w:pStyle w:val="ListeParagraf"/>
              <w:numPr>
                <w:ilvl w:val="0"/>
                <w:numId w:val="4"/>
              </w:numPr>
              <w:spacing w:after="0"/>
              <w:contextualSpacing w:val="0"/>
              <w:cnfStyle w:val="000000010000"/>
              <w:rPr>
                <w:rFonts w:ascii="Book Antiqua" w:hAnsi="Book Antiqua"/>
                <w:sz w:val="24"/>
                <w:szCs w:val="24"/>
              </w:rPr>
            </w:pPr>
            <w:r>
              <w:rPr>
                <w:rFonts w:ascii="Book Antiqua" w:hAnsi="Book Antiqua"/>
                <w:sz w:val="24"/>
                <w:szCs w:val="24"/>
              </w:rPr>
              <w:t>Millî</w:t>
            </w:r>
            <w:r w:rsidR="00C05809" w:rsidRPr="00296CE3">
              <w:rPr>
                <w:rFonts w:ascii="Book Antiqua" w:hAnsi="Book Antiqua"/>
                <w:sz w:val="24"/>
                <w:szCs w:val="24"/>
              </w:rPr>
              <w:t xml:space="preserve"> Eğitim İstatistik Modülü</w:t>
            </w:r>
          </w:p>
        </w:tc>
      </w:tr>
      <w:tr w:rsidR="00C05809" w:rsidRPr="00631477" w:rsidTr="006C7400">
        <w:trPr>
          <w:trHeight w:val="20"/>
          <w:jc w:val="center"/>
        </w:trPr>
        <w:tc>
          <w:tcPr>
            <w:cnfStyle w:val="001000000000"/>
            <w:tcW w:w="1555" w:type="dxa"/>
          </w:tcPr>
          <w:p w:rsidR="00C05809" w:rsidRPr="00296CE3" w:rsidRDefault="00C05809" w:rsidP="005B68D0">
            <w:pPr>
              <w:spacing w:line="276" w:lineRule="auto"/>
              <w:rPr>
                <w:rFonts w:ascii="Book Antiqua" w:hAnsi="Book Antiqua"/>
              </w:rPr>
            </w:pPr>
            <w:r w:rsidRPr="00296CE3">
              <w:rPr>
                <w:rFonts w:ascii="Book Antiqua" w:hAnsi="Book Antiqua"/>
              </w:rPr>
              <w:t>MEM</w:t>
            </w:r>
          </w:p>
        </w:tc>
        <w:tc>
          <w:tcPr>
            <w:tcW w:w="8136" w:type="dxa"/>
          </w:tcPr>
          <w:p w:rsidR="00C05809" w:rsidRPr="00296CE3" w:rsidRDefault="00C70054" w:rsidP="0028223C">
            <w:pPr>
              <w:pStyle w:val="ListeParagraf"/>
              <w:numPr>
                <w:ilvl w:val="0"/>
                <w:numId w:val="4"/>
              </w:numPr>
              <w:spacing w:after="0"/>
              <w:contextualSpacing w:val="0"/>
              <w:cnfStyle w:val="000000000000"/>
              <w:rPr>
                <w:rFonts w:ascii="Book Antiqua" w:hAnsi="Book Antiqua"/>
                <w:sz w:val="24"/>
                <w:szCs w:val="24"/>
              </w:rPr>
            </w:pPr>
            <w:r>
              <w:rPr>
                <w:rFonts w:ascii="Book Antiqua" w:hAnsi="Book Antiqua"/>
                <w:sz w:val="24"/>
                <w:szCs w:val="24"/>
              </w:rPr>
              <w:t>Millî</w:t>
            </w:r>
            <w:r w:rsidR="00C05809" w:rsidRPr="00296CE3">
              <w:rPr>
                <w:rFonts w:ascii="Book Antiqua" w:hAnsi="Book Antiqua"/>
                <w:sz w:val="24"/>
                <w:szCs w:val="24"/>
              </w:rPr>
              <w:t xml:space="preserve"> Eğitim Müdürlüğü</w:t>
            </w:r>
          </w:p>
        </w:tc>
      </w:tr>
      <w:tr w:rsidR="00C05809" w:rsidRPr="00631477" w:rsidTr="006C7400">
        <w:trPr>
          <w:cnfStyle w:val="000000010000"/>
          <w:trHeight w:val="20"/>
          <w:jc w:val="center"/>
        </w:trPr>
        <w:tc>
          <w:tcPr>
            <w:cnfStyle w:val="001000000000"/>
            <w:tcW w:w="1555"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MTE</w:t>
            </w:r>
          </w:p>
        </w:tc>
        <w:tc>
          <w:tcPr>
            <w:tcW w:w="8136" w:type="dxa"/>
            <w:shd w:val="clear" w:color="auto" w:fill="B4DCFA" w:themeFill="background2"/>
          </w:tcPr>
          <w:p w:rsidR="00C05809" w:rsidRPr="00296CE3" w:rsidRDefault="00C05809" w:rsidP="0028223C">
            <w:pPr>
              <w:pStyle w:val="ListeParagraf"/>
              <w:numPr>
                <w:ilvl w:val="0"/>
                <w:numId w:val="4"/>
              </w:numPr>
              <w:spacing w:after="0"/>
              <w:contextualSpacing w:val="0"/>
              <w:cnfStyle w:val="000000010000"/>
              <w:rPr>
                <w:rFonts w:ascii="Book Antiqua" w:hAnsi="Book Antiqua"/>
                <w:sz w:val="24"/>
                <w:szCs w:val="24"/>
              </w:rPr>
            </w:pPr>
            <w:r w:rsidRPr="00296CE3">
              <w:rPr>
                <w:rFonts w:ascii="Book Antiqua" w:hAnsi="Book Antiqua"/>
                <w:sz w:val="24"/>
                <w:szCs w:val="24"/>
              </w:rPr>
              <w:t>Mesleki ve Teknik Eğitim</w:t>
            </w:r>
          </w:p>
        </w:tc>
      </w:tr>
      <w:tr w:rsidR="00C05809" w:rsidRPr="00631477" w:rsidTr="006C7400">
        <w:trPr>
          <w:trHeight w:val="20"/>
          <w:jc w:val="center"/>
        </w:trPr>
        <w:tc>
          <w:tcPr>
            <w:cnfStyle w:val="001000000000"/>
            <w:tcW w:w="1555" w:type="dxa"/>
          </w:tcPr>
          <w:p w:rsidR="00C05809" w:rsidRPr="00296CE3" w:rsidRDefault="00C05809" w:rsidP="005B68D0">
            <w:pPr>
              <w:spacing w:line="276" w:lineRule="auto"/>
              <w:rPr>
                <w:rFonts w:ascii="Book Antiqua" w:hAnsi="Book Antiqua"/>
              </w:rPr>
            </w:pPr>
            <w:r w:rsidRPr="00296CE3">
              <w:rPr>
                <w:rFonts w:ascii="Book Antiqua" w:hAnsi="Book Antiqua"/>
              </w:rPr>
              <w:t>OECD</w:t>
            </w:r>
          </w:p>
        </w:tc>
        <w:tc>
          <w:tcPr>
            <w:tcW w:w="8136" w:type="dxa"/>
          </w:tcPr>
          <w:p w:rsidR="00C05809" w:rsidRPr="00296CE3" w:rsidRDefault="00C05809" w:rsidP="0028223C">
            <w:pPr>
              <w:pStyle w:val="ListeParagraf"/>
              <w:numPr>
                <w:ilvl w:val="0"/>
                <w:numId w:val="4"/>
              </w:numPr>
              <w:spacing w:after="0"/>
              <w:contextualSpacing w:val="0"/>
              <w:cnfStyle w:val="000000000000"/>
              <w:rPr>
                <w:rFonts w:ascii="Book Antiqua" w:hAnsi="Book Antiqua"/>
                <w:sz w:val="24"/>
                <w:szCs w:val="24"/>
              </w:rPr>
            </w:pPr>
            <w:proofErr w:type="spellStart"/>
            <w:r w:rsidRPr="00296CE3">
              <w:rPr>
                <w:rFonts w:ascii="Book Antiqua" w:hAnsi="Book Antiqua"/>
                <w:sz w:val="24"/>
                <w:szCs w:val="24"/>
              </w:rPr>
              <w:t>Organisation</w:t>
            </w:r>
            <w:proofErr w:type="spellEnd"/>
            <w:r w:rsidRPr="00296CE3">
              <w:rPr>
                <w:rFonts w:ascii="Book Antiqua" w:hAnsi="Book Antiqua"/>
                <w:sz w:val="24"/>
                <w:szCs w:val="24"/>
              </w:rPr>
              <w:t xml:space="preserve"> </w:t>
            </w:r>
            <w:proofErr w:type="spellStart"/>
            <w:r w:rsidRPr="00296CE3">
              <w:rPr>
                <w:rFonts w:ascii="Book Antiqua" w:hAnsi="Book Antiqua"/>
                <w:sz w:val="24"/>
                <w:szCs w:val="24"/>
              </w:rPr>
              <w:t>for</w:t>
            </w:r>
            <w:proofErr w:type="spellEnd"/>
            <w:r w:rsidRPr="00296CE3">
              <w:rPr>
                <w:rFonts w:ascii="Book Antiqua" w:hAnsi="Book Antiqua"/>
                <w:sz w:val="24"/>
                <w:szCs w:val="24"/>
              </w:rPr>
              <w:t xml:space="preserve"> </w:t>
            </w:r>
            <w:proofErr w:type="spellStart"/>
            <w:r w:rsidRPr="00296CE3">
              <w:rPr>
                <w:rFonts w:ascii="Book Antiqua" w:hAnsi="Book Antiqua"/>
                <w:sz w:val="24"/>
                <w:szCs w:val="24"/>
              </w:rPr>
              <w:t>Economic</w:t>
            </w:r>
            <w:proofErr w:type="spellEnd"/>
            <w:r w:rsidRPr="00296CE3">
              <w:rPr>
                <w:rFonts w:ascii="Book Antiqua" w:hAnsi="Book Antiqua"/>
                <w:sz w:val="24"/>
                <w:szCs w:val="24"/>
              </w:rPr>
              <w:t xml:space="preserve"> </w:t>
            </w:r>
            <w:proofErr w:type="spellStart"/>
            <w:r w:rsidRPr="00296CE3">
              <w:rPr>
                <w:rFonts w:ascii="Book Antiqua" w:hAnsi="Book Antiqua"/>
                <w:sz w:val="24"/>
                <w:szCs w:val="24"/>
              </w:rPr>
              <w:t>Co</w:t>
            </w:r>
            <w:proofErr w:type="spellEnd"/>
            <w:r w:rsidRPr="00296CE3">
              <w:rPr>
                <w:rFonts w:ascii="Book Antiqua" w:hAnsi="Book Antiqua"/>
                <w:sz w:val="24"/>
                <w:szCs w:val="24"/>
              </w:rPr>
              <w:t>-</w:t>
            </w:r>
            <w:proofErr w:type="spellStart"/>
            <w:r w:rsidRPr="00296CE3">
              <w:rPr>
                <w:rFonts w:ascii="Book Antiqua" w:hAnsi="Book Antiqua"/>
                <w:sz w:val="24"/>
                <w:szCs w:val="24"/>
              </w:rPr>
              <w:t>operation</w:t>
            </w:r>
            <w:proofErr w:type="spellEnd"/>
            <w:r w:rsidRPr="00296CE3">
              <w:rPr>
                <w:rFonts w:ascii="Book Antiqua" w:hAnsi="Book Antiqua"/>
                <w:sz w:val="24"/>
                <w:szCs w:val="24"/>
              </w:rPr>
              <w:t xml:space="preserve"> </w:t>
            </w:r>
            <w:proofErr w:type="spellStart"/>
            <w:r w:rsidRPr="00296CE3">
              <w:rPr>
                <w:rFonts w:ascii="Book Antiqua" w:hAnsi="Book Antiqua"/>
                <w:sz w:val="24"/>
                <w:szCs w:val="24"/>
              </w:rPr>
              <w:t>and</w:t>
            </w:r>
            <w:proofErr w:type="spellEnd"/>
            <w:r w:rsidRPr="00296CE3">
              <w:rPr>
                <w:rFonts w:ascii="Book Antiqua" w:hAnsi="Book Antiqua"/>
                <w:sz w:val="24"/>
                <w:szCs w:val="24"/>
              </w:rPr>
              <w:t xml:space="preserve"> </w:t>
            </w:r>
            <w:proofErr w:type="spellStart"/>
            <w:r w:rsidRPr="00296CE3">
              <w:rPr>
                <w:rFonts w:ascii="Book Antiqua" w:hAnsi="Book Antiqua"/>
                <w:sz w:val="24"/>
                <w:szCs w:val="24"/>
              </w:rPr>
              <w:t>Development</w:t>
            </w:r>
            <w:proofErr w:type="spellEnd"/>
            <w:r w:rsidRPr="00296CE3">
              <w:rPr>
                <w:rFonts w:ascii="Book Antiqua" w:hAnsi="Book Antiqua"/>
                <w:sz w:val="24"/>
                <w:szCs w:val="24"/>
              </w:rPr>
              <w:br/>
              <w:t>(İktisadi İşbirliği ve Kalkınma Teşkilatı)</w:t>
            </w:r>
          </w:p>
        </w:tc>
      </w:tr>
      <w:tr w:rsidR="00C05809" w:rsidRPr="00631477" w:rsidTr="006C7400">
        <w:trPr>
          <w:cnfStyle w:val="000000010000"/>
          <w:trHeight w:val="20"/>
          <w:jc w:val="center"/>
        </w:trPr>
        <w:tc>
          <w:tcPr>
            <w:cnfStyle w:val="001000000000"/>
            <w:tcW w:w="1555"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PESTLE</w:t>
            </w:r>
          </w:p>
        </w:tc>
        <w:tc>
          <w:tcPr>
            <w:tcW w:w="8136" w:type="dxa"/>
            <w:shd w:val="clear" w:color="auto" w:fill="B4DCFA" w:themeFill="background2"/>
          </w:tcPr>
          <w:p w:rsidR="00C05809" w:rsidRPr="00296CE3" w:rsidRDefault="00C05809" w:rsidP="0028223C">
            <w:pPr>
              <w:pStyle w:val="ListeParagraf"/>
              <w:numPr>
                <w:ilvl w:val="0"/>
                <w:numId w:val="4"/>
              </w:numPr>
              <w:spacing w:after="0"/>
              <w:contextualSpacing w:val="0"/>
              <w:cnfStyle w:val="000000010000"/>
              <w:rPr>
                <w:rFonts w:ascii="Book Antiqua" w:hAnsi="Book Antiqua"/>
                <w:sz w:val="24"/>
                <w:szCs w:val="24"/>
              </w:rPr>
            </w:pPr>
            <w:r w:rsidRPr="00296CE3">
              <w:rPr>
                <w:rFonts w:ascii="Book Antiqua" w:hAnsi="Book Antiqua"/>
                <w:sz w:val="24"/>
                <w:szCs w:val="24"/>
              </w:rPr>
              <w:t>Politik, Ekonomik, Sosyolojik, Teknolojik, Yasal ve Ekolojik Analiz</w:t>
            </w:r>
          </w:p>
        </w:tc>
      </w:tr>
      <w:tr w:rsidR="00C05809" w:rsidRPr="00631477" w:rsidTr="006C7400">
        <w:trPr>
          <w:trHeight w:val="20"/>
          <w:jc w:val="center"/>
        </w:trPr>
        <w:tc>
          <w:tcPr>
            <w:cnfStyle w:val="001000000000"/>
            <w:tcW w:w="1555" w:type="dxa"/>
          </w:tcPr>
          <w:p w:rsidR="00C05809" w:rsidRPr="00296CE3" w:rsidRDefault="00575370" w:rsidP="005B68D0">
            <w:pPr>
              <w:spacing w:line="276" w:lineRule="auto"/>
              <w:rPr>
                <w:rFonts w:ascii="Book Antiqua" w:hAnsi="Book Antiqua"/>
              </w:rPr>
            </w:pPr>
            <w:r>
              <w:rPr>
                <w:rFonts w:ascii="Book Antiqua" w:hAnsi="Book Antiqua"/>
              </w:rPr>
              <w:t>PİKTES</w:t>
            </w:r>
          </w:p>
        </w:tc>
        <w:tc>
          <w:tcPr>
            <w:tcW w:w="8136" w:type="dxa"/>
          </w:tcPr>
          <w:p w:rsidR="00C05809" w:rsidRPr="00575370" w:rsidRDefault="00575370" w:rsidP="00575370">
            <w:pPr>
              <w:cnfStyle w:val="000000000000"/>
            </w:pPr>
            <w:r>
              <w:t>:</w:t>
            </w:r>
            <w:r w:rsidRPr="00575370">
              <w:t> Türk Eğitim Sisteminde Çocuklar İçin Kapsayıcı Eğitimin Desteklenmesi Projesi</w:t>
            </w:r>
          </w:p>
        </w:tc>
      </w:tr>
      <w:tr w:rsidR="00575370" w:rsidRPr="00631477" w:rsidTr="006C7400">
        <w:trPr>
          <w:cnfStyle w:val="000000010000"/>
          <w:trHeight w:val="20"/>
          <w:jc w:val="center"/>
        </w:trPr>
        <w:tc>
          <w:tcPr>
            <w:cnfStyle w:val="001000000000"/>
            <w:tcW w:w="1555" w:type="dxa"/>
            <w:shd w:val="clear" w:color="auto" w:fill="B4DCFA" w:themeFill="background2"/>
          </w:tcPr>
          <w:p w:rsidR="00575370" w:rsidRPr="00296CE3" w:rsidRDefault="00575370" w:rsidP="00575370">
            <w:pPr>
              <w:spacing w:line="276" w:lineRule="auto"/>
              <w:rPr>
                <w:rFonts w:ascii="Book Antiqua" w:hAnsi="Book Antiqua"/>
              </w:rPr>
            </w:pPr>
            <w:r w:rsidRPr="00296CE3">
              <w:rPr>
                <w:rFonts w:ascii="Book Antiqua" w:hAnsi="Book Antiqua"/>
              </w:rPr>
              <w:t>PISA</w:t>
            </w:r>
          </w:p>
        </w:tc>
        <w:tc>
          <w:tcPr>
            <w:tcW w:w="8136" w:type="dxa"/>
            <w:shd w:val="clear" w:color="auto" w:fill="B4DCFA" w:themeFill="background2"/>
          </w:tcPr>
          <w:p w:rsidR="00575370" w:rsidRPr="00296CE3" w:rsidRDefault="00575370" w:rsidP="0028223C">
            <w:pPr>
              <w:pStyle w:val="ListeParagraf"/>
              <w:numPr>
                <w:ilvl w:val="0"/>
                <w:numId w:val="4"/>
              </w:numPr>
              <w:spacing w:after="0"/>
              <w:contextualSpacing w:val="0"/>
              <w:cnfStyle w:val="000000010000"/>
              <w:rPr>
                <w:rFonts w:ascii="Book Antiqua" w:hAnsi="Book Antiqua"/>
                <w:sz w:val="24"/>
                <w:szCs w:val="24"/>
              </w:rPr>
            </w:pPr>
            <w:proofErr w:type="spellStart"/>
            <w:r w:rsidRPr="00296CE3">
              <w:rPr>
                <w:rFonts w:ascii="Book Antiqua" w:hAnsi="Book Antiqua"/>
                <w:sz w:val="24"/>
                <w:szCs w:val="24"/>
              </w:rPr>
              <w:t>Programme</w:t>
            </w:r>
            <w:proofErr w:type="spellEnd"/>
            <w:r w:rsidRPr="00296CE3">
              <w:rPr>
                <w:rFonts w:ascii="Book Antiqua" w:hAnsi="Book Antiqua"/>
                <w:sz w:val="24"/>
                <w:szCs w:val="24"/>
              </w:rPr>
              <w:t xml:space="preserve"> </w:t>
            </w:r>
            <w:proofErr w:type="spellStart"/>
            <w:r w:rsidRPr="00296CE3">
              <w:rPr>
                <w:rFonts w:ascii="Book Antiqua" w:hAnsi="Book Antiqua"/>
                <w:sz w:val="24"/>
                <w:szCs w:val="24"/>
              </w:rPr>
              <w:t>for</w:t>
            </w:r>
            <w:proofErr w:type="spellEnd"/>
            <w:r w:rsidRPr="00296CE3">
              <w:rPr>
                <w:rFonts w:ascii="Book Antiqua" w:hAnsi="Book Antiqua"/>
                <w:sz w:val="24"/>
                <w:szCs w:val="24"/>
              </w:rPr>
              <w:t xml:space="preserve"> </w:t>
            </w:r>
            <w:proofErr w:type="spellStart"/>
            <w:r w:rsidRPr="00296CE3">
              <w:rPr>
                <w:rFonts w:ascii="Book Antiqua" w:hAnsi="Book Antiqua"/>
                <w:sz w:val="24"/>
                <w:szCs w:val="24"/>
              </w:rPr>
              <w:t>International</w:t>
            </w:r>
            <w:proofErr w:type="spellEnd"/>
            <w:r w:rsidRPr="00296CE3">
              <w:rPr>
                <w:rFonts w:ascii="Book Antiqua" w:hAnsi="Book Antiqua"/>
                <w:sz w:val="24"/>
                <w:szCs w:val="24"/>
              </w:rPr>
              <w:t xml:space="preserve"> </w:t>
            </w:r>
            <w:proofErr w:type="spellStart"/>
            <w:r w:rsidRPr="00296CE3">
              <w:rPr>
                <w:rFonts w:ascii="Book Antiqua" w:hAnsi="Book Antiqua"/>
                <w:sz w:val="24"/>
                <w:szCs w:val="24"/>
              </w:rPr>
              <w:t>Student</w:t>
            </w:r>
            <w:proofErr w:type="spellEnd"/>
            <w:r w:rsidRPr="00296CE3">
              <w:rPr>
                <w:rFonts w:ascii="Book Antiqua" w:hAnsi="Book Antiqua"/>
                <w:sz w:val="24"/>
                <w:szCs w:val="24"/>
              </w:rPr>
              <w:t xml:space="preserve"> </w:t>
            </w:r>
            <w:proofErr w:type="spellStart"/>
            <w:r w:rsidRPr="00296CE3">
              <w:rPr>
                <w:rFonts w:ascii="Book Antiqua" w:hAnsi="Book Antiqua"/>
                <w:sz w:val="24"/>
                <w:szCs w:val="24"/>
              </w:rPr>
              <w:t>Assesment</w:t>
            </w:r>
            <w:proofErr w:type="spellEnd"/>
            <w:r w:rsidRPr="00296CE3">
              <w:rPr>
                <w:rFonts w:ascii="Book Antiqua" w:hAnsi="Book Antiqua"/>
                <w:sz w:val="24"/>
                <w:szCs w:val="24"/>
              </w:rPr>
              <w:br/>
              <w:t>(Uluslararası Öğrenci Değerlendirme Programı)</w:t>
            </w:r>
          </w:p>
        </w:tc>
      </w:tr>
      <w:tr w:rsidR="00575370" w:rsidRPr="00631477" w:rsidTr="006C7400">
        <w:trPr>
          <w:trHeight w:val="20"/>
          <w:jc w:val="center"/>
        </w:trPr>
        <w:tc>
          <w:tcPr>
            <w:cnfStyle w:val="001000000000"/>
            <w:tcW w:w="1555" w:type="dxa"/>
          </w:tcPr>
          <w:p w:rsidR="00575370" w:rsidRPr="00296CE3" w:rsidRDefault="00575370" w:rsidP="00575370">
            <w:pPr>
              <w:spacing w:line="276" w:lineRule="auto"/>
              <w:rPr>
                <w:rFonts w:ascii="Book Antiqua" w:hAnsi="Book Antiqua"/>
              </w:rPr>
            </w:pPr>
            <w:r w:rsidRPr="00296CE3">
              <w:rPr>
                <w:rFonts w:ascii="Book Antiqua" w:hAnsi="Book Antiqua"/>
              </w:rPr>
              <w:t>SWOT</w:t>
            </w:r>
          </w:p>
        </w:tc>
        <w:tc>
          <w:tcPr>
            <w:tcW w:w="8136" w:type="dxa"/>
          </w:tcPr>
          <w:p w:rsidR="00575370" w:rsidRPr="00296CE3" w:rsidRDefault="00575370" w:rsidP="0028223C">
            <w:pPr>
              <w:pStyle w:val="ListeParagraf"/>
              <w:numPr>
                <w:ilvl w:val="0"/>
                <w:numId w:val="4"/>
              </w:numPr>
              <w:spacing w:after="0"/>
              <w:contextualSpacing w:val="0"/>
              <w:cnfStyle w:val="000000000000"/>
              <w:rPr>
                <w:rFonts w:ascii="Book Antiqua" w:hAnsi="Book Antiqua"/>
                <w:sz w:val="24"/>
                <w:szCs w:val="24"/>
              </w:rPr>
            </w:pPr>
            <w:proofErr w:type="spellStart"/>
            <w:r w:rsidRPr="00296CE3">
              <w:rPr>
                <w:rFonts w:ascii="Book Antiqua" w:hAnsi="Book Antiqua"/>
                <w:sz w:val="24"/>
                <w:szCs w:val="24"/>
              </w:rPr>
              <w:t>Strenghts</w:t>
            </w:r>
            <w:proofErr w:type="spellEnd"/>
            <w:r w:rsidRPr="00296CE3">
              <w:rPr>
                <w:rFonts w:ascii="Book Antiqua" w:hAnsi="Book Antiqua"/>
                <w:sz w:val="24"/>
                <w:szCs w:val="24"/>
              </w:rPr>
              <w:t xml:space="preserve">, </w:t>
            </w:r>
            <w:proofErr w:type="spellStart"/>
            <w:r w:rsidRPr="00296CE3">
              <w:rPr>
                <w:rFonts w:ascii="Book Antiqua" w:hAnsi="Book Antiqua"/>
                <w:sz w:val="24"/>
                <w:szCs w:val="24"/>
              </w:rPr>
              <w:t>Weaknesses</w:t>
            </w:r>
            <w:proofErr w:type="spellEnd"/>
            <w:r w:rsidRPr="00296CE3">
              <w:rPr>
                <w:rFonts w:ascii="Book Antiqua" w:hAnsi="Book Antiqua"/>
                <w:sz w:val="24"/>
                <w:szCs w:val="24"/>
              </w:rPr>
              <w:t xml:space="preserve">, </w:t>
            </w:r>
            <w:proofErr w:type="spellStart"/>
            <w:r w:rsidRPr="00296CE3">
              <w:rPr>
                <w:rFonts w:ascii="Book Antiqua" w:hAnsi="Book Antiqua"/>
                <w:sz w:val="24"/>
                <w:szCs w:val="24"/>
              </w:rPr>
              <w:t>Opportunıtıes</w:t>
            </w:r>
            <w:proofErr w:type="spellEnd"/>
            <w:r w:rsidRPr="00296CE3">
              <w:rPr>
                <w:rFonts w:ascii="Book Antiqua" w:hAnsi="Book Antiqua"/>
                <w:sz w:val="24"/>
                <w:szCs w:val="24"/>
              </w:rPr>
              <w:t xml:space="preserve">, </w:t>
            </w:r>
            <w:proofErr w:type="spellStart"/>
            <w:r w:rsidRPr="00296CE3">
              <w:rPr>
                <w:rFonts w:ascii="Book Antiqua" w:hAnsi="Book Antiqua"/>
                <w:sz w:val="24"/>
                <w:szCs w:val="24"/>
              </w:rPr>
              <w:t>Threats</w:t>
            </w:r>
            <w:proofErr w:type="spellEnd"/>
            <w:r w:rsidRPr="00296CE3">
              <w:rPr>
                <w:rFonts w:ascii="Book Antiqua" w:hAnsi="Book Antiqua"/>
                <w:sz w:val="24"/>
                <w:szCs w:val="24"/>
              </w:rPr>
              <w:t xml:space="preserve"> </w:t>
            </w:r>
            <w:r>
              <w:rPr>
                <w:rFonts w:ascii="Book Antiqua" w:hAnsi="Book Antiqua"/>
                <w:sz w:val="24"/>
                <w:szCs w:val="24"/>
              </w:rPr>
              <w:t>(Güçlü</w:t>
            </w:r>
            <w:r w:rsidR="006A003F">
              <w:rPr>
                <w:rFonts w:ascii="Book Antiqua" w:hAnsi="Book Antiqua"/>
                <w:sz w:val="24"/>
                <w:szCs w:val="24"/>
              </w:rPr>
              <w:t xml:space="preserve"> ve zayıf yönler, fırsatlar ve tehditler analizi)</w:t>
            </w:r>
          </w:p>
        </w:tc>
      </w:tr>
      <w:tr w:rsidR="00575370" w:rsidRPr="00631477" w:rsidTr="006C7400">
        <w:trPr>
          <w:cnfStyle w:val="000000010000"/>
          <w:trHeight w:val="20"/>
          <w:jc w:val="center"/>
        </w:trPr>
        <w:tc>
          <w:tcPr>
            <w:cnfStyle w:val="001000000000"/>
            <w:tcW w:w="1555" w:type="dxa"/>
            <w:shd w:val="clear" w:color="auto" w:fill="B4DCFA" w:themeFill="background2"/>
          </w:tcPr>
          <w:p w:rsidR="00575370" w:rsidRPr="00296CE3" w:rsidRDefault="00575370" w:rsidP="00575370">
            <w:pPr>
              <w:spacing w:line="276" w:lineRule="auto"/>
              <w:rPr>
                <w:rFonts w:ascii="Book Antiqua" w:hAnsi="Book Antiqua"/>
              </w:rPr>
            </w:pPr>
            <w:r w:rsidRPr="00296CE3">
              <w:rPr>
                <w:rFonts w:ascii="Book Antiqua" w:hAnsi="Book Antiqua"/>
              </w:rPr>
              <w:t>SGB</w:t>
            </w:r>
          </w:p>
        </w:tc>
        <w:tc>
          <w:tcPr>
            <w:tcW w:w="8136" w:type="dxa"/>
            <w:shd w:val="clear" w:color="auto" w:fill="B4DCFA" w:themeFill="background2"/>
          </w:tcPr>
          <w:p w:rsidR="00575370" w:rsidRPr="00296CE3" w:rsidRDefault="00575370" w:rsidP="0028223C">
            <w:pPr>
              <w:pStyle w:val="ListeParagraf"/>
              <w:numPr>
                <w:ilvl w:val="0"/>
                <w:numId w:val="4"/>
              </w:numPr>
              <w:spacing w:after="0"/>
              <w:contextualSpacing w:val="0"/>
              <w:cnfStyle w:val="000000010000"/>
              <w:rPr>
                <w:rFonts w:ascii="Book Antiqua" w:hAnsi="Book Antiqua"/>
                <w:sz w:val="24"/>
                <w:szCs w:val="24"/>
              </w:rPr>
            </w:pPr>
            <w:r w:rsidRPr="00296CE3">
              <w:rPr>
                <w:rFonts w:ascii="Book Antiqua" w:hAnsi="Book Antiqua"/>
                <w:sz w:val="24"/>
                <w:szCs w:val="24"/>
              </w:rPr>
              <w:t>Strateji Geliştirme Başkanlığı</w:t>
            </w:r>
          </w:p>
        </w:tc>
      </w:tr>
      <w:tr w:rsidR="00575370" w:rsidRPr="00631477" w:rsidTr="006C7400">
        <w:trPr>
          <w:trHeight w:val="20"/>
          <w:jc w:val="center"/>
        </w:trPr>
        <w:tc>
          <w:tcPr>
            <w:cnfStyle w:val="001000000000"/>
            <w:tcW w:w="1555" w:type="dxa"/>
          </w:tcPr>
          <w:p w:rsidR="00575370" w:rsidRPr="00296CE3" w:rsidRDefault="00575370" w:rsidP="00575370">
            <w:pPr>
              <w:spacing w:line="276" w:lineRule="auto"/>
              <w:rPr>
                <w:rFonts w:ascii="Book Antiqua" w:hAnsi="Book Antiqua"/>
              </w:rPr>
            </w:pPr>
            <w:r w:rsidRPr="00296CE3">
              <w:rPr>
                <w:rFonts w:ascii="Book Antiqua" w:hAnsi="Book Antiqua"/>
              </w:rPr>
              <w:t>SP</w:t>
            </w:r>
          </w:p>
        </w:tc>
        <w:tc>
          <w:tcPr>
            <w:tcW w:w="8136" w:type="dxa"/>
          </w:tcPr>
          <w:p w:rsidR="00575370" w:rsidRPr="00296CE3" w:rsidRDefault="00575370" w:rsidP="0028223C">
            <w:pPr>
              <w:pStyle w:val="ListeParagraf"/>
              <w:numPr>
                <w:ilvl w:val="0"/>
                <w:numId w:val="4"/>
              </w:numPr>
              <w:spacing w:after="0"/>
              <w:contextualSpacing w:val="0"/>
              <w:cnfStyle w:val="000000000000"/>
              <w:rPr>
                <w:rFonts w:ascii="Book Antiqua" w:hAnsi="Book Antiqua"/>
                <w:sz w:val="24"/>
                <w:szCs w:val="24"/>
              </w:rPr>
            </w:pPr>
            <w:r w:rsidRPr="00296CE3">
              <w:rPr>
                <w:rFonts w:ascii="Book Antiqua" w:hAnsi="Book Antiqua"/>
                <w:sz w:val="24"/>
                <w:szCs w:val="24"/>
              </w:rPr>
              <w:t>Stratejik Plan</w:t>
            </w:r>
          </w:p>
        </w:tc>
      </w:tr>
      <w:tr w:rsidR="00575370" w:rsidRPr="00631477" w:rsidTr="006C7400">
        <w:trPr>
          <w:cnfStyle w:val="000000010000"/>
          <w:trHeight w:val="20"/>
          <w:jc w:val="center"/>
        </w:trPr>
        <w:tc>
          <w:tcPr>
            <w:cnfStyle w:val="001000000000"/>
            <w:tcW w:w="1555" w:type="dxa"/>
            <w:shd w:val="clear" w:color="auto" w:fill="B4DCFA" w:themeFill="background2"/>
          </w:tcPr>
          <w:p w:rsidR="00575370" w:rsidRPr="00296CE3" w:rsidRDefault="00575370" w:rsidP="00575370">
            <w:pPr>
              <w:spacing w:line="276" w:lineRule="auto"/>
              <w:rPr>
                <w:rFonts w:ascii="Book Antiqua" w:hAnsi="Book Antiqua"/>
              </w:rPr>
            </w:pPr>
            <w:r w:rsidRPr="00296CE3">
              <w:rPr>
                <w:rFonts w:ascii="Book Antiqua" w:hAnsi="Book Antiqua"/>
              </w:rPr>
              <w:t>STK</w:t>
            </w:r>
          </w:p>
        </w:tc>
        <w:tc>
          <w:tcPr>
            <w:tcW w:w="8136" w:type="dxa"/>
            <w:shd w:val="clear" w:color="auto" w:fill="B4DCFA" w:themeFill="background2"/>
          </w:tcPr>
          <w:p w:rsidR="00575370" w:rsidRPr="00296CE3" w:rsidRDefault="00575370" w:rsidP="0028223C">
            <w:pPr>
              <w:pStyle w:val="ListeParagraf"/>
              <w:numPr>
                <w:ilvl w:val="0"/>
                <w:numId w:val="4"/>
              </w:numPr>
              <w:spacing w:after="0"/>
              <w:contextualSpacing w:val="0"/>
              <w:cnfStyle w:val="000000010000"/>
              <w:rPr>
                <w:rFonts w:ascii="Book Antiqua" w:hAnsi="Book Antiqua"/>
                <w:sz w:val="24"/>
                <w:szCs w:val="24"/>
              </w:rPr>
            </w:pPr>
            <w:r w:rsidRPr="00296CE3">
              <w:rPr>
                <w:rFonts w:ascii="Book Antiqua" w:hAnsi="Book Antiqua"/>
                <w:sz w:val="24"/>
                <w:szCs w:val="24"/>
              </w:rPr>
              <w:t>Sivil Toplum Kuruluşları</w:t>
            </w:r>
          </w:p>
        </w:tc>
      </w:tr>
      <w:tr w:rsidR="00575370" w:rsidRPr="00631477" w:rsidTr="006C7400">
        <w:trPr>
          <w:trHeight w:val="20"/>
          <w:jc w:val="center"/>
        </w:trPr>
        <w:tc>
          <w:tcPr>
            <w:cnfStyle w:val="001000000000"/>
            <w:tcW w:w="1555" w:type="dxa"/>
          </w:tcPr>
          <w:p w:rsidR="00575370" w:rsidRPr="00296CE3" w:rsidRDefault="00575370" w:rsidP="00575370">
            <w:pPr>
              <w:spacing w:line="276" w:lineRule="auto"/>
              <w:rPr>
                <w:rFonts w:ascii="Book Antiqua" w:hAnsi="Book Antiqua"/>
              </w:rPr>
            </w:pPr>
            <w:r w:rsidRPr="00296CE3">
              <w:rPr>
                <w:rFonts w:ascii="Book Antiqua" w:hAnsi="Book Antiqua"/>
              </w:rPr>
              <w:t>TÜBİTAK</w:t>
            </w:r>
          </w:p>
        </w:tc>
        <w:tc>
          <w:tcPr>
            <w:tcW w:w="8136" w:type="dxa"/>
          </w:tcPr>
          <w:p w:rsidR="00575370" w:rsidRPr="00296CE3" w:rsidRDefault="00575370" w:rsidP="0028223C">
            <w:pPr>
              <w:pStyle w:val="ListeParagraf"/>
              <w:numPr>
                <w:ilvl w:val="0"/>
                <w:numId w:val="4"/>
              </w:numPr>
              <w:spacing w:after="0"/>
              <w:contextualSpacing w:val="0"/>
              <w:cnfStyle w:val="000000000000"/>
              <w:rPr>
                <w:rFonts w:ascii="Book Antiqua" w:hAnsi="Book Antiqua"/>
                <w:sz w:val="24"/>
                <w:szCs w:val="24"/>
              </w:rPr>
            </w:pPr>
            <w:r w:rsidRPr="00296CE3">
              <w:rPr>
                <w:rFonts w:ascii="Book Antiqua" w:hAnsi="Book Antiqua"/>
                <w:sz w:val="24"/>
                <w:szCs w:val="24"/>
              </w:rPr>
              <w:t>Türkiye Bilimsel ve Teknolojik Araştırma Kurumu</w:t>
            </w:r>
          </w:p>
        </w:tc>
      </w:tr>
      <w:tr w:rsidR="00575370" w:rsidRPr="00631477" w:rsidTr="00575370">
        <w:trPr>
          <w:cnfStyle w:val="000000010000"/>
          <w:trHeight w:val="20"/>
          <w:jc w:val="center"/>
        </w:trPr>
        <w:tc>
          <w:tcPr>
            <w:cnfStyle w:val="001000000000"/>
            <w:tcW w:w="1555" w:type="dxa"/>
            <w:tcBorders>
              <w:bottom w:val="nil"/>
            </w:tcBorders>
            <w:shd w:val="clear" w:color="auto" w:fill="B4DCFA" w:themeFill="background2"/>
          </w:tcPr>
          <w:p w:rsidR="00575370" w:rsidRPr="00296CE3" w:rsidRDefault="00575370" w:rsidP="00575370">
            <w:pPr>
              <w:spacing w:line="276" w:lineRule="auto"/>
              <w:rPr>
                <w:rFonts w:ascii="Book Antiqua" w:hAnsi="Book Antiqua"/>
              </w:rPr>
            </w:pPr>
            <w:r w:rsidRPr="00296CE3">
              <w:rPr>
                <w:rFonts w:ascii="Book Antiqua" w:hAnsi="Book Antiqua"/>
              </w:rPr>
              <w:t>TÜİK</w:t>
            </w:r>
          </w:p>
        </w:tc>
        <w:tc>
          <w:tcPr>
            <w:tcW w:w="8136" w:type="dxa"/>
            <w:tcBorders>
              <w:bottom w:val="nil"/>
            </w:tcBorders>
            <w:shd w:val="clear" w:color="auto" w:fill="B4DCFA" w:themeFill="background2"/>
          </w:tcPr>
          <w:p w:rsidR="00575370" w:rsidRPr="00296CE3" w:rsidRDefault="00575370" w:rsidP="0028223C">
            <w:pPr>
              <w:pStyle w:val="ListeParagraf"/>
              <w:numPr>
                <w:ilvl w:val="0"/>
                <w:numId w:val="4"/>
              </w:numPr>
              <w:spacing w:after="0"/>
              <w:contextualSpacing w:val="0"/>
              <w:cnfStyle w:val="000000010000"/>
              <w:rPr>
                <w:rFonts w:ascii="Book Antiqua" w:hAnsi="Book Antiqua"/>
                <w:sz w:val="24"/>
                <w:szCs w:val="24"/>
              </w:rPr>
            </w:pPr>
            <w:r w:rsidRPr="00296CE3">
              <w:rPr>
                <w:rFonts w:ascii="Book Antiqua" w:hAnsi="Book Antiqua"/>
                <w:sz w:val="24"/>
                <w:szCs w:val="24"/>
              </w:rPr>
              <w:t>Türkiye İstatistik Kurumu</w:t>
            </w:r>
          </w:p>
        </w:tc>
      </w:tr>
      <w:tr w:rsidR="00575370" w:rsidRPr="00631477" w:rsidTr="00575370">
        <w:trPr>
          <w:trHeight w:val="20"/>
          <w:jc w:val="center"/>
        </w:trPr>
        <w:tc>
          <w:tcPr>
            <w:cnfStyle w:val="001000000000"/>
            <w:tcW w:w="1555" w:type="dxa"/>
            <w:tcBorders>
              <w:top w:val="nil"/>
              <w:bottom w:val="thinThickSmallGap" w:sz="24" w:space="0" w:color="auto"/>
            </w:tcBorders>
            <w:shd w:val="clear" w:color="auto" w:fill="FFFFFF" w:themeFill="background1"/>
          </w:tcPr>
          <w:p w:rsidR="00575370" w:rsidRPr="00296CE3" w:rsidRDefault="00575370" w:rsidP="00575370">
            <w:pPr>
              <w:spacing w:line="276" w:lineRule="auto"/>
              <w:rPr>
                <w:rFonts w:ascii="Book Antiqua" w:hAnsi="Book Antiqua"/>
              </w:rPr>
            </w:pPr>
            <w:r w:rsidRPr="00296CE3">
              <w:rPr>
                <w:rFonts w:ascii="Book Antiqua" w:hAnsi="Book Antiqua"/>
              </w:rPr>
              <w:t>YEĞİTEK</w:t>
            </w:r>
          </w:p>
        </w:tc>
        <w:tc>
          <w:tcPr>
            <w:tcW w:w="8136" w:type="dxa"/>
            <w:tcBorders>
              <w:top w:val="nil"/>
              <w:bottom w:val="thinThickSmallGap" w:sz="24" w:space="0" w:color="auto"/>
            </w:tcBorders>
            <w:shd w:val="clear" w:color="auto" w:fill="FFFFFF" w:themeFill="background1"/>
          </w:tcPr>
          <w:p w:rsidR="00575370" w:rsidRPr="00296CE3" w:rsidRDefault="00575370" w:rsidP="0028223C">
            <w:pPr>
              <w:pStyle w:val="ListeParagraf"/>
              <w:numPr>
                <w:ilvl w:val="0"/>
                <w:numId w:val="4"/>
              </w:numPr>
              <w:spacing w:after="0"/>
              <w:contextualSpacing w:val="0"/>
              <w:cnfStyle w:val="000000000000"/>
              <w:rPr>
                <w:rFonts w:ascii="Book Antiqua" w:hAnsi="Book Antiqua"/>
                <w:sz w:val="24"/>
                <w:szCs w:val="24"/>
              </w:rPr>
            </w:pPr>
            <w:r w:rsidRPr="00296CE3">
              <w:rPr>
                <w:rFonts w:ascii="Book Antiqua" w:hAnsi="Book Antiqua"/>
                <w:sz w:val="24"/>
                <w:szCs w:val="24"/>
              </w:rPr>
              <w:t>Yenilik ve Eğitim Teknolojileri Genel Müdürlüğü</w:t>
            </w:r>
          </w:p>
        </w:tc>
      </w:tr>
    </w:tbl>
    <w:p w:rsidR="00C05809" w:rsidRDefault="00C05809" w:rsidP="00C05809">
      <w:pPr>
        <w:spacing w:after="200" w:line="360" w:lineRule="auto"/>
        <w:jc w:val="center"/>
        <w:sectPr w:rsidR="00C05809" w:rsidSect="00F66547">
          <w:pgSz w:w="11906" w:h="16838" w:code="9"/>
          <w:pgMar w:top="1134" w:right="1134" w:bottom="1134" w:left="1418" w:header="113" w:footer="113" w:gutter="0"/>
          <w:pgNumType w:fmt="upperRoman"/>
          <w:cols w:space="708"/>
          <w:docGrid w:linePitch="360"/>
        </w:sectPr>
      </w:pPr>
    </w:p>
    <w:p w:rsidR="00C05809" w:rsidRPr="00631477" w:rsidRDefault="00C05809" w:rsidP="00127B54">
      <w:pPr>
        <w:pStyle w:val="Balk1"/>
        <w:numPr>
          <w:ilvl w:val="0"/>
          <w:numId w:val="0"/>
        </w:numPr>
        <w:ind w:left="720"/>
      </w:pPr>
      <w:bookmarkStart w:id="27" w:name="_Toc531853180"/>
      <w:bookmarkStart w:id="28" w:name="_Toc532154552"/>
      <w:bookmarkStart w:id="29" w:name="_Toc11922014"/>
      <w:r w:rsidRPr="00631477">
        <w:lastRenderedPageBreak/>
        <w:t>Müdürlük Hizmet Birimlerinin Kısaltılması</w:t>
      </w:r>
      <w:bookmarkEnd w:id="27"/>
      <w:bookmarkEnd w:id="28"/>
      <w:bookmarkEnd w:id="29"/>
    </w:p>
    <w:tbl>
      <w:tblPr>
        <w:tblStyle w:val="DzTablo11"/>
        <w:tblW w:w="9407"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tblPr>
      <w:tblGrid>
        <w:gridCol w:w="1271"/>
        <w:gridCol w:w="8136"/>
      </w:tblGrid>
      <w:tr w:rsidR="00C05809" w:rsidRPr="00631477" w:rsidTr="006C7400">
        <w:trPr>
          <w:cnfStyle w:val="100000000000"/>
          <w:trHeight w:val="20"/>
        </w:trPr>
        <w:tc>
          <w:tcPr>
            <w:cnfStyle w:val="001000000000"/>
            <w:tcW w:w="1271"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BİETHŞ</w:t>
            </w:r>
          </w:p>
        </w:tc>
        <w:tc>
          <w:tcPr>
            <w:tcW w:w="8136" w:type="dxa"/>
            <w:shd w:val="clear" w:color="auto" w:fill="B4DCFA" w:themeFill="background2"/>
          </w:tcPr>
          <w:p w:rsidR="00C05809" w:rsidRPr="00296CE3" w:rsidRDefault="00C05809" w:rsidP="0028223C">
            <w:pPr>
              <w:pStyle w:val="ListeParagraf"/>
              <w:numPr>
                <w:ilvl w:val="0"/>
                <w:numId w:val="4"/>
              </w:numPr>
              <w:spacing w:after="0"/>
              <w:contextualSpacing w:val="0"/>
              <w:cnfStyle w:val="100000000000"/>
              <w:rPr>
                <w:rFonts w:ascii="Book Antiqua" w:hAnsi="Book Antiqua"/>
                <w:bCs w:val="0"/>
                <w:sz w:val="24"/>
                <w:szCs w:val="24"/>
              </w:rPr>
            </w:pPr>
            <w:r w:rsidRPr="00296CE3">
              <w:rPr>
                <w:rFonts w:ascii="Book Antiqua" w:hAnsi="Book Antiqua"/>
                <w:bCs w:val="0"/>
                <w:sz w:val="24"/>
                <w:szCs w:val="24"/>
              </w:rPr>
              <w:t>Bilgi İşlem ve Eğitim Teknolojileri Hizmetleri Şubesi</w:t>
            </w:r>
          </w:p>
        </w:tc>
      </w:tr>
      <w:tr w:rsidR="00C05809" w:rsidRPr="00631477" w:rsidTr="006C7400">
        <w:trPr>
          <w:trHeight w:val="20"/>
        </w:trPr>
        <w:tc>
          <w:tcPr>
            <w:cnfStyle w:val="001000000000"/>
            <w:tcW w:w="1271" w:type="dxa"/>
          </w:tcPr>
          <w:p w:rsidR="00C05809" w:rsidRPr="00296CE3" w:rsidRDefault="00C05809" w:rsidP="005B68D0">
            <w:pPr>
              <w:spacing w:line="276" w:lineRule="auto"/>
              <w:rPr>
                <w:rFonts w:ascii="Book Antiqua" w:hAnsi="Book Antiqua"/>
              </w:rPr>
            </w:pPr>
            <w:r w:rsidRPr="00296CE3">
              <w:rPr>
                <w:rFonts w:ascii="Book Antiqua" w:hAnsi="Book Antiqua"/>
              </w:rPr>
              <w:t>DHŞ</w:t>
            </w:r>
          </w:p>
        </w:tc>
        <w:tc>
          <w:tcPr>
            <w:tcW w:w="8136" w:type="dxa"/>
          </w:tcPr>
          <w:p w:rsidR="00C05809" w:rsidRPr="00296CE3" w:rsidRDefault="00C05809" w:rsidP="0028223C">
            <w:pPr>
              <w:pStyle w:val="ListeParagraf"/>
              <w:numPr>
                <w:ilvl w:val="0"/>
                <w:numId w:val="4"/>
              </w:numPr>
              <w:spacing w:after="0"/>
              <w:contextualSpacing w:val="0"/>
              <w:cnfStyle w:val="000000000000"/>
              <w:rPr>
                <w:rFonts w:ascii="Book Antiqua" w:hAnsi="Book Antiqua"/>
                <w:sz w:val="24"/>
                <w:szCs w:val="24"/>
              </w:rPr>
            </w:pPr>
            <w:r w:rsidRPr="00296CE3">
              <w:rPr>
                <w:rFonts w:ascii="Book Antiqua" w:hAnsi="Book Antiqua"/>
                <w:sz w:val="24"/>
                <w:szCs w:val="24"/>
              </w:rPr>
              <w:t>Destek Hizmetleri Şubesi</w:t>
            </w:r>
          </w:p>
        </w:tc>
      </w:tr>
      <w:tr w:rsidR="00C05809" w:rsidRPr="00631477" w:rsidTr="006C7400">
        <w:trPr>
          <w:cnfStyle w:val="000000010000"/>
          <w:trHeight w:val="20"/>
        </w:trPr>
        <w:tc>
          <w:tcPr>
            <w:cnfStyle w:val="001000000000"/>
            <w:tcW w:w="1271"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DÖHŞ</w:t>
            </w:r>
          </w:p>
        </w:tc>
        <w:tc>
          <w:tcPr>
            <w:tcW w:w="8136" w:type="dxa"/>
            <w:shd w:val="clear" w:color="auto" w:fill="B4DCFA" w:themeFill="background2"/>
          </w:tcPr>
          <w:p w:rsidR="00C05809" w:rsidRPr="00296CE3" w:rsidRDefault="00C05809" w:rsidP="0028223C">
            <w:pPr>
              <w:pStyle w:val="ListeParagraf"/>
              <w:numPr>
                <w:ilvl w:val="0"/>
                <w:numId w:val="4"/>
              </w:numPr>
              <w:spacing w:after="0"/>
              <w:contextualSpacing w:val="0"/>
              <w:cnfStyle w:val="000000010000"/>
              <w:rPr>
                <w:rFonts w:ascii="Book Antiqua" w:hAnsi="Book Antiqua"/>
                <w:sz w:val="24"/>
                <w:szCs w:val="24"/>
              </w:rPr>
            </w:pPr>
            <w:r w:rsidRPr="00296CE3">
              <w:rPr>
                <w:rFonts w:ascii="Book Antiqua" w:hAnsi="Book Antiqua"/>
                <w:sz w:val="24"/>
                <w:szCs w:val="24"/>
              </w:rPr>
              <w:t>Din Öğretimi Hizmetleri Şubesi</w:t>
            </w:r>
          </w:p>
        </w:tc>
      </w:tr>
      <w:tr w:rsidR="00C05809" w:rsidRPr="00631477" w:rsidTr="006C7400">
        <w:trPr>
          <w:trHeight w:val="20"/>
        </w:trPr>
        <w:tc>
          <w:tcPr>
            <w:cnfStyle w:val="001000000000"/>
            <w:tcW w:w="1271" w:type="dxa"/>
          </w:tcPr>
          <w:p w:rsidR="00C05809" w:rsidRPr="00296CE3" w:rsidRDefault="00C05809" w:rsidP="005B68D0">
            <w:pPr>
              <w:spacing w:line="276" w:lineRule="auto"/>
              <w:rPr>
                <w:rFonts w:ascii="Book Antiqua" w:hAnsi="Book Antiqua"/>
              </w:rPr>
            </w:pPr>
            <w:r w:rsidRPr="00296CE3">
              <w:rPr>
                <w:rFonts w:ascii="Book Antiqua" w:hAnsi="Book Antiqua"/>
              </w:rPr>
              <w:t>HBÖHŞ</w:t>
            </w:r>
          </w:p>
        </w:tc>
        <w:tc>
          <w:tcPr>
            <w:tcW w:w="8136" w:type="dxa"/>
          </w:tcPr>
          <w:p w:rsidR="00C05809" w:rsidRPr="00296CE3" w:rsidRDefault="00C05809" w:rsidP="0028223C">
            <w:pPr>
              <w:pStyle w:val="ListeParagraf"/>
              <w:numPr>
                <w:ilvl w:val="0"/>
                <w:numId w:val="4"/>
              </w:numPr>
              <w:spacing w:after="0"/>
              <w:contextualSpacing w:val="0"/>
              <w:cnfStyle w:val="000000000000"/>
              <w:rPr>
                <w:rFonts w:ascii="Book Antiqua" w:hAnsi="Book Antiqua"/>
                <w:sz w:val="24"/>
                <w:szCs w:val="24"/>
              </w:rPr>
            </w:pPr>
            <w:r w:rsidRPr="00296CE3">
              <w:rPr>
                <w:rFonts w:ascii="Book Antiqua" w:hAnsi="Book Antiqua"/>
                <w:sz w:val="24"/>
                <w:szCs w:val="24"/>
              </w:rPr>
              <w:t>Hayat Boyu Öğrenme Hizmetleri Şubesi</w:t>
            </w:r>
          </w:p>
        </w:tc>
      </w:tr>
      <w:tr w:rsidR="00C05809" w:rsidRPr="00631477" w:rsidTr="006C7400">
        <w:trPr>
          <w:cnfStyle w:val="000000010000"/>
          <w:trHeight w:val="20"/>
        </w:trPr>
        <w:tc>
          <w:tcPr>
            <w:cnfStyle w:val="001000000000"/>
            <w:tcW w:w="1271"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HHB</w:t>
            </w:r>
          </w:p>
        </w:tc>
        <w:tc>
          <w:tcPr>
            <w:tcW w:w="8136" w:type="dxa"/>
            <w:shd w:val="clear" w:color="auto" w:fill="B4DCFA" w:themeFill="background2"/>
          </w:tcPr>
          <w:p w:rsidR="00C05809" w:rsidRPr="00296CE3" w:rsidRDefault="00C05809" w:rsidP="0028223C">
            <w:pPr>
              <w:pStyle w:val="ListeParagraf"/>
              <w:numPr>
                <w:ilvl w:val="0"/>
                <w:numId w:val="4"/>
              </w:numPr>
              <w:spacing w:after="0"/>
              <w:contextualSpacing w:val="0"/>
              <w:cnfStyle w:val="000000010000"/>
              <w:rPr>
                <w:rFonts w:ascii="Book Antiqua" w:hAnsi="Book Antiqua"/>
                <w:sz w:val="24"/>
                <w:szCs w:val="24"/>
              </w:rPr>
            </w:pPr>
            <w:r w:rsidRPr="00296CE3">
              <w:rPr>
                <w:rFonts w:ascii="Book Antiqua" w:hAnsi="Book Antiqua"/>
                <w:sz w:val="24"/>
                <w:szCs w:val="24"/>
              </w:rPr>
              <w:t>Hukuk Hizmetleri Birimi</w:t>
            </w:r>
          </w:p>
        </w:tc>
      </w:tr>
      <w:tr w:rsidR="00C05809" w:rsidRPr="00631477" w:rsidTr="006C7400">
        <w:trPr>
          <w:trHeight w:val="20"/>
        </w:trPr>
        <w:tc>
          <w:tcPr>
            <w:cnfStyle w:val="001000000000"/>
            <w:tcW w:w="1271" w:type="dxa"/>
          </w:tcPr>
          <w:p w:rsidR="00C05809" w:rsidRPr="00296CE3" w:rsidRDefault="00C05809" w:rsidP="005B68D0">
            <w:pPr>
              <w:spacing w:line="276" w:lineRule="auto"/>
              <w:rPr>
                <w:rFonts w:ascii="Book Antiqua" w:hAnsi="Book Antiqua"/>
              </w:rPr>
            </w:pPr>
            <w:r w:rsidRPr="00296CE3">
              <w:rPr>
                <w:rFonts w:ascii="Book Antiqua" w:hAnsi="Book Antiqua"/>
              </w:rPr>
              <w:t>İEHŞ</w:t>
            </w:r>
          </w:p>
        </w:tc>
        <w:tc>
          <w:tcPr>
            <w:tcW w:w="8136" w:type="dxa"/>
          </w:tcPr>
          <w:p w:rsidR="00C05809" w:rsidRPr="00296CE3" w:rsidRDefault="00C05809" w:rsidP="0028223C">
            <w:pPr>
              <w:pStyle w:val="ListeParagraf"/>
              <w:numPr>
                <w:ilvl w:val="0"/>
                <w:numId w:val="4"/>
              </w:numPr>
              <w:spacing w:after="0"/>
              <w:contextualSpacing w:val="0"/>
              <w:cnfStyle w:val="000000000000"/>
              <w:rPr>
                <w:rFonts w:ascii="Book Antiqua" w:hAnsi="Book Antiqua"/>
                <w:sz w:val="24"/>
                <w:szCs w:val="24"/>
              </w:rPr>
            </w:pPr>
            <w:r w:rsidRPr="00296CE3">
              <w:rPr>
                <w:rFonts w:ascii="Book Antiqua" w:hAnsi="Book Antiqua"/>
                <w:sz w:val="24"/>
                <w:szCs w:val="24"/>
              </w:rPr>
              <w:t>İnşaat ve Emlak Hizmetleri Şubesi</w:t>
            </w:r>
          </w:p>
        </w:tc>
      </w:tr>
      <w:tr w:rsidR="00C05809" w:rsidRPr="00631477" w:rsidTr="006C7400">
        <w:trPr>
          <w:cnfStyle w:val="000000010000"/>
          <w:trHeight w:val="20"/>
        </w:trPr>
        <w:tc>
          <w:tcPr>
            <w:cnfStyle w:val="001000000000"/>
            <w:tcW w:w="1271"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İKHŞ</w:t>
            </w:r>
          </w:p>
        </w:tc>
        <w:tc>
          <w:tcPr>
            <w:tcW w:w="8136" w:type="dxa"/>
            <w:shd w:val="clear" w:color="auto" w:fill="B4DCFA" w:themeFill="background2"/>
          </w:tcPr>
          <w:p w:rsidR="00C05809" w:rsidRPr="00296CE3" w:rsidRDefault="00C05809" w:rsidP="0028223C">
            <w:pPr>
              <w:pStyle w:val="ListeParagraf"/>
              <w:numPr>
                <w:ilvl w:val="0"/>
                <w:numId w:val="4"/>
              </w:numPr>
              <w:spacing w:after="0"/>
              <w:contextualSpacing w:val="0"/>
              <w:cnfStyle w:val="000000010000"/>
              <w:rPr>
                <w:rFonts w:ascii="Book Antiqua" w:hAnsi="Book Antiqua"/>
                <w:sz w:val="24"/>
                <w:szCs w:val="24"/>
              </w:rPr>
            </w:pPr>
            <w:r w:rsidRPr="00296CE3">
              <w:rPr>
                <w:rFonts w:ascii="Book Antiqua" w:hAnsi="Book Antiqua"/>
                <w:sz w:val="24"/>
                <w:szCs w:val="24"/>
              </w:rPr>
              <w:t>İnsan Kaynakları Hizmetleri Şubesi</w:t>
            </w:r>
          </w:p>
        </w:tc>
      </w:tr>
      <w:tr w:rsidR="00C05809" w:rsidRPr="00631477" w:rsidTr="006C7400">
        <w:trPr>
          <w:trHeight w:val="20"/>
        </w:trPr>
        <w:tc>
          <w:tcPr>
            <w:cnfStyle w:val="001000000000"/>
            <w:tcW w:w="1271" w:type="dxa"/>
          </w:tcPr>
          <w:p w:rsidR="00C05809" w:rsidRPr="00296CE3" w:rsidRDefault="00C05809" w:rsidP="005B68D0">
            <w:pPr>
              <w:spacing w:line="276" w:lineRule="auto"/>
              <w:rPr>
                <w:rFonts w:ascii="Book Antiqua" w:hAnsi="Book Antiqua"/>
              </w:rPr>
            </w:pPr>
            <w:r w:rsidRPr="00296CE3">
              <w:rPr>
                <w:rFonts w:ascii="Book Antiqua" w:hAnsi="Book Antiqua"/>
              </w:rPr>
              <w:t>MTEHŞ</w:t>
            </w:r>
          </w:p>
        </w:tc>
        <w:tc>
          <w:tcPr>
            <w:tcW w:w="8136" w:type="dxa"/>
          </w:tcPr>
          <w:p w:rsidR="00C05809" w:rsidRPr="00296CE3" w:rsidRDefault="00C05809" w:rsidP="0028223C">
            <w:pPr>
              <w:pStyle w:val="ListeParagraf"/>
              <w:numPr>
                <w:ilvl w:val="0"/>
                <w:numId w:val="4"/>
              </w:numPr>
              <w:spacing w:after="0"/>
              <w:contextualSpacing w:val="0"/>
              <w:cnfStyle w:val="000000000000"/>
              <w:rPr>
                <w:rFonts w:ascii="Book Antiqua" w:hAnsi="Book Antiqua"/>
                <w:sz w:val="24"/>
                <w:szCs w:val="24"/>
              </w:rPr>
            </w:pPr>
            <w:r w:rsidRPr="00296CE3">
              <w:rPr>
                <w:rFonts w:ascii="Book Antiqua" w:hAnsi="Book Antiqua"/>
                <w:sz w:val="24"/>
                <w:szCs w:val="24"/>
              </w:rPr>
              <w:t>Mesleki ve Teknik Eğitim Hizmetleri Şubesi</w:t>
            </w:r>
          </w:p>
        </w:tc>
      </w:tr>
      <w:tr w:rsidR="00C05809" w:rsidRPr="00631477" w:rsidTr="006C7400">
        <w:trPr>
          <w:cnfStyle w:val="000000010000"/>
          <w:trHeight w:val="20"/>
        </w:trPr>
        <w:tc>
          <w:tcPr>
            <w:cnfStyle w:val="001000000000"/>
            <w:tcW w:w="1271"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OHŞ</w:t>
            </w:r>
          </w:p>
        </w:tc>
        <w:tc>
          <w:tcPr>
            <w:tcW w:w="8136" w:type="dxa"/>
            <w:shd w:val="clear" w:color="auto" w:fill="B4DCFA" w:themeFill="background2"/>
          </w:tcPr>
          <w:p w:rsidR="00C05809" w:rsidRPr="00296CE3" w:rsidRDefault="00C05809" w:rsidP="0028223C">
            <w:pPr>
              <w:pStyle w:val="ListeParagraf"/>
              <w:numPr>
                <w:ilvl w:val="0"/>
                <w:numId w:val="4"/>
              </w:numPr>
              <w:spacing w:after="0"/>
              <w:contextualSpacing w:val="0"/>
              <w:cnfStyle w:val="000000010000"/>
              <w:rPr>
                <w:rFonts w:ascii="Book Antiqua" w:hAnsi="Book Antiqua"/>
                <w:sz w:val="24"/>
                <w:szCs w:val="24"/>
              </w:rPr>
            </w:pPr>
            <w:r w:rsidRPr="00296CE3">
              <w:rPr>
                <w:rFonts w:ascii="Book Antiqua" w:hAnsi="Book Antiqua"/>
                <w:sz w:val="24"/>
                <w:szCs w:val="24"/>
              </w:rPr>
              <w:t>Ortaöğretim Hizmetleri Şubesi</w:t>
            </w:r>
          </w:p>
        </w:tc>
      </w:tr>
      <w:tr w:rsidR="00C05809" w:rsidRPr="00631477" w:rsidTr="006C7400">
        <w:trPr>
          <w:trHeight w:val="20"/>
        </w:trPr>
        <w:tc>
          <w:tcPr>
            <w:cnfStyle w:val="001000000000"/>
            <w:tcW w:w="1271" w:type="dxa"/>
          </w:tcPr>
          <w:p w:rsidR="00C05809" w:rsidRPr="00296CE3" w:rsidRDefault="00C05809" w:rsidP="005B68D0">
            <w:pPr>
              <w:spacing w:line="276" w:lineRule="auto"/>
              <w:rPr>
                <w:rFonts w:ascii="Book Antiqua" w:hAnsi="Book Antiqua"/>
              </w:rPr>
            </w:pPr>
            <w:r w:rsidRPr="00296CE3">
              <w:rPr>
                <w:rFonts w:ascii="Book Antiqua" w:hAnsi="Book Antiqua"/>
              </w:rPr>
              <w:t>ÖERHŞ</w:t>
            </w:r>
          </w:p>
        </w:tc>
        <w:tc>
          <w:tcPr>
            <w:tcW w:w="8136" w:type="dxa"/>
          </w:tcPr>
          <w:p w:rsidR="00C05809" w:rsidRPr="00296CE3" w:rsidRDefault="00C05809" w:rsidP="0028223C">
            <w:pPr>
              <w:pStyle w:val="ListeParagraf"/>
              <w:numPr>
                <w:ilvl w:val="0"/>
                <w:numId w:val="4"/>
              </w:numPr>
              <w:spacing w:after="0"/>
              <w:contextualSpacing w:val="0"/>
              <w:cnfStyle w:val="000000000000"/>
              <w:rPr>
                <w:rFonts w:ascii="Book Antiqua" w:hAnsi="Book Antiqua"/>
                <w:sz w:val="24"/>
                <w:szCs w:val="24"/>
              </w:rPr>
            </w:pPr>
            <w:r w:rsidRPr="00296CE3">
              <w:rPr>
                <w:rFonts w:ascii="Book Antiqua" w:hAnsi="Book Antiqua"/>
                <w:sz w:val="24"/>
                <w:szCs w:val="24"/>
              </w:rPr>
              <w:t>Özel Eğitim ve Rehberlik Hizmetleri Şubesi</w:t>
            </w:r>
          </w:p>
        </w:tc>
      </w:tr>
      <w:tr w:rsidR="00C05809" w:rsidRPr="00631477" w:rsidTr="006C7400">
        <w:trPr>
          <w:cnfStyle w:val="000000010000"/>
          <w:trHeight w:val="20"/>
        </w:trPr>
        <w:tc>
          <w:tcPr>
            <w:cnfStyle w:val="001000000000"/>
            <w:tcW w:w="1271"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ÖDSHŞ</w:t>
            </w:r>
          </w:p>
        </w:tc>
        <w:tc>
          <w:tcPr>
            <w:tcW w:w="8136" w:type="dxa"/>
            <w:shd w:val="clear" w:color="auto" w:fill="B4DCFA" w:themeFill="background2"/>
          </w:tcPr>
          <w:p w:rsidR="00C05809" w:rsidRPr="00296CE3" w:rsidRDefault="00C05809" w:rsidP="0028223C">
            <w:pPr>
              <w:pStyle w:val="ListeParagraf"/>
              <w:numPr>
                <w:ilvl w:val="0"/>
                <w:numId w:val="4"/>
              </w:numPr>
              <w:spacing w:after="0"/>
              <w:contextualSpacing w:val="0"/>
              <w:cnfStyle w:val="000000010000"/>
              <w:rPr>
                <w:rFonts w:ascii="Book Antiqua" w:hAnsi="Book Antiqua"/>
                <w:sz w:val="24"/>
                <w:szCs w:val="24"/>
              </w:rPr>
            </w:pPr>
            <w:r w:rsidRPr="00296CE3">
              <w:rPr>
                <w:rFonts w:ascii="Book Antiqua" w:hAnsi="Book Antiqua"/>
                <w:sz w:val="24"/>
                <w:szCs w:val="24"/>
              </w:rPr>
              <w:t>Ölçme, Değerlendirme ve Sınav Hizmetleri Şubesi</w:t>
            </w:r>
          </w:p>
        </w:tc>
      </w:tr>
      <w:tr w:rsidR="00C05809" w:rsidRPr="00631477" w:rsidTr="006C7400">
        <w:trPr>
          <w:trHeight w:val="20"/>
        </w:trPr>
        <w:tc>
          <w:tcPr>
            <w:cnfStyle w:val="001000000000"/>
            <w:tcW w:w="1271" w:type="dxa"/>
          </w:tcPr>
          <w:p w:rsidR="00C05809" w:rsidRPr="00296CE3" w:rsidRDefault="00C05809" w:rsidP="005B68D0">
            <w:pPr>
              <w:spacing w:line="276" w:lineRule="auto"/>
              <w:rPr>
                <w:rFonts w:ascii="Book Antiqua" w:hAnsi="Book Antiqua"/>
              </w:rPr>
            </w:pPr>
            <w:r w:rsidRPr="00296CE3">
              <w:rPr>
                <w:rFonts w:ascii="Book Antiqua" w:hAnsi="Book Antiqua"/>
              </w:rPr>
              <w:t>ÖÖKHŞ</w:t>
            </w:r>
          </w:p>
        </w:tc>
        <w:tc>
          <w:tcPr>
            <w:tcW w:w="8136" w:type="dxa"/>
          </w:tcPr>
          <w:p w:rsidR="00C05809" w:rsidRPr="00296CE3" w:rsidRDefault="00C05809" w:rsidP="0028223C">
            <w:pPr>
              <w:pStyle w:val="ListeParagraf"/>
              <w:numPr>
                <w:ilvl w:val="0"/>
                <w:numId w:val="4"/>
              </w:numPr>
              <w:spacing w:after="0"/>
              <w:contextualSpacing w:val="0"/>
              <w:cnfStyle w:val="000000000000"/>
              <w:rPr>
                <w:rFonts w:ascii="Book Antiqua" w:hAnsi="Book Antiqua"/>
                <w:sz w:val="24"/>
                <w:szCs w:val="24"/>
              </w:rPr>
            </w:pPr>
            <w:r w:rsidRPr="00296CE3">
              <w:rPr>
                <w:rFonts w:ascii="Book Antiqua" w:hAnsi="Book Antiqua"/>
                <w:sz w:val="24"/>
                <w:szCs w:val="24"/>
              </w:rPr>
              <w:t>Özel Öğretim Kurumları Hizmetleri Şubesi</w:t>
            </w:r>
          </w:p>
        </w:tc>
      </w:tr>
      <w:tr w:rsidR="00C05809" w:rsidRPr="00631477" w:rsidTr="006C7400">
        <w:trPr>
          <w:cnfStyle w:val="000000010000"/>
          <w:trHeight w:val="20"/>
        </w:trPr>
        <w:tc>
          <w:tcPr>
            <w:cnfStyle w:val="001000000000"/>
            <w:tcW w:w="1271"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ÖZLB</w:t>
            </w:r>
          </w:p>
        </w:tc>
        <w:tc>
          <w:tcPr>
            <w:tcW w:w="8136" w:type="dxa"/>
            <w:shd w:val="clear" w:color="auto" w:fill="B4DCFA" w:themeFill="background2"/>
          </w:tcPr>
          <w:p w:rsidR="00C05809" w:rsidRPr="00296CE3" w:rsidRDefault="00C05809" w:rsidP="0028223C">
            <w:pPr>
              <w:pStyle w:val="ListeParagraf"/>
              <w:numPr>
                <w:ilvl w:val="0"/>
                <w:numId w:val="4"/>
              </w:numPr>
              <w:spacing w:after="0"/>
              <w:contextualSpacing w:val="0"/>
              <w:cnfStyle w:val="000000010000"/>
              <w:rPr>
                <w:rFonts w:ascii="Book Antiqua" w:hAnsi="Book Antiqua"/>
                <w:sz w:val="24"/>
                <w:szCs w:val="24"/>
              </w:rPr>
            </w:pPr>
            <w:r w:rsidRPr="00296CE3">
              <w:rPr>
                <w:rFonts w:ascii="Book Antiqua" w:hAnsi="Book Antiqua"/>
                <w:sz w:val="24"/>
                <w:szCs w:val="24"/>
              </w:rPr>
              <w:t>Özel Büro</w:t>
            </w:r>
          </w:p>
        </w:tc>
      </w:tr>
      <w:tr w:rsidR="00C05809" w:rsidRPr="00631477" w:rsidTr="006C7400">
        <w:trPr>
          <w:trHeight w:val="20"/>
        </w:trPr>
        <w:tc>
          <w:tcPr>
            <w:cnfStyle w:val="001000000000"/>
            <w:tcW w:w="1271" w:type="dxa"/>
          </w:tcPr>
          <w:p w:rsidR="00C05809" w:rsidRPr="00296CE3" w:rsidRDefault="00C05809" w:rsidP="005B68D0">
            <w:pPr>
              <w:spacing w:line="276" w:lineRule="auto"/>
              <w:rPr>
                <w:rFonts w:ascii="Book Antiqua" w:hAnsi="Book Antiqua"/>
              </w:rPr>
            </w:pPr>
            <w:r w:rsidRPr="00296CE3">
              <w:rPr>
                <w:rFonts w:ascii="Book Antiqua" w:hAnsi="Book Antiqua"/>
              </w:rPr>
              <w:t>SGHŞ</w:t>
            </w:r>
          </w:p>
        </w:tc>
        <w:tc>
          <w:tcPr>
            <w:tcW w:w="8136" w:type="dxa"/>
          </w:tcPr>
          <w:p w:rsidR="00C05809" w:rsidRPr="00296CE3" w:rsidRDefault="00C05809" w:rsidP="0028223C">
            <w:pPr>
              <w:pStyle w:val="ListeParagraf"/>
              <w:numPr>
                <w:ilvl w:val="0"/>
                <w:numId w:val="4"/>
              </w:numPr>
              <w:spacing w:after="0"/>
              <w:contextualSpacing w:val="0"/>
              <w:cnfStyle w:val="000000000000"/>
              <w:rPr>
                <w:rFonts w:ascii="Book Antiqua" w:hAnsi="Book Antiqua"/>
                <w:sz w:val="24"/>
                <w:szCs w:val="24"/>
              </w:rPr>
            </w:pPr>
            <w:r w:rsidRPr="00296CE3">
              <w:rPr>
                <w:rFonts w:ascii="Book Antiqua" w:hAnsi="Book Antiqua"/>
                <w:sz w:val="24"/>
                <w:szCs w:val="24"/>
              </w:rPr>
              <w:t>Strateji Geliştirme Hizmetleri Şubesi</w:t>
            </w:r>
          </w:p>
        </w:tc>
      </w:tr>
      <w:tr w:rsidR="00C05809" w:rsidRPr="00631477" w:rsidTr="006C7400">
        <w:trPr>
          <w:cnfStyle w:val="000000010000"/>
          <w:trHeight w:val="20"/>
        </w:trPr>
        <w:tc>
          <w:tcPr>
            <w:cnfStyle w:val="001000000000"/>
            <w:tcW w:w="1271"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TEHŞ</w:t>
            </w:r>
          </w:p>
        </w:tc>
        <w:tc>
          <w:tcPr>
            <w:tcW w:w="8136" w:type="dxa"/>
            <w:shd w:val="clear" w:color="auto" w:fill="B4DCFA" w:themeFill="background2"/>
          </w:tcPr>
          <w:p w:rsidR="00C05809" w:rsidRPr="00296CE3" w:rsidRDefault="00C05809" w:rsidP="0028223C">
            <w:pPr>
              <w:pStyle w:val="ListeParagraf"/>
              <w:numPr>
                <w:ilvl w:val="0"/>
                <w:numId w:val="4"/>
              </w:numPr>
              <w:spacing w:after="0"/>
              <w:contextualSpacing w:val="0"/>
              <w:cnfStyle w:val="000000010000"/>
              <w:rPr>
                <w:rFonts w:ascii="Book Antiqua" w:hAnsi="Book Antiqua"/>
                <w:sz w:val="24"/>
                <w:szCs w:val="24"/>
              </w:rPr>
            </w:pPr>
            <w:r w:rsidRPr="00296CE3">
              <w:rPr>
                <w:rFonts w:ascii="Book Antiqua" w:hAnsi="Book Antiqua"/>
                <w:sz w:val="24"/>
                <w:szCs w:val="24"/>
              </w:rPr>
              <w:t>Temel Eğitim Hizmetleri Şubesi</w:t>
            </w:r>
          </w:p>
        </w:tc>
      </w:tr>
    </w:tbl>
    <w:p w:rsidR="00C05809" w:rsidRDefault="00C05809" w:rsidP="00844B88">
      <w:pPr>
        <w:spacing w:after="200" w:line="360" w:lineRule="auto"/>
        <w:sectPr w:rsidR="00C05809" w:rsidSect="00F66547">
          <w:footerReference w:type="default" r:id="rId20"/>
          <w:type w:val="oddPage"/>
          <w:pgSz w:w="11906" w:h="16838" w:code="9"/>
          <w:pgMar w:top="1134" w:right="1134" w:bottom="1134" w:left="1418" w:header="113" w:footer="113" w:gutter="0"/>
          <w:pgNumType w:fmt="upperRoman"/>
          <w:cols w:space="708"/>
          <w:docGrid w:linePitch="360"/>
        </w:sectPr>
      </w:pPr>
    </w:p>
    <w:p w:rsidR="00C05809" w:rsidRPr="00631477" w:rsidRDefault="00C05809" w:rsidP="00127B54">
      <w:pPr>
        <w:pStyle w:val="Balk1"/>
        <w:numPr>
          <w:ilvl w:val="0"/>
          <w:numId w:val="0"/>
        </w:numPr>
        <w:spacing w:before="0" w:line="259" w:lineRule="auto"/>
        <w:ind w:left="720"/>
      </w:pPr>
      <w:bookmarkStart w:id="30" w:name="_Toc531853181"/>
      <w:bookmarkStart w:id="31" w:name="_Toc532154553"/>
      <w:bookmarkStart w:id="32" w:name="_Toc11922015"/>
      <w:r w:rsidRPr="00631477">
        <w:lastRenderedPageBreak/>
        <w:t>Tanımlar</w:t>
      </w:r>
      <w:bookmarkEnd w:id="30"/>
      <w:bookmarkEnd w:id="31"/>
      <w:bookmarkEnd w:id="32"/>
    </w:p>
    <w:p w:rsidR="00C05809" w:rsidRPr="00D907F4" w:rsidRDefault="00C05809" w:rsidP="00C86485">
      <w:pPr>
        <w:rPr>
          <w:rFonts w:ascii="Book Antiqua" w:hAnsi="Book Antiqua"/>
        </w:rPr>
      </w:pPr>
      <w:r w:rsidRPr="00942913">
        <w:rPr>
          <w:rFonts w:ascii="Book Antiqua" w:hAnsi="Book Antiqua"/>
          <w:b/>
          <w:color w:val="0070C0"/>
        </w:rPr>
        <w:t>Bütünleştirici eğitim (kaynaştırma eğitimi):</w:t>
      </w:r>
      <w:r w:rsidRPr="00942913">
        <w:rPr>
          <w:rFonts w:ascii="Book Antiqua" w:hAnsi="Book Antiqua"/>
          <w:color w:val="0070C0"/>
        </w:rPr>
        <w:t xml:space="preserve"> </w:t>
      </w:r>
      <w:r w:rsidRPr="00D907F4">
        <w:rPr>
          <w:rFonts w:ascii="Book Antiqua" w:hAnsi="Book Antiqua"/>
        </w:rPr>
        <w:t>Özel eğitime ihtiyacı olan bireylerin eğitimlerini, destek eğitim hizmetleri de sağlanarak akranlarıyla birlikte resmî veya özel örgün ve yaygın eğitim kurumlarında sürdürmeleri esasına dayanan özel eğitim uygulamalarıdır.</w:t>
      </w:r>
    </w:p>
    <w:p w:rsidR="00C05809" w:rsidRPr="00D907F4" w:rsidRDefault="00C05809" w:rsidP="00C86485">
      <w:pPr>
        <w:rPr>
          <w:rFonts w:ascii="Book Antiqua" w:hAnsi="Book Antiqua"/>
        </w:rPr>
      </w:pPr>
      <w:r w:rsidRPr="00942913">
        <w:rPr>
          <w:rFonts w:ascii="Book Antiqua" w:hAnsi="Book Antiqua"/>
          <w:b/>
          <w:color w:val="0070C0"/>
        </w:rPr>
        <w:t>Çıraklık eğitimi:</w:t>
      </w:r>
      <w:r w:rsidRPr="00942913">
        <w:rPr>
          <w:rFonts w:ascii="Book Antiqua" w:hAnsi="Book Antiqua"/>
          <w:color w:val="0070C0"/>
        </w:rPr>
        <w:t xml:space="preserve"> </w:t>
      </w:r>
      <w:r w:rsidRPr="00D907F4">
        <w:rPr>
          <w:rFonts w:ascii="Book Antiqua" w:hAnsi="Book Antiqua"/>
        </w:rPr>
        <w:t>Kurumlarda yapılan teorik eğitim ile işletmelerde yapılan pratik eğitimin bütünlüğü içerisinde bireyleri bir mesleğe hazırlayan, mesleklerinde gelişmelerine olanak sağlayan ve belgeye götüren eğitimi ifade eder.</w:t>
      </w:r>
    </w:p>
    <w:p w:rsidR="00C05809" w:rsidRPr="00D907F4" w:rsidRDefault="00C05809" w:rsidP="00C86485">
      <w:pPr>
        <w:rPr>
          <w:rFonts w:ascii="Book Antiqua" w:hAnsi="Book Antiqua"/>
        </w:rPr>
      </w:pPr>
      <w:r w:rsidRPr="00942913">
        <w:rPr>
          <w:rFonts w:ascii="Book Antiqua" w:hAnsi="Book Antiqua"/>
          <w:b/>
          <w:color w:val="0070C0"/>
        </w:rPr>
        <w:t xml:space="preserve">Destek eğitim odası: </w:t>
      </w:r>
      <w:r w:rsidRPr="00D907F4">
        <w:rPr>
          <w:rFonts w:ascii="Book Antiqua" w:hAnsi="Book Antiqua"/>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C05809" w:rsidRPr="00D907F4" w:rsidRDefault="00C05809" w:rsidP="00C86485">
      <w:pPr>
        <w:rPr>
          <w:rFonts w:ascii="Book Antiqua" w:hAnsi="Book Antiqua"/>
        </w:rPr>
      </w:pPr>
      <w:r w:rsidRPr="00942913">
        <w:rPr>
          <w:rFonts w:ascii="Book Antiqua" w:hAnsi="Book Antiqua"/>
          <w:b/>
          <w:color w:val="0070C0"/>
        </w:rPr>
        <w:t>Devamsızlık:</w:t>
      </w:r>
      <w:r w:rsidRPr="00942913">
        <w:rPr>
          <w:rFonts w:ascii="Book Antiqua" w:hAnsi="Book Antiqua"/>
          <w:color w:val="0070C0"/>
        </w:rPr>
        <w:t xml:space="preserve"> </w:t>
      </w:r>
      <w:r w:rsidRPr="00D907F4">
        <w:rPr>
          <w:rFonts w:ascii="Book Antiqua" w:hAnsi="Book Antiqua"/>
        </w:rPr>
        <w:t>Özürlü ya da özürsüz olarak okulda bulunmama durumu ifade eder. Eğitim arama motoru: Sadece eğitim kategorisindeki sonuçların görüntülendiği ve kategori dışı ve sakıncalı içeriklerin filtrelendiğini internet arama motoru.</w:t>
      </w:r>
    </w:p>
    <w:p w:rsidR="00C05809" w:rsidRPr="00D907F4" w:rsidRDefault="00C05809" w:rsidP="00C86485">
      <w:pPr>
        <w:rPr>
          <w:rFonts w:ascii="Book Antiqua" w:hAnsi="Book Antiqua"/>
        </w:rPr>
      </w:pPr>
      <w:r w:rsidRPr="00942913">
        <w:rPr>
          <w:rFonts w:ascii="Book Antiqua" w:hAnsi="Book Antiqua"/>
          <w:b/>
          <w:color w:val="0070C0"/>
        </w:rPr>
        <w:t>Eğitim ve öğretimden erken ayrılma:</w:t>
      </w:r>
      <w:r w:rsidRPr="00942913">
        <w:rPr>
          <w:rFonts w:ascii="Book Antiqua" w:hAnsi="Book Antiqua"/>
          <w:color w:val="0070C0"/>
        </w:rPr>
        <w:t xml:space="preserve"> </w:t>
      </w:r>
      <w:r w:rsidRPr="00D907F4">
        <w:rPr>
          <w:rFonts w:ascii="Book Antiqua" w:hAnsi="Book Antiqua"/>
        </w:rPr>
        <w:t>Avrupa Topluluğu İstatistik Ofisinin (</w:t>
      </w:r>
      <w:proofErr w:type="spellStart"/>
      <w:r w:rsidRPr="00D907F4">
        <w:rPr>
          <w:rFonts w:ascii="Book Antiqua" w:hAnsi="Book Antiqua"/>
        </w:rPr>
        <w:t>Eurostat</w:t>
      </w:r>
      <w:proofErr w:type="spellEnd"/>
      <w:r w:rsidRPr="00D907F4">
        <w:rPr>
          <w:rFonts w:ascii="Book Antiqua" w:hAnsi="Book Antiqua"/>
        </w:rPr>
        <w:t>) yayınladığı ve hane halkı araştırmasına göre 18-24 yaş aralığındaki kişilerden en fazla ortaokul mezunu olan ve daha üstü bir eğitim kademesinde kayıtlı olmayanların ilgili çağ nüfusuna oranı olarak ifade edilen göstergedir.</w:t>
      </w:r>
    </w:p>
    <w:p w:rsidR="00C05809" w:rsidRPr="00D907F4" w:rsidRDefault="00C05809" w:rsidP="00C86485">
      <w:pPr>
        <w:rPr>
          <w:rFonts w:ascii="Book Antiqua" w:hAnsi="Book Antiqua"/>
        </w:rPr>
      </w:pPr>
      <w:r w:rsidRPr="00942913">
        <w:rPr>
          <w:rFonts w:ascii="Book Antiqua" w:hAnsi="Book Antiqua"/>
          <w:b/>
          <w:color w:val="0070C0"/>
        </w:rPr>
        <w:t xml:space="preserve">İşletmelerde Meslekî Eğitim: </w:t>
      </w:r>
      <w:r w:rsidRPr="00D907F4">
        <w:rPr>
          <w:rFonts w:ascii="Book Antiqua" w:hAnsi="Book Antiqua"/>
        </w:rPr>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C05809" w:rsidRPr="00D907F4" w:rsidRDefault="00C05809" w:rsidP="00C86485">
      <w:pPr>
        <w:rPr>
          <w:rFonts w:ascii="Book Antiqua" w:hAnsi="Book Antiqua"/>
        </w:rPr>
      </w:pPr>
      <w:r w:rsidRPr="00942913">
        <w:rPr>
          <w:rFonts w:ascii="Book Antiqua" w:hAnsi="Book Antiqua"/>
          <w:b/>
          <w:color w:val="0070C0"/>
        </w:rPr>
        <w:t>Okul-Aile Birlikleri:</w:t>
      </w:r>
      <w:r w:rsidRPr="00942913">
        <w:rPr>
          <w:rFonts w:ascii="Book Antiqua" w:hAnsi="Book Antiqua"/>
          <w:color w:val="0070C0"/>
        </w:rPr>
        <w:t xml:space="preserve"> </w:t>
      </w:r>
      <w:r w:rsidRPr="00D907F4">
        <w:rPr>
          <w:rFonts w:ascii="Book Antiqua" w:hAnsi="Book Antiqua"/>
        </w:rPr>
        <w:t xml:space="preserve">Eğitim </w:t>
      </w:r>
      <w:proofErr w:type="spellStart"/>
      <w:r w:rsidRPr="00D907F4">
        <w:rPr>
          <w:rFonts w:ascii="Book Antiqua" w:hAnsi="Book Antiqua"/>
        </w:rPr>
        <w:t>kampüslerinde</w:t>
      </w:r>
      <w:proofErr w:type="spellEnd"/>
      <w:r w:rsidRPr="00D907F4">
        <w:rPr>
          <w:rFonts w:ascii="Book Antiqua" w:hAnsi="Book Antiqua"/>
        </w:rPr>
        <w:t xml:space="preserve"> yer alan okullar dâhil Bakanlığa bağlı okul ve eğitim kurumlarında kurulan birliklerdir.</w:t>
      </w:r>
    </w:p>
    <w:p w:rsidR="00C05809" w:rsidRPr="00D907F4" w:rsidRDefault="00C05809" w:rsidP="00C86485">
      <w:pPr>
        <w:rPr>
          <w:rFonts w:ascii="Book Antiqua" w:hAnsi="Book Antiqua"/>
        </w:rPr>
      </w:pPr>
      <w:r w:rsidRPr="00942913">
        <w:rPr>
          <w:rFonts w:ascii="Book Antiqua" w:hAnsi="Book Antiqua"/>
          <w:b/>
          <w:color w:val="0070C0"/>
        </w:rPr>
        <w:t xml:space="preserve">Ortalama eğitim süresi: </w:t>
      </w:r>
      <w:r w:rsidRPr="00D907F4">
        <w:rPr>
          <w:rFonts w:ascii="Book Antiqua" w:hAnsi="Book Antiqua"/>
        </w:rPr>
        <w:t>Birleşmiş Milletler Kalkınma Programının yayınladığı İnsani Gelişme Raporu’nda verilen ve 25 yaş ve üstü kişilerin almış olduğu eğitim sürelerinin ortalaması şeklinde ifade edilen eğitim göstergesini ifade etmektedir.</w:t>
      </w:r>
    </w:p>
    <w:p w:rsidR="00C05809" w:rsidRPr="00D907F4" w:rsidRDefault="00C05809" w:rsidP="00C86485">
      <w:pPr>
        <w:rPr>
          <w:rFonts w:ascii="Book Antiqua" w:hAnsi="Book Antiqua"/>
        </w:rPr>
      </w:pPr>
      <w:r w:rsidRPr="00942913">
        <w:rPr>
          <w:rFonts w:ascii="Book Antiqua" w:hAnsi="Book Antiqua"/>
          <w:b/>
          <w:color w:val="0070C0"/>
        </w:rPr>
        <w:t>Örgün eğitim dışına çıkma:</w:t>
      </w:r>
      <w:r w:rsidRPr="00942913">
        <w:rPr>
          <w:rFonts w:ascii="Book Antiqua" w:hAnsi="Book Antiqua"/>
          <w:color w:val="0070C0"/>
        </w:rPr>
        <w:t xml:space="preserve"> </w:t>
      </w:r>
      <w:r w:rsidRPr="00D907F4">
        <w:rPr>
          <w:rFonts w:ascii="Book Antiqua" w:hAnsi="Book Antiqua"/>
        </w:rPr>
        <w:t xml:space="preserve">Ölüm ve yurt dışına çıkma haricindeki nedenlerin herhangi birisine bağlı olarak örgün eğitim kurumlarından ilişik kesilmesi durumunu ifade etmektedir. </w:t>
      </w:r>
    </w:p>
    <w:p w:rsidR="00C05809" w:rsidRPr="00D907F4" w:rsidRDefault="00C05809" w:rsidP="00C86485">
      <w:pPr>
        <w:rPr>
          <w:rFonts w:ascii="Book Antiqua" w:hAnsi="Book Antiqua"/>
        </w:rPr>
      </w:pPr>
      <w:r w:rsidRPr="00942913">
        <w:rPr>
          <w:rFonts w:ascii="Book Antiqua" w:hAnsi="Book Antiqua"/>
          <w:b/>
          <w:color w:val="0070C0"/>
        </w:rPr>
        <w:t xml:space="preserve">Örgün eğitim: </w:t>
      </w:r>
      <w:r w:rsidRPr="00D907F4">
        <w:rPr>
          <w:rFonts w:ascii="Book Antiqua" w:hAnsi="Book Antiqua"/>
        </w:rPr>
        <w:t>Belirli yaş grubundaki ve aynı seviyedeki bireylere, amaca göre hazırlanmış programlarla, okul çatısı altında düzenli olarak yapılan eğitimdir. Örgün eğitim; okul öncesi, ilkokul, ortaokul, ortaöğretim ve yükseköğretim kurumlarını kapsar.</w:t>
      </w:r>
    </w:p>
    <w:p w:rsidR="00C05809" w:rsidRPr="00D907F4" w:rsidRDefault="00C05809" w:rsidP="00C86485">
      <w:pPr>
        <w:rPr>
          <w:rFonts w:ascii="Book Antiqua" w:hAnsi="Book Antiqua"/>
        </w:rPr>
      </w:pPr>
      <w:r w:rsidRPr="00942913">
        <w:rPr>
          <w:rFonts w:ascii="Book Antiqua" w:hAnsi="Book Antiqua"/>
          <w:b/>
          <w:color w:val="0070C0"/>
        </w:rPr>
        <w:t xml:space="preserve">Özel eğitime ihtiyacı olan bireyler (Özel eğitim gerektiren birey): </w:t>
      </w:r>
      <w:r w:rsidRPr="00D907F4">
        <w:rPr>
          <w:rFonts w:ascii="Book Antiqua" w:hAnsi="Book Antiqua"/>
        </w:rPr>
        <w:t>Çeşitli nedenlerle, bireysel özellikleri ve eğitim yeterlilikleri açısından akranlarından beklenilen düzeyden anlamlı farklılık gösteren bireyi ifade eder.</w:t>
      </w:r>
    </w:p>
    <w:p w:rsidR="00C05809" w:rsidRPr="00D907F4" w:rsidRDefault="00C05809" w:rsidP="00C86485">
      <w:pPr>
        <w:rPr>
          <w:rFonts w:ascii="Book Antiqua" w:hAnsi="Book Antiqua"/>
        </w:rPr>
      </w:pPr>
      <w:r w:rsidRPr="00942913">
        <w:rPr>
          <w:rFonts w:ascii="Book Antiqua" w:hAnsi="Book Antiqua"/>
          <w:b/>
          <w:color w:val="0070C0"/>
        </w:rPr>
        <w:lastRenderedPageBreak/>
        <w:t xml:space="preserve">Özel politika veya uygulama gerektiren gruplar (dezavantajlı gruplar): </w:t>
      </w:r>
      <w:r w:rsidRPr="00D907F4">
        <w:rPr>
          <w:rFonts w:ascii="Book Antiqua" w:hAnsi="Book Antiqua"/>
        </w:rPr>
        <w:t>Diğer gruplara göre eğitiminde ve istihdamında daha fazla güçlük çekilen kadınlar, gençler, uzun süreli işsizler, engelliler gibi bireylerin oluşturduğu grupları ifade eder.</w:t>
      </w:r>
    </w:p>
    <w:p w:rsidR="00C05809" w:rsidRPr="00D907F4" w:rsidRDefault="00C05809" w:rsidP="00C86485">
      <w:pPr>
        <w:rPr>
          <w:rFonts w:ascii="Book Antiqua" w:hAnsi="Book Antiqua"/>
        </w:rPr>
      </w:pPr>
      <w:r w:rsidRPr="00942913">
        <w:rPr>
          <w:rFonts w:ascii="Book Antiqua" w:hAnsi="Book Antiqua"/>
          <w:b/>
          <w:color w:val="0070C0"/>
        </w:rPr>
        <w:t>Özel yetenekli bireyler:</w:t>
      </w:r>
      <w:r w:rsidRPr="00942913">
        <w:rPr>
          <w:rFonts w:ascii="Book Antiqua" w:hAnsi="Book Antiqua"/>
          <w:color w:val="0070C0"/>
        </w:rPr>
        <w:t xml:space="preserve"> </w:t>
      </w:r>
      <w:r w:rsidRPr="00D907F4">
        <w:rPr>
          <w:rFonts w:ascii="Book Antiqua" w:hAnsi="Book Antiqua"/>
        </w:rPr>
        <w:t xml:space="preserve">Zeka, yaratıcılık, sanat, liderlik kapasitesi, </w:t>
      </w:r>
      <w:proofErr w:type="gramStart"/>
      <w:r w:rsidRPr="00D907F4">
        <w:rPr>
          <w:rFonts w:ascii="Book Antiqua" w:hAnsi="Book Antiqua"/>
        </w:rPr>
        <w:t>motivasyon</w:t>
      </w:r>
      <w:proofErr w:type="gramEnd"/>
      <w:r w:rsidRPr="00D907F4">
        <w:rPr>
          <w:rFonts w:ascii="Book Antiqua" w:hAnsi="Book Antiqua"/>
        </w:rPr>
        <w:t xml:space="preserve"> ve özel akademik alanlarda yaşıtlarına göre daha yüksek düzeyde performans gösteren bireyi ifade eder.</w:t>
      </w:r>
    </w:p>
    <w:p w:rsidR="00C05809" w:rsidRPr="00D907F4" w:rsidRDefault="00C05809" w:rsidP="00C86485">
      <w:pPr>
        <w:rPr>
          <w:rFonts w:ascii="Book Antiqua" w:hAnsi="Book Antiqua"/>
        </w:rPr>
      </w:pPr>
      <w:r w:rsidRPr="00942913">
        <w:rPr>
          <w:rFonts w:ascii="Book Antiqua" w:hAnsi="Book Antiqua"/>
          <w:b/>
          <w:color w:val="0070C0"/>
        </w:rPr>
        <w:t>Uzaktan Eğitim:</w:t>
      </w:r>
      <w:r w:rsidRPr="00942913">
        <w:rPr>
          <w:rFonts w:ascii="Book Antiqua" w:hAnsi="Book Antiqua"/>
          <w:color w:val="0070C0"/>
        </w:rPr>
        <w:t xml:space="preserve"> </w:t>
      </w:r>
      <w:r w:rsidRPr="00D907F4">
        <w:rPr>
          <w:rFonts w:ascii="Book Antiqua" w:hAnsi="Book Antiqua"/>
        </w:rPr>
        <w:t>Her türlü iletişim teknolojileri kullanılarak zaman ve mekân bağımsız olarak insanların eğitim almalarının sağlanmasıdır.</w:t>
      </w:r>
    </w:p>
    <w:p w:rsidR="00C05809" w:rsidRPr="00D907F4" w:rsidRDefault="00C05809" w:rsidP="00C86485">
      <w:pPr>
        <w:rPr>
          <w:rFonts w:ascii="Book Antiqua" w:hAnsi="Book Antiqua"/>
        </w:rPr>
      </w:pPr>
      <w:proofErr w:type="gramStart"/>
      <w:r w:rsidRPr="00942913">
        <w:rPr>
          <w:rFonts w:ascii="Book Antiqua" w:hAnsi="Book Antiqua"/>
          <w:b/>
          <w:color w:val="0070C0"/>
        </w:rPr>
        <w:t xml:space="preserve">Yaygın eğitim: </w:t>
      </w:r>
      <w:r w:rsidRPr="00D907F4">
        <w:rPr>
          <w:rFonts w:ascii="Book Antiqua" w:hAnsi="Book Antiqua"/>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rsidR="00C05809" w:rsidRPr="00D907F4" w:rsidRDefault="00C05809" w:rsidP="00C86485">
      <w:pPr>
        <w:rPr>
          <w:rFonts w:ascii="Book Antiqua" w:hAnsi="Book Antiqua"/>
        </w:rPr>
        <w:sectPr w:rsidR="00C05809" w:rsidRPr="00D907F4" w:rsidSect="005F3AB9">
          <w:footerReference w:type="default" r:id="rId21"/>
          <w:pgSz w:w="11906" w:h="16838" w:code="9"/>
          <w:pgMar w:top="1134" w:right="1134" w:bottom="1134" w:left="1418" w:header="113" w:footer="113" w:gutter="0"/>
          <w:pgNumType w:fmt="upperRoman" w:start="11"/>
          <w:cols w:space="708"/>
          <w:docGrid w:linePitch="360"/>
        </w:sectPr>
      </w:pPr>
      <w:r w:rsidRPr="00942913">
        <w:rPr>
          <w:rFonts w:ascii="Book Antiqua" w:hAnsi="Book Antiqua"/>
          <w:b/>
          <w:color w:val="0070C0"/>
        </w:rPr>
        <w:t xml:space="preserve">Zorunlu eğitim: </w:t>
      </w:r>
      <w:r w:rsidRPr="00D907F4">
        <w:rPr>
          <w:rFonts w:ascii="Book Antiqua" w:hAnsi="Book Antiqua"/>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C05809" w:rsidRDefault="00C05809" w:rsidP="007105FE">
      <w:pPr>
        <w:pStyle w:val="Balk1"/>
        <w:numPr>
          <w:ilvl w:val="0"/>
          <w:numId w:val="0"/>
        </w:numPr>
        <w:spacing w:before="0" w:line="259" w:lineRule="auto"/>
        <w:ind w:left="720" w:hanging="360"/>
      </w:pPr>
      <w:bookmarkStart w:id="33" w:name="_Toc531853182"/>
      <w:bookmarkStart w:id="34" w:name="_Toc532154554"/>
      <w:bookmarkStart w:id="35" w:name="_Toc11922016"/>
      <w:r w:rsidRPr="00F36F95">
        <w:lastRenderedPageBreak/>
        <w:t>Giriş</w:t>
      </w:r>
      <w:bookmarkEnd w:id="33"/>
      <w:bookmarkEnd w:id="34"/>
      <w:bookmarkEnd w:id="35"/>
    </w:p>
    <w:p w:rsidR="007105FE" w:rsidRPr="0088362C" w:rsidRDefault="007105FE" w:rsidP="007105FE">
      <w:pPr>
        <w:ind w:firstLine="709"/>
        <w:rPr>
          <w:rFonts w:ascii="Book Antiqua" w:hAnsi="Book Antiqua"/>
        </w:rPr>
      </w:pPr>
      <w:r w:rsidRPr="0088362C">
        <w:rPr>
          <w:rFonts w:ascii="Book Antiqua" w:hAnsi="Book Antiqua"/>
        </w:rP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rsidR="007105FE" w:rsidRPr="0088362C" w:rsidRDefault="007105FE" w:rsidP="007105FE">
      <w:pPr>
        <w:ind w:firstLine="709"/>
        <w:rPr>
          <w:rFonts w:ascii="Book Antiqua" w:hAnsi="Book Antiqua"/>
        </w:rPr>
      </w:pPr>
      <w:r w:rsidRPr="0088362C">
        <w:rPr>
          <w:rFonts w:ascii="Book Antiqua" w:hAnsi="Book Antiqua"/>
        </w:rPr>
        <w:t xml:space="preserve">5018 sayılı Kamu Mali Yönetimi ve Kontrol Kanunu kamu idarelerine kalkınma planları, ulusal programlar, ilgili mevzuat ve benimsedikleri temel ilkeler çerçevesinde geleceğe ilişkin </w:t>
      </w:r>
      <w:proofErr w:type="gramStart"/>
      <w:r w:rsidRPr="0088362C">
        <w:rPr>
          <w:rFonts w:ascii="Book Antiqua" w:hAnsi="Book Antiqua"/>
        </w:rPr>
        <w:t>misyon</w:t>
      </w:r>
      <w:proofErr w:type="gramEnd"/>
      <w:r w:rsidRPr="0088362C">
        <w:rPr>
          <w:rFonts w:ascii="Book Antiqua" w:hAnsi="Book Antiqua"/>
        </w:rPr>
        <w:t xml:space="preserve">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Müdürlüğümüz de ilk stratejik planını 20</w:t>
      </w:r>
      <w:r>
        <w:rPr>
          <w:rFonts w:ascii="Book Antiqua" w:hAnsi="Book Antiqua"/>
        </w:rPr>
        <w:t>09</w:t>
      </w:r>
      <w:r w:rsidRPr="0088362C">
        <w:rPr>
          <w:rFonts w:ascii="Book Antiqua" w:hAnsi="Book Antiqua"/>
        </w:rPr>
        <w:t>-201</w:t>
      </w:r>
      <w:r>
        <w:rPr>
          <w:rFonts w:ascii="Book Antiqua" w:hAnsi="Book Antiqua"/>
        </w:rPr>
        <w:t>3</w:t>
      </w:r>
      <w:r w:rsidRPr="0088362C">
        <w:rPr>
          <w:rFonts w:ascii="Book Antiqua" w:hAnsi="Book Antiqua"/>
        </w:rPr>
        <w:t xml:space="preserve"> ikincisini 201</w:t>
      </w:r>
      <w:r>
        <w:rPr>
          <w:rFonts w:ascii="Book Antiqua" w:hAnsi="Book Antiqua"/>
        </w:rPr>
        <w:t>4</w:t>
      </w:r>
      <w:r w:rsidRPr="0088362C">
        <w:rPr>
          <w:rFonts w:ascii="Book Antiqua" w:hAnsi="Book Antiqua"/>
        </w:rPr>
        <w:t>-201</w:t>
      </w:r>
      <w:r>
        <w:rPr>
          <w:rFonts w:ascii="Book Antiqua" w:hAnsi="Book Antiqua"/>
        </w:rPr>
        <w:t>8, üçüncüsünü ise 2019-2023</w:t>
      </w:r>
      <w:r w:rsidRPr="0088362C">
        <w:rPr>
          <w:rFonts w:ascii="Book Antiqua" w:hAnsi="Book Antiqua"/>
        </w:rPr>
        <w:t xml:space="preserve"> yıllarını kapsayacak şekilde hazırlamış ve uygulamıştır.</w:t>
      </w:r>
    </w:p>
    <w:p w:rsidR="007105FE" w:rsidRPr="0088362C" w:rsidRDefault="007105FE" w:rsidP="007105FE">
      <w:pPr>
        <w:ind w:firstLine="709"/>
        <w:rPr>
          <w:rFonts w:ascii="Book Antiqua" w:hAnsi="Book Antiqua"/>
        </w:rPr>
      </w:pPr>
      <w:r w:rsidRPr="0088362C">
        <w:rPr>
          <w:rFonts w:ascii="Book Antiqua" w:hAnsi="Book Antiqua"/>
        </w:rPr>
        <w:t xml:space="preserve">Müdürlüğümüzün </w:t>
      </w:r>
      <w:r>
        <w:rPr>
          <w:rFonts w:ascii="Book Antiqua" w:hAnsi="Book Antiqua"/>
        </w:rPr>
        <w:t xml:space="preserve">dördüncü </w:t>
      </w:r>
      <w:r w:rsidRPr="0088362C">
        <w:rPr>
          <w:rFonts w:ascii="Book Antiqua" w:hAnsi="Book Antiqua"/>
        </w:rPr>
        <w:t xml:space="preserve">stratejik planı olan </w:t>
      </w:r>
      <w:r>
        <w:rPr>
          <w:rFonts w:ascii="Book Antiqua" w:hAnsi="Book Antiqua"/>
        </w:rPr>
        <w:t>Develi Öksüt İlkokulu</w:t>
      </w:r>
      <w:r w:rsidRPr="0088362C">
        <w:rPr>
          <w:rFonts w:ascii="Book Antiqua" w:hAnsi="Book Antiqua"/>
        </w:rPr>
        <w:t xml:space="preserve"> Müdürlüğü </w:t>
      </w:r>
      <w:r>
        <w:rPr>
          <w:rFonts w:ascii="Book Antiqua" w:hAnsi="Book Antiqua"/>
        </w:rPr>
        <w:t>2024-2028</w:t>
      </w:r>
      <w:r w:rsidRPr="0088362C">
        <w:rPr>
          <w:rFonts w:ascii="Book Antiqua" w:hAnsi="Book Antiqua"/>
        </w:rPr>
        <w:t xml:space="preserve"> Stratejik Planı’nı</w:t>
      </w:r>
      <w:r>
        <w:rPr>
          <w:rFonts w:ascii="Book Antiqua" w:hAnsi="Book Antiqua"/>
        </w:rPr>
        <w:t>,</w:t>
      </w:r>
      <w:r w:rsidRPr="0088362C">
        <w:rPr>
          <w:rFonts w:ascii="Book Antiqua" w:hAnsi="Book Antiqua"/>
        </w:rPr>
        <w:t xml:space="preserve"> kalkınma planları</w:t>
      </w:r>
      <w:r>
        <w:rPr>
          <w:rFonts w:ascii="Book Antiqua" w:hAnsi="Book Antiqua"/>
        </w:rPr>
        <w:t xml:space="preserve"> ve </w:t>
      </w:r>
      <w:r w:rsidRPr="0088362C">
        <w:rPr>
          <w:rFonts w:ascii="Book Antiqua" w:hAnsi="Book Antiqua"/>
        </w:rPr>
        <w:t>programlar</w:t>
      </w:r>
      <w:r>
        <w:rPr>
          <w:rFonts w:ascii="Book Antiqua" w:hAnsi="Book Antiqua"/>
        </w:rPr>
        <w:t>ı</w:t>
      </w:r>
      <w:r w:rsidRPr="0088362C">
        <w:rPr>
          <w:rFonts w:ascii="Book Antiqua" w:hAnsi="Book Antiqua"/>
        </w:rPr>
        <w:t xml:space="preserve">, ilgili mevzuatlar ve MEB </w:t>
      </w:r>
      <w:r>
        <w:rPr>
          <w:rFonts w:ascii="Book Antiqua" w:hAnsi="Book Antiqua"/>
        </w:rPr>
        <w:t>2024-2028</w:t>
      </w:r>
      <w:r w:rsidRPr="0088362C">
        <w:rPr>
          <w:rFonts w:ascii="Book Antiqua" w:hAnsi="Book Antiqua"/>
        </w:rPr>
        <w:t xml:space="preserve"> Stratejik Planlama Kılavuzu dikkate alınarak hazırlanmıştır. </w:t>
      </w:r>
    </w:p>
    <w:p w:rsidR="007105FE" w:rsidRPr="007105FE" w:rsidRDefault="007105FE" w:rsidP="007105FE">
      <w:pPr>
        <w:rPr>
          <w:lang w:eastAsia="en-US"/>
        </w:rPr>
      </w:pPr>
      <w:bookmarkStart w:id="36" w:name="_Hlk149637991"/>
      <w:proofErr w:type="gramStart"/>
      <w:r w:rsidRPr="0088362C">
        <w:rPr>
          <w:rFonts w:ascii="Book Antiqua" w:hAnsi="Book Antiqua"/>
        </w:rPr>
        <w:t xml:space="preserve">Müdürlüğümüz </w:t>
      </w:r>
      <w:r>
        <w:rPr>
          <w:rFonts w:ascii="Book Antiqua" w:hAnsi="Book Antiqua"/>
        </w:rPr>
        <w:t>2024-2028</w:t>
      </w:r>
      <w:r w:rsidRPr="0088362C">
        <w:rPr>
          <w:rFonts w:ascii="Book Antiqua" w:hAnsi="Book Antiqua"/>
        </w:rPr>
        <w:t xml:space="preserve"> Stratejik Planı çalışmaları kapsamında, </w:t>
      </w:r>
      <w:r>
        <w:rPr>
          <w:rFonts w:ascii="Book Antiqua" w:hAnsi="Book Antiqua"/>
        </w:rPr>
        <w:t>Öksüt İlkokulu personeli</w:t>
      </w:r>
      <w:r w:rsidRPr="0088362C">
        <w:rPr>
          <w:rFonts w:ascii="Book Antiqua" w:hAnsi="Book Antiqua"/>
        </w:rPr>
        <w:t xml:space="preserve"> ile ilgili paydaşların katılımıyla başta </w:t>
      </w:r>
      <w:r>
        <w:rPr>
          <w:rFonts w:ascii="Book Antiqua" w:hAnsi="Book Antiqua"/>
        </w:rPr>
        <w:t>“Türkiye Yüzyılı” ile “Eğitimde Türkiye Yüzyılı” politikaları,</w:t>
      </w:r>
      <w:r w:rsidRPr="0088362C">
        <w:rPr>
          <w:rFonts w:ascii="Book Antiqua" w:hAnsi="Book Antiqua"/>
        </w:rPr>
        <w:t xml:space="preserve">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  </w:t>
      </w:r>
      <w:proofErr w:type="gramEnd"/>
      <w:r w:rsidRPr="0088362C">
        <w:rPr>
          <w:rFonts w:ascii="Book Antiqua" w:hAnsi="Book Antiqua"/>
        </w:rPr>
        <w:t xml:space="preserve">Bu doğrultuda </w:t>
      </w:r>
      <w:r>
        <w:rPr>
          <w:rFonts w:ascii="Book Antiqua" w:hAnsi="Book Antiqua"/>
        </w:rPr>
        <w:t xml:space="preserve">İlçemizdeki resmi ve özel kurumlar kapsamında, </w:t>
      </w:r>
      <w:r w:rsidRPr="0088362C">
        <w:rPr>
          <w:rFonts w:ascii="Book Antiqua" w:hAnsi="Book Antiqua"/>
        </w:rPr>
        <w:t xml:space="preserve">Millî Eğitim Bakanlığı tarafından belirlenen </w:t>
      </w:r>
      <w:r>
        <w:rPr>
          <w:rFonts w:ascii="Book Antiqua" w:hAnsi="Book Antiqua"/>
        </w:rPr>
        <w:t xml:space="preserve">altı </w:t>
      </w:r>
      <w:r w:rsidRPr="0088362C">
        <w:rPr>
          <w:rFonts w:ascii="Book Antiqua" w:hAnsi="Book Antiqua"/>
        </w:rPr>
        <w:t>amaç ile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bookmarkEnd w:id="36"/>
      <w:r w:rsidRPr="0088362C">
        <w:rPr>
          <w:rFonts w:ascii="Book Antiqua" w:hAnsi="Book Antiqua"/>
        </w:rPr>
        <w:t>.</w:t>
      </w:r>
    </w:p>
    <w:p w:rsidR="00C05809" w:rsidRPr="00127B54" w:rsidRDefault="008B19CE" w:rsidP="0028223C">
      <w:pPr>
        <w:pStyle w:val="Balk1"/>
        <w:numPr>
          <w:ilvl w:val="0"/>
          <w:numId w:val="8"/>
        </w:numPr>
      </w:pPr>
      <w:bookmarkStart w:id="37" w:name="_Toc531853183"/>
      <w:bookmarkStart w:id="38" w:name="_Toc532154555"/>
      <w:bookmarkStart w:id="39" w:name="_Toc11922017"/>
      <w:r w:rsidRPr="00127B54">
        <w:t>Stratejik Plan Hazırlık Süreci</w:t>
      </w:r>
      <w:bookmarkEnd w:id="37"/>
      <w:bookmarkEnd w:id="38"/>
      <w:bookmarkEnd w:id="39"/>
    </w:p>
    <w:p w:rsidR="007105FE" w:rsidRPr="0088362C" w:rsidRDefault="007105FE" w:rsidP="007105FE">
      <w:pPr>
        <w:ind w:firstLine="709"/>
        <w:rPr>
          <w:rFonts w:ascii="Book Antiqua" w:hAnsi="Book Antiqua"/>
        </w:rPr>
      </w:pPr>
      <w:r w:rsidRPr="0088362C">
        <w:rPr>
          <w:rFonts w:ascii="Book Antiqua" w:hAnsi="Book Antiqua"/>
        </w:rPr>
        <w:t xml:space="preserve">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w:t>
      </w:r>
      <w:r>
        <w:rPr>
          <w:rFonts w:ascii="Book Antiqua" w:hAnsi="Book Antiqua"/>
        </w:rPr>
        <w:t>2024-2028</w:t>
      </w:r>
      <w:r w:rsidRPr="0088362C">
        <w:rPr>
          <w:rFonts w:ascii="Book Antiqua" w:hAnsi="Book Antiqua"/>
        </w:rPr>
        <w:t xml:space="preserve"> Stratejik Plan Hazırlık Programı” dikkate alınarak ele alınmıştır. Program aşağıdaki konuları içermektedir:</w:t>
      </w:r>
    </w:p>
    <w:p w:rsidR="007105FE" w:rsidRPr="0088362C" w:rsidRDefault="007105FE" w:rsidP="007105FE">
      <w:pPr>
        <w:pStyle w:val="ListeParagraf"/>
        <w:numPr>
          <w:ilvl w:val="0"/>
          <w:numId w:val="6"/>
        </w:numPr>
        <w:spacing w:after="120" w:line="259" w:lineRule="auto"/>
        <w:ind w:left="0" w:firstLine="709"/>
        <w:rPr>
          <w:rFonts w:ascii="Book Antiqua" w:hAnsi="Book Antiqua"/>
          <w:sz w:val="24"/>
          <w:szCs w:val="24"/>
        </w:rPr>
      </w:pPr>
      <w:r w:rsidRPr="0088362C">
        <w:rPr>
          <w:rFonts w:ascii="Book Antiqua" w:hAnsi="Book Antiqua"/>
          <w:sz w:val="24"/>
          <w:szCs w:val="24"/>
        </w:rPr>
        <w:t>Stratejik plan hazırlık çalışmalarının başladığının duyurulması</w:t>
      </w:r>
    </w:p>
    <w:p w:rsidR="007105FE" w:rsidRPr="0088362C" w:rsidRDefault="007105FE" w:rsidP="007105FE">
      <w:pPr>
        <w:pStyle w:val="ListeParagraf"/>
        <w:numPr>
          <w:ilvl w:val="0"/>
          <w:numId w:val="6"/>
        </w:numPr>
        <w:spacing w:after="120" w:line="259" w:lineRule="auto"/>
        <w:ind w:left="0" w:firstLine="709"/>
        <w:rPr>
          <w:rFonts w:ascii="Book Antiqua" w:hAnsi="Book Antiqua"/>
          <w:sz w:val="24"/>
          <w:szCs w:val="24"/>
        </w:rPr>
      </w:pPr>
      <w:r w:rsidRPr="0088362C">
        <w:rPr>
          <w:rFonts w:ascii="Book Antiqua" w:hAnsi="Book Antiqua"/>
          <w:sz w:val="24"/>
          <w:szCs w:val="24"/>
        </w:rPr>
        <w:t>Strateji geliştirme kurul ve ekiplerinin oluşturulması</w:t>
      </w:r>
    </w:p>
    <w:p w:rsidR="007105FE" w:rsidRPr="0088362C" w:rsidRDefault="007105FE" w:rsidP="007105FE">
      <w:pPr>
        <w:pStyle w:val="ListeParagraf"/>
        <w:numPr>
          <w:ilvl w:val="0"/>
          <w:numId w:val="6"/>
        </w:numPr>
        <w:spacing w:after="120" w:line="259" w:lineRule="auto"/>
        <w:ind w:left="0" w:firstLine="709"/>
        <w:rPr>
          <w:rFonts w:ascii="Book Antiqua" w:hAnsi="Book Antiqua"/>
          <w:sz w:val="24"/>
          <w:szCs w:val="24"/>
        </w:rPr>
      </w:pPr>
      <w:r w:rsidRPr="0088362C">
        <w:rPr>
          <w:rFonts w:ascii="Book Antiqua" w:hAnsi="Book Antiqua"/>
          <w:sz w:val="24"/>
          <w:szCs w:val="24"/>
        </w:rPr>
        <w:lastRenderedPageBreak/>
        <w:t>Stratejik planlama ekiplerine eğitimler düzenlenmesi</w:t>
      </w:r>
    </w:p>
    <w:p w:rsidR="007105FE" w:rsidRPr="0088362C" w:rsidRDefault="007105FE" w:rsidP="007105FE">
      <w:pPr>
        <w:pStyle w:val="ListeParagraf"/>
        <w:numPr>
          <w:ilvl w:val="0"/>
          <w:numId w:val="6"/>
        </w:numPr>
        <w:spacing w:after="120" w:line="259" w:lineRule="auto"/>
        <w:ind w:left="0" w:firstLine="709"/>
        <w:rPr>
          <w:rFonts w:ascii="Book Antiqua" w:hAnsi="Book Antiqua"/>
          <w:sz w:val="24"/>
          <w:szCs w:val="24"/>
        </w:rPr>
      </w:pPr>
      <w:r w:rsidRPr="0088362C">
        <w:rPr>
          <w:rFonts w:ascii="Book Antiqua" w:hAnsi="Book Antiqua"/>
          <w:sz w:val="24"/>
          <w:szCs w:val="24"/>
        </w:rPr>
        <w:t>Stratejik plan hazırlama takviminin oluşturulması</w:t>
      </w:r>
    </w:p>
    <w:p w:rsidR="007105FE" w:rsidRDefault="007105FE" w:rsidP="007105FE">
      <w:pPr>
        <w:ind w:firstLine="709"/>
        <w:rPr>
          <w:rFonts w:ascii="Book Antiqua" w:hAnsi="Book Antiqua"/>
        </w:rPr>
      </w:pPr>
      <w:r w:rsidRPr="0088362C">
        <w:rPr>
          <w:rFonts w:ascii="Book Antiqua" w:hAnsi="Book Antiqua"/>
        </w:rPr>
        <w:t xml:space="preserve">Müdürlüğümüzün </w:t>
      </w:r>
      <w:r>
        <w:rPr>
          <w:rFonts w:ascii="Book Antiqua" w:hAnsi="Book Antiqua"/>
        </w:rPr>
        <w:t>2024-2028</w:t>
      </w:r>
      <w:r w:rsidRPr="0088362C">
        <w:rPr>
          <w:rFonts w:ascii="Book Antiqua" w:hAnsi="Book Antiqua"/>
        </w:rPr>
        <w:t xml:space="preserve">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Stratejik Planlama Üst Kurulu tarafından kabul edilen Müdürlük Vizyonu ulaşabilmek amacıyla eğitimin üç temel bölümü (erişim, kalite, kapasite) ile paydaşların görüş ve önerilerini </w:t>
      </w:r>
      <w:proofErr w:type="gramStart"/>
      <w:r w:rsidRPr="0088362C">
        <w:rPr>
          <w:rFonts w:ascii="Book Antiqua" w:hAnsi="Book Antiqua"/>
        </w:rPr>
        <w:t>baz</w:t>
      </w:r>
      <w:proofErr w:type="gramEnd"/>
      <w:r w:rsidRPr="0088362C">
        <w:rPr>
          <w:rFonts w:ascii="Book Antiqua" w:hAnsi="Book Antiqua"/>
        </w:rPr>
        <w:t xml:space="preserve"> alır nitelikte oluşturulmuştur.</w:t>
      </w:r>
    </w:p>
    <w:p w:rsidR="007105FE" w:rsidRPr="0088362C" w:rsidRDefault="007105FE" w:rsidP="007105FE">
      <w:pPr>
        <w:ind w:firstLine="709"/>
        <w:rPr>
          <w:rFonts w:ascii="Book Antiqua" w:hAnsi="Book Antiqua"/>
        </w:rPr>
      </w:pPr>
    </w:p>
    <w:p w:rsidR="007105FE" w:rsidRPr="00176355" w:rsidRDefault="007105FE" w:rsidP="007105FE">
      <w:pPr>
        <w:keepNext/>
        <w:jc w:val="center"/>
      </w:pPr>
      <w:r w:rsidRPr="00631477">
        <w:rPr>
          <w:rFonts w:ascii="Cambria" w:hAnsi="Cambria"/>
          <w:noProof/>
        </w:rPr>
        <w:drawing>
          <wp:inline distT="0" distB="0" distL="0" distR="0">
            <wp:extent cx="4572000" cy="3409950"/>
            <wp:effectExtent l="0" t="0" r="0" b="19050"/>
            <wp:docPr id="3"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7105FE" w:rsidRDefault="007105FE" w:rsidP="007105FE">
      <w:pPr>
        <w:pStyle w:val="ResimYazs"/>
        <w:spacing w:before="240" w:after="120"/>
        <w:jc w:val="center"/>
        <w:rPr>
          <w:rFonts w:ascii="Book Antiqua" w:hAnsi="Book Antiqua"/>
          <w:i w:val="0"/>
          <w:color w:val="auto"/>
          <w:sz w:val="22"/>
          <w:szCs w:val="22"/>
        </w:rPr>
      </w:pPr>
      <w:bookmarkStart w:id="40" w:name="_Toc532154651"/>
      <w:bookmarkStart w:id="41" w:name="_Toc11922073"/>
      <w:r w:rsidRPr="002D0935">
        <w:rPr>
          <w:rFonts w:ascii="Book Antiqua" w:hAnsi="Book Antiqua"/>
          <w:b/>
          <w:i w:val="0"/>
          <w:color w:val="auto"/>
          <w:sz w:val="22"/>
          <w:szCs w:val="22"/>
        </w:rPr>
        <w:t xml:space="preserve">Şekil </w:t>
      </w:r>
      <w:r w:rsidR="00534EFC" w:rsidRPr="002D0935">
        <w:rPr>
          <w:rFonts w:ascii="Book Antiqua" w:hAnsi="Book Antiqua"/>
          <w:b/>
          <w:i w:val="0"/>
          <w:color w:val="auto"/>
          <w:sz w:val="22"/>
          <w:szCs w:val="22"/>
        </w:rPr>
        <w:fldChar w:fldCharType="begin"/>
      </w:r>
      <w:r w:rsidRPr="002D0935">
        <w:rPr>
          <w:rFonts w:ascii="Book Antiqua" w:hAnsi="Book Antiqua"/>
          <w:b/>
          <w:i w:val="0"/>
          <w:color w:val="auto"/>
          <w:sz w:val="22"/>
          <w:szCs w:val="22"/>
        </w:rPr>
        <w:instrText xml:space="preserve"> SEQ Şekil \* ARABIC </w:instrText>
      </w:r>
      <w:r w:rsidR="00534EFC" w:rsidRPr="002D0935">
        <w:rPr>
          <w:rFonts w:ascii="Book Antiqua" w:hAnsi="Book Antiqua"/>
          <w:b/>
          <w:i w:val="0"/>
          <w:color w:val="auto"/>
          <w:sz w:val="22"/>
          <w:szCs w:val="22"/>
        </w:rPr>
        <w:fldChar w:fldCharType="separate"/>
      </w:r>
      <w:r>
        <w:rPr>
          <w:rFonts w:ascii="Book Antiqua" w:hAnsi="Book Antiqua"/>
          <w:b/>
          <w:i w:val="0"/>
          <w:noProof/>
          <w:color w:val="auto"/>
          <w:sz w:val="22"/>
          <w:szCs w:val="22"/>
        </w:rPr>
        <w:t>1</w:t>
      </w:r>
      <w:r w:rsidR="00534EFC" w:rsidRPr="002D0935">
        <w:rPr>
          <w:rFonts w:ascii="Book Antiqua" w:hAnsi="Book Antiqua"/>
          <w:b/>
          <w:i w:val="0"/>
          <w:color w:val="auto"/>
          <w:sz w:val="22"/>
          <w:szCs w:val="22"/>
        </w:rPr>
        <w:fldChar w:fldCharType="end"/>
      </w:r>
      <w:r w:rsidRPr="002D0935">
        <w:rPr>
          <w:rFonts w:ascii="Book Antiqua" w:hAnsi="Book Antiqua"/>
          <w:b/>
          <w:i w:val="0"/>
          <w:color w:val="auto"/>
          <w:sz w:val="22"/>
          <w:szCs w:val="22"/>
        </w:rPr>
        <w:t xml:space="preserve">: </w:t>
      </w:r>
      <w:r w:rsidRPr="002D0935">
        <w:rPr>
          <w:rFonts w:ascii="Book Antiqua" w:hAnsi="Book Antiqua"/>
          <w:i w:val="0"/>
          <w:color w:val="auto"/>
          <w:sz w:val="22"/>
          <w:szCs w:val="22"/>
        </w:rPr>
        <w:t>Stratejik Plan Oluşum Şeması</w:t>
      </w:r>
      <w:bookmarkEnd w:id="40"/>
      <w:bookmarkEnd w:id="41"/>
    </w:p>
    <w:p w:rsidR="007105FE" w:rsidRPr="00C77178" w:rsidRDefault="007105FE" w:rsidP="007105FE">
      <w:pPr>
        <w:rPr>
          <w:rFonts w:eastAsia="Calibri"/>
        </w:rPr>
      </w:pPr>
    </w:p>
    <w:p w:rsidR="007105FE" w:rsidRPr="00C70939" w:rsidRDefault="007105FE" w:rsidP="007105FE">
      <w:pPr>
        <w:ind w:firstLine="709"/>
        <w:rPr>
          <w:rFonts w:ascii="Book Antiqua" w:eastAsia="Calibri" w:hAnsi="Book Antiqua"/>
          <w:lang w:eastAsia="en-US"/>
        </w:rPr>
      </w:pPr>
      <w:r>
        <w:rPr>
          <w:rFonts w:ascii="Book Antiqua" w:eastAsia="Calibri" w:hAnsi="Book Antiqua"/>
          <w:lang w:eastAsia="en-US"/>
        </w:rPr>
        <w:t>2024-2028</w:t>
      </w:r>
      <w:r w:rsidRPr="00C70939">
        <w:rPr>
          <w:rFonts w:ascii="Book Antiqua" w:eastAsia="Calibri" w:hAnsi="Book Antiqua"/>
          <w:lang w:eastAsia="en-US"/>
        </w:rPr>
        <w:t xml:space="preserve"> Stratejik P</w:t>
      </w:r>
      <w:r>
        <w:rPr>
          <w:rFonts w:ascii="Book Antiqua" w:eastAsia="Calibri" w:hAnsi="Book Antiqua"/>
          <w:lang w:eastAsia="en-US"/>
        </w:rPr>
        <w:t xml:space="preserve">lan çalışmalarının başladığı </w:t>
      </w:r>
      <w:proofErr w:type="gramStart"/>
      <w:r>
        <w:rPr>
          <w:rFonts w:ascii="Book Antiqua" w:eastAsia="Calibri" w:hAnsi="Book Antiqua"/>
          <w:lang w:eastAsia="en-US"/>
        </w:rPr>
        <w:t>06/10</w:t>
      </w:r>
      <w:r w:rsidRPr="00C70939">
        <w:rPr>
          <w:rFonts w:ascii="Book Antiqua" w:eastAsia="Calibri" w:hAnsi="Book Antiqua"/>
          <w:lang w:eastAsia="en-US"/>
        </w:rPr>
        <w:t>/</w:t>
      </w:r>
      <w:r>
        <w:rPr>
          <w:rFonts w:ascii="Book Antiqua" w:eastAsia="Calibri" w:hAnsi="Book Antiqua"/>
          <w:lang w:eastAsia="en-US"/>
        </w:rPr>
        <w:t>2022</w:t>
      </w:r>
      <w:proofErr w:type="gramEnd"/>
      <w:r w:rsidRPr="00C70939">
        <w:rPr>
          <w:rFonts w:ascii="Book Antiqua" w:eastAsia="Calibri" w:hAnsi="Book Antiqua"/>
          <w:lang w:eastAsia="en-US"/>
        </w:rPr>
        <w:t xml:space="preserve"> tarihinde </w:t>
      </w:r>
      <w:r>
        <w:rPr>
          <w:rFonts w:ascii="Book Antiqua" w:eastAsia="Calibri" w:hAnsi="Book Antiqua"/>
          <w:lang w:eastAsia="en-US"/>
        </w:rPr>
        <w:t>Millî</w:t>
      </w:r>
      <w:r w:rsidRPr="00C70939">
        <w:rPr>
          <w:rFonts w:ascii="Book Antiqua" w:eastAsia="Calibri" w:hAnsi="Book Antiqua"/>
          <w:lang w:eastAsia="en-US"/>
        </w:rPr>
        <w:t xml:space="preserve"> Eğitim Bakanlığı Strateji Geliştirme Başkanlığı tarafından onaylanan ve yayımlanan </w:t>
      </w:r>
      <w:r>
        <w:rPr>
          <w:rFonts w:ascii="Book Antiqua" w:eastAsia="Calibri" w:hAnsi="Book Antiqua"/>
          <w:lang w:eastAsia="en-US"/>
        </w:rPr>
        <w:t xml:space="preserve">2022/21 </w:t>
      </w:r>
      <w:r w:rsidRPr="00C70939">
        <w:rPr>
          <w:rFonts w:ascii="Book Antiqua" w:eastAsia="Calibri" w:hAnsi="Book Antiqua"/>
          <w:lang w:eastAsia="en-US"/>
        </w:rPr>
        <w:t xml:space="preserve">sayılı </w:t>
      </w:r>
      <w:r>
        <w:rPr>
          <w:rFonts w:ascii="Book Antiqua" w:eastAsia="Calibri" w:hAnsi="Book Antiqua"/>
          <w:lang w:eastAsia="en-US"/>
        </w:rPr>
        <w:t xml:space="preserve">genelge </w:t>
      </w:r>
      <w:r w:rsidRPr="00C70939">
        <w:rPr>
          <w:rFonts w:ascii="Book Antiqua" w:eastAsia="Calibri" w:hAnsi="Book Antiqua"/>
          <w:lang w:eastAsia="en-US"/>
        </w:rPr>
        <w:t>ile müdürlüğümüz birimlerine duyurulmuştur. Birimlerin çalışmalara azami katılım ve desteklerinin, açıklama yazısı ve ekler doğrultusundaki dokümanlardan faydalanılarak yapılması sağlanmıştır.</w:t>
      </w:r>
    </w:p>
    <w:p w:rsidR="007105FE" w:rsidRPr="00C70939" w:rsidRDefault="007105FE" w:rsidP="007105FE">
      <w:pPr>
        <w:ind w:firstLine="709"/>
        <w:rPr>
          <w:rFonts w:ascii="Book Antiqua" w:eastAsia="Calibri" w:hAnsi="Book Antiqua"/>
          <w:lang w:eastAsia="en-US"/>
        </w:rPr>
      </w:pPr>
      <w:r w:rsidRPr="00C70939">
        <w:rPr>
          <w:rFonts w:ascii="Book Antiqua" w:eastAsia="Calibri" w:hAnsi="Book Antiqua"/>
          <w:lang w:eastAsia="en-US"/>
        </w:rPr>
        <w:t>Stratejik Pl</w:t>
      </w:r>
      <w:r>
        <w:rPr>
          <w:rFonts w:ascii="Book Antiqua" w:eastAsia="Calibri" w:hAnsi="Book Antiqua"/>
          <w:lang w:eastAsia="en-US"/>
        </w:rPr>
        <w:t>anlama Ekibi ilk toplantısını 04/12/2023</w:t>
      </w:r>
      <w:r w:rsidRPr="00C70939">
        <w:rPr>
          <w:rFonts w:ascii="Book Antiqua" w:eastAsia="Calibri" w:hAnsi="Book Antiqua"/>
          <w:lang w:eastAsia="en-US"/>
        </w:rPr>
        <w:t xml:space="preserve"> tarihinde </w:t>
      </w:r>
      <w:r>
        <w:rPr>
          <w:rFonts w:ascii="Book Antiqua" w:eastAsia="Calibri" w:hAnsi="Book Antiqua"/>
          <w:lang w:eastAsia="en-US"/>
        </w:rPr>
        <w:t xml:space="preserve">ikinci toplantısını 14 Aralık 2023 tarihinde </w:t>
      </w:r>
      <w:r w:rsidRPr="00C70939">
        <w:rPr>
          <w:rFonts w:ascii="Book Antiqua" w:eastAsia="Calibri" w:hAnsi="Book Antiqua"/>
          <w:lang w:eastAsia="en-US"/>
        </w:rPr>
        <w:t xml:space="preserve">gerçekleştirmiş; </w:t>
      </w:r>
      <w:proofErr w:type="gramStart"/>
      <w:r w:rsidRPr="00C70939">
        <w:rPr>
          <w:rFonts w:ascii="Book Antiqua" w:eastAsia="Calibri" w:hAnsi="Book Antiqua"/>
          <w:lang w:eastAsia="en-US"/>
        </w:rPr>
        <w:t>misyon</w:t>
      </w:r>
      <w:proofErr w:type="gramEnd"/>
      <w:r w:rsidRPr="00C70939">
        <w:rPr>
          <w:rFonts w:ascii="Book Antiqua" w:eastAsia="Calibri" w:hAnsi="Book Antiqua"/>
          <w:lang w:eastAsia="en-US"/>
        </w:rPr>
        <w:t xml:space="preserve">, vizyon, </w:t>
      </w:r>
      <w:r w:rsidRPr="00C70939">
        <w:rPr>
          <w:rFonts w:ascii="Book Antiqua" w:hAnsi="Book Antiqua"/>
          <w:lang w:bidi="tr-TR"/>
        </w:rPr>
        <w:t xml:space="preserve">amaç ve hedeflerimizin müdürlüğümüz statüsüne uygun olması hususunda genel çerçeve belirlenmiştir. Ayrıca, Birim Stratejik Plan Hazırlık Ekiplerine stratejik plan hazırlık sürecine ilişkin bilgilendirme yapılmış, müdürlüğümüzün güçlü ve zayıf yönleri ile </w:t>
      </w:r>
      <w:r w:rsidRPr="00C70939">
        <w:rPr>
          <w:rFonts w:ascii="Book Antiqua" w:hAnsi="Book Antiqua"/>
          <w:lang w:bidi="tr-TR"/>
        </w:rPr>
        <w:lastRenderedPageBreak/>
        <w:t xml:space="preserve">dış etkenlere bağlı ortaya çıkan fırsatlar ve tehditler konusunda eğitim verilmiştir. Diğer taraftan, paydaş analizleri kapsamında, iç ve dış paydaşların görüşlerini alabilmek için </w:t>
      </w:r>
      <w:r>
        <w:rPr>
          <w:rFonts w:ascii="Book Antiqua" w:hAnsi="Book Antiqua"/>
          <w:lang w:bidi="tr-TR"/>
        </w:rPr>
        <w:t xml:space="preserve">anket sistemi </w:t>
      </w:r>
      <w:r w:rsidRPr="00C70939">
        <w:rPr>
          <w:rFonts w:ascii="Book Antiqua" w:hAnsi="Book Antiqua"/>
          <w:lang w:bidi="tr-TR"/>
        </w:rPr>
        <w:t>üzerinden paydaş ank</w:t>
      </w:r>
      <w:r>
        <w:rPr>
          <w:rFonts w:ascii="Book Antiqua" w:hAnsi="Book Antiqua"/>
          <w:lang w:bidi="tr-TR"/>
        </w:rPr>
        <w:t>etlerinin çevrimiçi</w:t>
      </w:r>
      <w:r w:rsidRPr="00C70939">
        <w:rPr>
          <w:rFonts w:ascii="Book Antiqua" w:hAnsi="Book Antiqua"/>
          <w:lang w:bidi="tr-TR"/>
        </w:rPr>
        <w:t xml:space="preserve"> olarak cevaplandırılmasına imkân verebilen bir platform oluşturulmuştur. Müdürlüğümüzün faaliyet</w:t>
      </w:r>
      <w:r w:rsidRPr="00C70939">
        <w:rPr>
          <w:rFonts w:ascii="Book Antiqua" w:eastAsia="Calibri" w:hAnsi="Book Antiqua"/>
          <w:lang w:eastAsia="en-US"/>
        </w:rPr>
        <w:t xml:space="preserve"> alanlarını düzenleyen mevzuatın sınırlarının çizilmesi, bu yasal yükümlülüklere ilişkin tespit ve ihtiyaçların belirlenmesi çalışması, müdürlüğümüzün birimlerinden alınan bilgi ve öneriler çerçevesinde gerçekleştirilmiştir.</w:t>
      </w:r>
    </w:p>
    <w:p w:rsidR="007105FE" w:rsidRPr="00C70939" w:rsidRDefault="007105FE" w:rsidP="007105FE"/>
    <w:p w:rsidR="007105FE" w:rsidRPr="00631477" w:rsidRDefault="00534EFC" w:rsidP="007105FE">
      <w:pPr>
        <w:spacing w:before="120"/>
        <w:jc w:val="center"/>
        <w:rPr>
          <w:rFonts w:ascii="Cambria" w:hAnsi="Cambria"/>
          <w:lang w:eastAsia="en-US"/>
        </w:rPr>
      </w:pPr>
      <w:r w:rsidRPr="00534EFC">
        <w:rPr>
          <w:noProof/>
        </w:rPr>
        <w:lastRenderedPageBreak/>
        <w:pict>
          <v:rect id="Dikdörtgen 46" o:spid="_x0000_s2109" style="position:absolute;left:0;text-align:left;margin-left:148.85pt;margin-top:239.9pt;width:209pt;height:18.75pt;z-index:251679744;visibility:visible;mso-width-relative:margin;mso-height-relative:margin"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" fillcolor="#4bacc6" strokecolor="#357d91" strokeweight="2pt">
            <v:path arrowok="t"/>
            <v:textbox style="mso-next-textbox:#Dikdörtgen 46">
              <w:txbxContent>
                <w:p w:rsidR="00191312" w:rsidRPr="00085E3A" w:rsidRDefault="00191312" w:rsidP="007105FE">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w:r>
      <w:r w:rsidRPr="00534EFC">
        <w:rPr>
          <w:noProof/>
        </w:rPr>
        <w:pict>
          <v:shapetype id="_x0000_t32" coordsize="21600,21600" o:spt="32" o:oned="t" path="m,l21600,21600e" filled="f">
            <v:path arrowok="t" fillok="f" o:connecttype="none"/>
            <o:lock v:ext="edit" shapetype="t"/>
          </v:shapetype>
          <v:shape id="Düz Ok Bağlayıcısı 45" o:spid="_x0000_s2110" type="#_x0000_t32" style="position:absolute;left:0;text-align:left;margin-left:242.6pt;margin-top:265.4pt;width:.35pt;height:16.35pt;flip:x;z-index:251680768;visibility:visibl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" strokecolor="#357d91" strokeweight="2pt">
            <v:stroke endarrow="open"/>
            <o:lock v:ext="edit" shapetype="f"/>
          </v:shape>
        </w:pict>
      </w:r>
      <w:r w:rsidRPr="00534EFC">
        <w:rPr>
          <w:noProof/>
        </w:rPr>
      </w:r>
      <w:r w:rsidRPr="00534EFC">
        <w:rPr>
          <w:noProof/>
        </w:rPr>
        <w:pict>
          <v:group id="Grup 15" o:spid="_x0000_s2082" style="width:435pt;height:649.75pt;mso-position-horizontal-relative:char;mso-position-vertical-relative:line" coordorigin="-3268,1774" coordsize="50300,57576">
            <v:group id="Grup 16" o:spid="_x0000_s2083" style="position:absolute;left:-3268;top:1774;width:50300;height:57576" coordorigin="-4182,2154" coordsize="64354,69887"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">
              <v:rect id="Dikdörtgen 18" o:spid="_x0000_s2084" style="position:absolute;left:-1257;top:10572;width:61429;height:12139;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" fillcolor="#9bbb59" strokecolor="#71893f" strokeweight="2pt">
                <v:path arrowok="t"/>
                <v:textbox style="mso-next-textbox:#Dikdörtgen 18">
                  <w:txbxContent>
                    <w:p w:rsidR="00191312" w:rsidRPr="00085E3A" w:rsidRDefault="00191312" w:rsidP="007105FE">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v:textbox>
              </v:rect>
              <v:rect id="Dikdörtgen 17" o:spid="_x0000_s2085" style="position:absolute;left:12274;top:2154;width:33890;height:6419;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" fillcolor="#8064a2" strokecolor="#5c4776" strokeweight="2pt">
                <v:path arrowok="t"/>
                <v:textbox style="mso-next-textbox:#Dikdörtgen 17">
                  <w:txbxContent>
                    <w:p w:rsidR="00191312" w:rsidRPr="00085E3A" w:rsidRDefault="00191312" w:rsidP="007105FE">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rsidR="00191312" w:rsidRPr="00085E3A" w:rsidRDefault="00191312" w:rsidP="007105FE">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rsidR="00191312" w:rsidRPr="00085E3A" w:rsidRDefault="00191312" w:rsidP="007105FE">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rsidR="00191312" w:rsidRPr="00085E3A" w:rsidRDefault="00191312" w:rsidP="007105F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v:textbox>
              </v:rect>
              <v:rect id="Dikdörtgen 19" o:spid="_x0000_s2086" style="position:absolute;top:13284;width:9717;height:9427;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" fillcolor="#4f81bd" strokecolor="#385d8a" strokeweight="2pt">
                <v:path arrowok="t"/>
                <v:textbox style="mso-next-textbox:#Dikdörtgen 19">
                  <w:txbxContent>
                    <w:p w:rsidR="00191312" w:rsidRDefault="00191312" w:rsidP="007105FE">
                      <w:pPr>
                        <w:jc w:val="center"/>
                        <w:rPr>
                          <w:rFonts w:ascii="Cambria" w:hAnsi="Cambria"/>
                          <w:color w:val="FFFFFF" w:themeColor="background1"/>
                          <w:sz w:val="18"/>
                          <w:szCs w:val="18"/>
                        </w:rPr>
                      </w:pPr>
                    </w:p>
                    <w:p w:rsidR="00191312" w:rsidRDefault="00191312" w:rsidP="007105FE">
                      <w:pPr>
                        <w:shd w:val="clear" w:color="auto" w:fill="000000" w:themeFill="text1"/>
                        <w:jc w:val="center"/>
                        <w:rPr>
                          <w:rFonts w:ascii="Cambria" w:hAnsi="Cambria"/>
                          <w:color w:val="FFFFFF" w:themeColor="background1"/>
                          <w:sz w:val="18"/>
                          <w:szCs w:val="18"/>
                        </w:rPr>
                      </w:pPr>
                    </w:p>
                    <w:p w:rsidR="00191312" w:rsidRPr="00085E3A" w:rsidRDefault="00191312" w:rsidP="007105F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v:textbox>
              </v:rect>
              <v:rect id="Dikdörtgen 20" o:spid="_x0000_s2087" style="position:absolute;left:9699;top:13285;width:11201;height:9426;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" fillcolor="#4bacc6" strokecolor="#357d91" strokeweight="2pt">
                <v:path arrowok="t"/>
                <v:textbox style="mso-next-textbox:#Dikdörtgen 20">
                  <w:txbxContent>
                    <w:p w:rsidR="00191312" w:rsidRDefault="00191312" w:rsidP="007105FE">
                      <w:pPr>
                        <w:jc w:val="center"/>
                        <w:rPr>
                          <w:rFonts w:ascii="Cambria" w:hAnsi="Cambria"/>
                          <w:color w:val="FFFFFF" w:themeColor="background1"/>
                          <w:sz w:val="18"/>
                          <w:szCs w:val="18"/>
                        </w:rPr>
                      </w:pPr>
                    </w:p>
                    <w:p w:rsidR="00191312" w:rsidRDefault="00191312" w:rsidP="007105FE">
                      <w:pPr>
                        <w:shd w:val="clear" w:color="auto" w:fill="000000" w:themeFill="text1"/>
                        <w:jc w:val="center"/>
                        <w:rPr>
                          <w:rFonts w:ascii="Cambria" w:hAnsi="Cambria"/>
                          <w:color w:val="FFFFFF" w:themeColor="background1"/>
                          <w:sz w:val="18"/>
                          <w:szCs w:val="18"/>
                        </w:rPr>
                      </w:pPr>
                    </w:p>
                    <w:p w:rsidR="00191312" w:rsidRPr="00085E3A" w:rsidRDefault="00191312" w:rsidP="007105F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v:textbox>
              </v:rect>
              <v:rect id="Dikdörtgen 21" o:spid="_x0000_s2088" style="position:absolute;left:20908;top:13285;width:11201;height:9426;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" fillcolor="#f79646" strokecolor="#b66d31" strokeweight="2pt">
                <v:path arrowok="t"/>
                <v:textbox style="mso-next-textbox:#Dikdörtgen 21">
                  <w:txbxContent>
                    <w:p w:rsidR="00191312" w:rsidRDefault="00191312" w:rsidP="007105FE">
                      <w:pPr>
                        <w:shd w:val="clear" w:color="auto" w:fill="000000" w:themeFill="text1"/>
                        <w:jc w:val="center"/>
                        <w:rPr>
                          <w:rFonts w:ascii="Cambria" w:hAnsi="Cambria"/>
                          <w:color w:val="FFFFFF" w:themeColor="background1"/>
                          <w:sz w:val="18"/>
                          <w:szCs w:val="18"/>
                        </w:rPr>
                      </w:pPr>
                    </w:p>
                    <w:p w:rsidR="00191312" w:rsidRPr="00085E3A" w:rsidRDefault="00191312" w:rsidP="007105F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v:textbox>
              </v:rect>
              <v:rect id="Dikdörtgen 22" o:spid="_x0000_s2089" style="position:absolute;left:32116;top:13284;width:8356;height:9427;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" fillcolor="#4bacc6" strokecolor="#357d91" strokeweight="2pt">
                <v:path arrowok="t"/>
                <v:textbox style="mso-next-textbox:#Dikdörtgen 22">
                  <w:txbxContent>
                    <w:p w:rsidR="00191312" w:rsidRPr="00085E3A" w:rsidRDefault="00191312" w:rsidP="007105FE">
                      <w:pPr>
                        <w:jc w:val="center"/>
                        <w:rPr>
                          <w:rFonts w:ascii="Cambria" w:hAnsi="Cambria"/>
                          <w:color w:val="FFFFFF" w:themeColor="background1"/>
                          <w:sz w:val="18"/>
                          <w:szCs w:val="18"/>
                        </w:rPr>
                      </w:pPr>
                    </w:p>
                    <w:p w:rsidR="00191312" w:rsidRDefault="00191312" w:rsidP="007105FE">
                      <w:pPr>
                        <w:shd w:val="clear" w:color="auto" w:fill="000000" w:themeFill="text1"/>
                        <w:jc w:val="center"/>
                        <w:rPr>
                          <w:rFonts w:ascii="Cambria" w:hAnsi="Cambria"/>
                          <w:color w:val="FFFFFF" w:themeColor="background1"/>
                          <w:sz w:val="18"/>
                          <w:szCs w:val="18"/>
                        </w:rPr>
                      </w:pPr>
                    </w:p>
                    <w:p w:rsidR="00191312" w:rsidRPr="00085E3A" w:rsidRDefault="00191312" w:rsidP="007105F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v:textbox>
              </v:rect>
              <v:rect id="Dikdörtgen 23" o:spid="_x0000_s2090" style="position:absolute;left:40471;top:13284;width:18440;height:9427;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" fillcolor="#c0504d" strokecolor="#8c3836" strokeweight="2pt">
                <v:path arrowok="t"/>
                <v:textbox style="mso-next-textbox:#Dikdörtgen 23">
                  <w:txbxContent>
                    <w:p w:rsidR="00191312" w:rsidRDefault="00191312" w:rsidP="007105FE">
                      <w:pPr>
                        <w:shd w:val="clear" w:color="auto" w:fill="000000" w:themeFill="text1"/>
                        <w:spacing w:after="0" w:line="240" w:lineRule="auto"/>
                        <w:rPr>
                          <w:rFonts w:ascii="Cambria" w:hAnsi="Cambria"/>
                          <w:color w:val="FFFFFF" w:themeColor="background1"/>
                          <w:sz w:val="18"/>
                          <w:szCs w:val="18"/>
                        </w:rPr>
                      </w:pPr>
                    </w:p>
                    <w:p w:rsidR="00191312" w:rsidRPr="00085E3A" w:rsidRDefault="00191312" w:rsidP="007105FE">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rsidR="00191312" w:rsidRPr="00085E3A" w:rsidRDefault="00191312" w:rsidP="007105FE">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rsidR="00191312" w:rsidRPr="00085E3A" w:rsidRDefault="00191312" w:rsidP="007105FE">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rsidR="00191312" w:rsidRPr="00085E3A" w:rsidRDefault="00191312" w:rsidP="007105FE">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v:textbox>
              </v:rect>
              <v:rect id="Rectangle 13" o:spid="_x0000_s2091" style="position:absolute;left:12281;top:24550;width:33890;height:2218;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" fillcolor="#4bacc6" strokecolor="#357d91" strokeweight="2pt">
                <v:path arrowok="t"/>
                <v:textbox style="mso-next-textbox:#Rectangle 13">
                  <w:txbxContent>
                    <w:p w:rsidR="00191312" w:rsidRPr="00085E3A" w:rsidRDefault="00191312" w:rsidP="007105F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v:textbox>
              </v:rect>
              <v:group id="Grup 25" o:spid="_x0000_s2092" style="position:absolute;left:-4182;top:32569;width:63731;height:24941" coordorigin="-9638,-7177" coordsize="63730,24941"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2093" type="#_x0000_t5" style="position:absolute;left:-9638;top:-7177;width:63730;height:9158;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" adj="10850" fillcolor="#c2260c [2409]" strokecolor="#5c4776" strokeweight="2pt">
                  <v:path arrowok="t"/>
                  <v:textbox style="mso-next-textbox:#İkizkenar Üçgen 26">
                    <w:txbxContent>
                      <w:p w:rsidR="00191312" w:rsidRDefault="00191312" w:rsidP="007105FE">
                        <w:pPr>
                          <w:shd w:val="clear" w:color="auto" w:fill="000000" w:themeFill="text1"/>
                          <w:jc w:val="center"/>
                          <w:rPr>
                            <w:rFonts w:ascii="Cambria" w:hAnsi="Cambria"/>
                            <w:color w:val="FFFFFF" w:themeColor="background1"/>
                            <w:sz w:val="18"/>
                            <w:szCs w:val="18"/>
                          </w:rPr>
                        </w:pPr>
                      </w:p>
                      <w:p w:rsidR="00191312" w:rsidRPr="00085E3A" w:rsidRDefault="00191312" w:rsidP="007105F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v:textbox>
                </v:shape>
                <v:rect id="Dikdörtgen 27" o:spid="_x0000_s2094" style="position:absolute;left:-89;top:1982;width:18148;height:3022;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" fillcolor="#4bacc6" strokecolor="#357d91" strokeweight="2pt">
                  <v:path arrowok="t"/>
                  <v:textbox style="mso-next-textbox:#Dikdörtgen 27">
                    <w:txbxContent>
                      <w:p w:rsidR="00191312" w:rsidRPr="00085E3A" w:rsidRDefault="00191312" w:rsidP="007105F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v:textbox>
                </v:rect>
                <v:rect id="Dikdörtgen 28" o:spid="_x0000_s2095" style="position:absolute;left:18059;top:1982;width:29642;height:3022;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" fillcolor="#f79646" strokecolor="#b66d31" strokeweight="2pt">
                  <v:path arrowok="t"/>
                  <v:textbox style="mso-next-textbox:#Dikdörtgen 28">
                    <w:txbxContent>
                      <w:p w:rsidR="00191312" w:rsidRPr="00085E3A" w:rsidRDefault="00191312" w:rsidP="007105F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v:textbox>
                </v:rect>
                <v:rect id="Dikdörtgen 29" o:spid="_x0000_s2096" style="position:absolute;left:-89;top:5007;width:47771;height:3022;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" fillcolor="#4f81bd" strokecolor="#385d8a" strokeweight="2pt">
                  <v:path arrowok="t"/>
                  <v:textbox style="mso-next-textbox:#Dikdörtgen 29">
                    <w:txbxContent>
                      <w:p w:rsidR="00191312" w:rsidRPr="00085E3A" w:rsidRDefault="00191312" w:rsidP="007105F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v:textbox>
                </v:rect>
                <v:rect id="Dikdörtgen 30" o:spid="_x0000_s2097" style="position:absolute;left:-89;top:8085;width:47771;height:3022;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" fillcolor="#c0504d" strokecolor="#8c3836" strokeweight="2pt">
                  <v:path arrowok="t"/>
                  <v:textbox style="mso-next-textbox:#Dikdörtgen 30">
                    <w:txbxContent>
                      <w:p w:rsidR="00191312" w:rsidRPr="00085E3A" w:rsidRDefault="00191312" w:rsidP="007105F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v:textbox>
                </v:rect>
                <v:rect id="Dikdörtgen 31" o:spid="_x0000_s2098" style="position:absolute;left:-89;top:11110;width:47771;height:3022;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" fillcolor="#c9b5e8" strokecolor="#7d60a0">
                  <v:fill color2="#f0eaf9" rotate="t" angle="180" colors="0 #c9b5e8;22938f #d9cbee;1 #f0eaf9" focus="100%" type="gradient"/>
                  <v:shadow on="t" color="black" opacity="24903f" origin=",.5" offset="0,.55556mm"/>
                  <v:path arrowok="t"/>
                  <v:textbox style="mso-next-textbox:#Dikdörtgen 31">
                    <w:txbxContent>
                      <w:p w:rsidR="00191312" w:rsidRPr="00085E3A" w:rsidRDefault="00191312" w:rsidP="007105F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v:textbox>
                </v:rect>
                <v:rect id="Dikdörtgen 32" o:spid="_x0000_s2099" style="position:absolute;left:-89;top:14135;width:28368;height:3629;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" fillcolor="#4bacc6" strokecolor="#357d91" strokeweight="2pt">
                  <v:path arrowok="t"/>
                  <v:textbox style="mso-next-textbox:#Dikdörtgen 32">
                    <w:txbxContent>
                      <w:p w:rsidR="00191312" w:rsidRPr="00085E3A" w:rsidRDefault="00191312" w:rsidP="007105F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v:textbox>
                </v:rect>
                <v:rect id="Dikdörtgen 33" o:spid="_x0000_s2100" style="position:absolute;left:28279;top:14135;width:19425;height:3629;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" fillcolor="#4bacc6" strokecolor="#357d91" strokeweight="2pt">
                  <v:path arrowok="t"/>
                  <v:textbox style="mso-next-textbox:#Dikdörtgen 33">
                    <w:txbxContent>
                      <w:p w:rsidR="00191312" w:rsidRPr="00085E3A" w:rsidRDefault="00191312" w:rsidP="007105F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v:textbox>
                </v:rect>
              </v:group>
              <v:rect id="Dikdörtgen 35" o:spid="_x0000_s2101" style="position:absolute;left:5367;top:57510;width:47771;height:2474;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" fillcolor="#f79646" strokecolor="#b66d31" strokeweight="2pt">
                <v:path arrowok="t"/>
                <v:textbox style="mso-next-textbox:#Dikdörtgen 35">
                  <w:txbxContent>
                    <w:p w:rsidR="00191312" w:rsidRPr="00085E3A" w:rsidRDefault="00191312" w:rsidP="007105FE">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v:textbox>
              </v:rect>
              <v:rect id="Dikdörtgen 36" o:spid="_x0000_s2102" style="position:absolute;left:12362;top:61558;width:33890;height:4604;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" fillcolor="#4bacc6" strokecolor="#357d91" strokeweight="2pt">
                <v:path arrowok="t"/>
                <v:textbox style="mso-next-textbox:#Dikdörtgen 36">
                  <w:txbxContent>
                    <w:p w:rsidR="00191312" w:rsidRPr="00085E3A" w:rsidRDefault="00191312" w:rsidP="007105FE">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rsidR="00191312" w:rsidRPr="00085E3A" w:rsidRDefault="00191312" w:rsidP="007105FE">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v:textbox>
              </v:rect>
              <v:rect id="Dikdörtgen 37" o:spid="_x0000_s2103" style="position:absolute;left:12314;top:67710;width:33890;height:4331;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" fillcolor="#c0504d" strokecolor="#8c3836" strokeweight="2pt">
                <v:path arrowok="t"/>
                <v:textbox style="mso-next-textbox:#Dikdörtgen 37">
                  <w:txbxContent>
                    <w:p w:rsidR="00191312" w:rsidRPr="00085E3A" w:rsidRDefault="00191312" w:rsidP="007105FE">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rsidR="00191312" w:rsidRPr="00085E3A" w:rsidRDefault="00191312" w:rsidP="007105FE">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v:textbox>
              </v:rect>
              <v:shape id="Düz Ok Bağlayıcısı 38" o:spid="_x0000_s2104" type="#_x0000_t32" style="position:absolute;left:28018;top:8826;width:18;height:1746;visibility:visible" o:connectortype="straight"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" strokecolor="#357d91" strokeweight="2pt">
                <v:stroke endarrow="open"/>
                <o:lock v:ext="edit" shapetype="f"/>
              </v:shape>
              <v:shape id="Düz Ok Bağlayıcısı 40" o:spid="_x0000_s2105" type="#_x0000_t32" style="position:absolute;left:27465;top:59923;width:0;height:1539;flip:x;visibility:visible" o:connectortype="straight"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" strokecolor="#357d91" strokeweight="2pt">
                <v:stroke endarrow="open"/>
                <o:lock v:ext="edit" shapetype="f"/>
              </v:shape>
              <v:shape id="Düz Ok Bağlayıcısı 41" o:spid="_x0000_s2106" type="#_x0000_t32" style="position:absolute;left:27961;top:66162;width:0;height:1548;visibility:visible" o:connectortype="straight"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" strokecolor="#357d91" strokeweight="2pt">
                <v:stroke endarrow="open"/>
                <o:lock v:ext="edit" shapetype="f"/>
              </v:shape>
            </v:group>
            <v:shape id="Düz Ok Bağlayıcısı 42" o:spid="_x0000_s2107" type="#_x0000_t32" style="position:absolute;left:21795;top:22257;width:0;height:1784;visibility:visible" o:connectortype="straight"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" strokecolor="#357d91" strokeweight="2pt">
              <v:stroke endarrow="open"/>
              <o:lock v:ext="edit" shapetype="f"/>
            </v:shape>
            <v:shape id="AutoShape 30" o:spid="_x0000_s2108" type="#_x0000_t32" style="position:absolute;left:21703;top:18710;width:47;height:1515;flip:x;visibility:visible" o:connectortype="straight"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" strokecolor="#357d91" strokeweight="2pt">
              <v:stroke endarrow="open"/>
              <o:lock v:ext="edit" shapetype="f"/>
            </v:shape>
            <w10:wrap type="none"/>
            <w10:anchorlock/>
          </v:group>
        </w:pict>
      </w:r>
    </w:p>
    <w:p w:rsidR="007105FE" w:rsidRPr="0077505E" w:rsidRDefault="007105FE" w:rsidP="007105FE">
      <w:pPr>
        <w:pStyle w:val="ResimYazs"/>
        <w:keepNext/>
        <w:spacing w:before="240" w:after="120"/>
        <w:jc w:val="center"/>
        <w:rPr>
          <w:rFonts w:ascii="Book Antiqua" w:hAnsi="Book Antiqua"/>
          <w:i w:val="0"/>
          <w:color w:val="auto"/>
          <w:sz w:val="22"/>
          <w:szCs w:val="22"/>
        </w:rPr>
      </w:pPr>
      <w:bookmarkStart w:id="42" w:name="_Toc531858697"/>
      <w:bookmarkStart w:id="43" w:name="_Toc532154652"/>
      <w:bookmarkStart w:id="44" w:name="_Toc11922074"/>
      <w:r w:rsidRPr="0077505E">
        <w:rPr>
          <w:rFonts w:ascii="Book Antiqua" w:hAnsi="Book Antiqua"/>
          <w:b/>
          <w:i w:val="0"/>
          <w:color w:val="auto"/>
          <w:sz w:val="22"/>
          <w:szCs w:val="22"/>
        </w:rPr>
        <w:lastRenderedPageBreak/>
        <w:t xml:space="preserve">Şekil </w:t>
      </w:r>
      <w:r w:rsidR="00534EFC" w:rsidRPr="0077505E">
        <w:rPr>
          <w:rFonts w:ascii="Book Antiqua" w:hAnsi="Book Antiqua"/>
          <w:b/>
          <w:i w:val="0"/>
          <w:color w:val="auto"/>
          <w:sz w:val="22"/>
          <w:szCs w:val="22"/>
        </w:rPr>
        <w:fldChar w:fldCharType="begin"/>
      </w:r>
      <w:r w:rsidRPr="0077505E">
        <w:rPr>
          <w:rFonts w:ascii="Book Antiqua" w:hAnsi="Book Antiqua"/>
          <w:b/>
          <w:i w:val="0"/>
          <w:color w:val="auto"/>
          <w:sz w:val="22"/>
          <w:szCs w:val="22"/>
        </w:rPr>
        <w:instrText xml:space="preserve"> SEQ Şekil \* ARABIC </w:instrText>
      </w:r>
      <w:r w:rsidR="00534EFC" w:rsidRPr="0077505E">
        <w:rPr>
          <w:rFonts w:ascii="Book Antiqua" w:hAnsi="Book Antiqua"/>
          <w:b/>
          <w:i w:val="0"/>
          <w:color w:val="auto"/>
          <w:sz w:val="22"/>
          <w:szCs w:val="22"/>
        </w:rPr>
        <w:fldChar w:fldCharType="separate"/>
      </w:r>
      <w:r>
        <w:rPr>
          <w:rFonts w:ascii="Book Antiqua" w:hAnsi="Book Antiqua"/>
          <w:b/>
          <w:i w:val="0"/>
          <w:noProof/>
          <w:color w:val="auto"/>
          <w:sz w:val="22"/>
          <w:szCs w:val="22"/>
        </w:rPr>
        <w:t>2</w:t>
      </w:r>
      <w:r w:rsidR="00534EFC" w:rsidRPr="0077505E">
        <w:rPr>
          <w:rFonts w:ascii="Book Antiqua" w:hAnsi="Book Antiqua"/>
          <w:b/>
          <w:i w:val="0"/>
          <w:color w:val="auto"/>
          <w:sz w:val="22"/>
          <w:szCs w:val="22"/>
        </w:rPr>
        <w:fldChar w:fldCharType="end"/>
      </w:r>
      <w:r>
        <w:rPr>
          <w:rFonts w:ascii="Book Antiqua" w:hAnsi="Book Antiqua"/>
          <w:b/>
          <w:i w:val="0"/>
          <w:color w:val="auto"/>
          <w:sz w:val="22"/>
          <w:szCs w:val="22"/>
        </w:rPr>
        <w:t xml:space="preserve">: </w:t>
      </w:r>
      <w:r>
        <w:rPr>
          <w:rFonts w:ascii="Book Antiqua" w:hAnsi="Book Antiqua"/>
          <w:i w:val="0"/>
          <w:color w:val="auto"/>
          <w:sz w:val="22"/>
          <w:szCs w:val="22"/>
        </w:rPr>
        <w:t xml:space="preserve">Öksüt </w:t>
      </w:r>
      <w:proofErr w:type="gramStart"/>
      <w:r>
        <w:rPr>
          <w:rFonts w:ascii="Book Antiqua" w:hAnsi="Book Antiqua"/>
          <w:i w:val="0"/>
          <w:color w:val="auto"/>
          <w:sz w:val="22"/>
          <w:szCs w:val="22"/>
        </w:rPr>
        <w:t xml:space="preserve">İlkokulu </w:t>
      </w:r>
      <w:r w:rsidRPr="0077505E">
        <w:rPr>
          <w:rFonts w:ascii="Book Antiqua" w:hAnsi="Book Antiqua"/>
          <w:i w:val="0"/>
          <w:color w:val="auto"/>
          <w:sz w:val="22"/>
          <w:szCs w:val="22"/>
        </w:rPr>
        <w:t xml:space="preserve"> Müdürlüğü</w:t>
      </w:r>
      <w:proofErr w:type="gramEnd"/>
      <w:r w:rsidRPr="0077505E">
        <w:rPr>
          <w:rFonts w:ascii="Book Antiqua" w:hAnsi="Book Antiqua"/>
          <w:i w:val="0"/>
          <w:color w:val="auto"/>
          <w:sz w:val="22"/>
          <w:szCs w:val="22"/>
        </w:rPr>
        <w:t xml:space="preserve"> Stratejik Planlama Modeli</w:t>
      </w:r>
      <w:bookmarkEnd w:id="42"/>
      <w:bookmarkEnd w:id="43"/>
      <w:bookmarkEnd w:id="44"/>
    </w:p>
    <w:p w:rsidR="00C05809" w:rsidRPr="0077505E" w:rsidRDefault="00C05809" w:rsidP="00C05809">
      <w:pPr>
        <w:pStyle w:val="ResimYazs"/>
        <w:keepNext/>
        <w:spacing w:before="240" w:after="120"/>
        <w:jc w:val="center"/>
        <w:rPr>
          <w:rFonts w:ascii="Book Antiqua" w:hAnsi="Book Antiqua"/>
          <w:i w:val="0"/>
          <w:color w:val="auto"/>
          <w:sz w:val="22"/>
          <w:szCs w:val="22"/>
        </w:rPr>
      </w:pPr>
    </w:p>
    <w:p w:rsidR="005B68D0" w:rsidRDefault="005B68D0">
      <w:r>
        <w:br w:type="page"/>
      </w:r>
    </w:p>
    <w:p w:rsidR="00C05809" w:rsidRPr="00127B54" w:rsidRDefault="00C05809" w:rsidP="00127B54">
      <w:pPr>
        <w:pStyle w:val="Balk2"/>
      </w:pPr>
      <w:bookmarkStart w:id="45" w:name="_Toc531853184"/>
      <w:bookmarkStart w:id="46" w:name="_Toc532154556"/>
      <w:bookmarkStart w:id="47" w:name="_Toc11922018"/>
      <w:r w:rsidRPr="00127B54">
        <w:lastRenderedPageBreak/>
        <w:t>Genelge ve Hazırlık Programı</w:t>
      </w:r>
      <w:bookmarkEnd w:id="45"/>
      <w:bookmarkEnd w:id="46"/>
      <w:bookmarkEnd w:id="47"/>
    </w:p>
    <w:p w:rsidR="00966BCF" w:rsidRPr="006921C6" w:rsidRDefault="00966BCF" w:rsidP="00966BCF">
      <w:pPr>
        <w:ind w:firstLine="709"/>
        <w:rPr>
          <w:rFonts w:ascii="Book Antiqua" w:eastAsia="Calibri" w:hAnsi="Book Antiqua"/>
          <w:lang w:eastAsia="en-US"/>
        </w:rPr>
      </w:pPr>
      <w:r w:rsidRPr="006921C6">
        <w:rPr>
          <w:rFonts w:ascii="Book Antiqua" w:eastAsia="Calibri" w:hAnsi="Book Antiqua"/>
          <w:lang w:eastAsia="en-US"/>
        </w:rPr>
        <w:t xml:space="preserve">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w:t>
      </w:r>
      <w:proofErr w:type="gramStart"/>
      <w:r w:rsidRPr="006921C6">
        <w:rPr>
          <w:rFonts w:ascii="Book Antiqua" w:eastAsia="Calibri" w:hAnsi="Book Antiqua"/>
          <w:lang w:eastAsia="en-US"/>
        </w:rPr>
        <w:t>misyon</w:t>
      </w:r>
      <w:proofErr w:type="gramEnd"/>
      <w:r w:rsidRPr="006921C6">
        <w:rPr>
          <w:rFonts w:ascii="Book Antiqua" w:eastAsia="Calibri" w:hAnsi="Book Antiqua"/>
          <w:lang w:eastAsia="en-US"/>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rsidR="00966BCF" w:rsidRPr="006921C6" w:rsidRDefault="00966BCF" w:rsidP="00966BCF">
      <w:pPr>
        <w:autoSpaceDE w:val="0"/>
        <w:autoSpaceDN w:val="0"/>
        <w:adjustRightInd w:val="0"/>
        <w:ind w:firstLine="709"/>
        <w:rPr>
          <w:rFonts w:ascii="Book Antiqua" w:eastAsia="Calibri" w:hAnsi="Book Antiqua"/>
          <w:color w:val="000000"/>
          <w:lang w:eastAsia="en-US"/>
        </w:rPr>
      </w:pPr>
      <w:r w:rsidRPr="006921C6">
        <w:rPr>
          <w:rFonts w:ascii="Book Antiqua" w:eastAsia="Calibri" w:hAnsi="Book Antiqua"/>
          <w:color w:val="000000"/>
          <w:lang w:eastAsia="en-US"/>
        </w:rPr>
        <w:t xml:space="preserve"> Bu kapsamda 3797 Sayılı Millî Eğitim Bakanlığı’nın Teşkilat ve Görevleri Hakkında Kanun ve Millî Eğitim Bakanlığı tarafından </w:t>
      </w:r>
      <w:r>
        <w:rPr>
          <w:rFonts w:ascii="Book Antiqua" w:eastAsia="Calibri" w:hAnsi="Book Antiqua"/>
          <w:bCs/>
          <w:color w:val="000000"/>
          <w:lang w:eastAsia="en-US"/>
        </w:rPr>
        <w:t>2022 yılında yayınlanan 2022/21</w:t>
      </w:r>
      <w:r w:rsidRPr="006921C6">
        <w:rPr>
          <w:rFonts w:ascii="Book Antiqua" w:eastAsia="Calibri" w:hAnsi="Book Antiqua"/>
          <w:bCs/>
          <w:color w:val="000000"/>
          <w:lang w:eastAsia="en-US"/>
        </w:rPr>
        <w:t xml:space="preserve"> </w:t>
      </w:r>
      <w:proofErr w:type="spellStart"/>
      <w:r w:rsidRPr="006921C6">
        <w:rPr>
          <w:rFonts w:ascii="Book Antiqua" w:eastAsia="Calibri" w:hAnsi="Book Antiqua"/>
          <w:bCs/>
          <w:color w:val="000000"/>
          <w:lang w:eastAsia="en-US"/>
        </w:rPr>
        <w:t>nolu</w:t>
      </w:r>
      <w:proofErr w:type="spellEnd"/>
      <w:r w:rsidRPr="006921C6">
        <w:rPr>
          <w:rFonts w:ascii="Book Antiqua" w:eastAsia="Calibri" w:hAnsi="Book Antiqua"/>
          <w:bCs/>
          <w:color w:val="000000"/>
          <w:lang w:eastAsia="en-US"/>
        </w:rPr>
        <w:t xml:space="preserve"> genelgesi kapsamında il</w:t>
      </w:r>
      <w:r>
        <w:rPr>
          <w:rFonts w:ascii="Book Antiqua" w:eastAsia="Calibri" w:hAnsi="Book Antiqua"/>
          <w:bCs/>
          <w:color w:val="000000"/>
          <w:lang w:eastAsia="en-US"/>
        </w:rPr>
        <w:t>çe</w:t>
      </w:r>
      <w:r w:rsidRPr="006921C6">
        <w:rPr>
          <w:rFonts w:ascii="Book Antiqua" w:eastAsia="Calibri" w:hAnsi="Book Antiqua"/>
          <w:bCs/>
          <w:color w:val="000000"/>
          <w:lang w:eastAsia="en-US"/>
        </w:rPr>
        <w:t>mizin stratejik plan hazırlıklarının yapılması istenmiştir. Genelge kapsamında il</w:t>
      </w:r>
      <w:r>
        <w:rPr>
          <w:rFonts w:ascii="Book Antiqua" w:eastAsia="Calibri" w:hAnsi="Book Antiqua"/>
          <w:bCs/>
          <w:color w:val="000000"/>
          <w:lang w:eastAsia="en-US"/>
        </w:rPr>
        <w:t>çe</w:t>
      </w:r>
      <w:r w:rsidRPr="006921C6">
        <w:rPr>
          <w:rFonts w:ascii="Book Antiqua" w:eastAsia="Calibri" w:hAnsi="Book Antiqua"/>
          <w:bCs/>
          <w:color w:val="000000"/>
          <w:lang w:eastAsia="en-US"/>
        </w:rPr>
        <w:t xml:space="preserve">miz Stratejik Plan Hazırlama Üst Kurulu ve hazırlama ekibinin oluşturulması talep edilmiştir. Daha sonra Bakanlığımız SGB tarafından </w:t>
      </w:r>
      <w:r>
        <w:rPr>
          <w:rFonts w:ascii="Book Antiqua" w:eastAsia="Calibri" w:hAnsi="Book Antiqua"/>
          <w:bCs/>
          <w:color w:val="000000"/>
          <w:lang w:eastAsia="en-US"/>
        </w:rPr>
        <w:t>2024-2028</w:t>
      </w:r>
      <w:r w:rsidRPr="006921C6">
        <w:rPr>
          <w:rFonts w:ascii="Book Antiqua" w:eastAsia="Calibri" w:hAnsi="Book Antiqua"/>
          <w:bCs/>
          <w:color w:val="000000"/>
          <w:lang w:eastAsia="en-US"/>
        </w:rPr>
        <w:t xml:space="preserve">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rsidR="00966BCF" w:rsidRPr="006921C6" w:rsidRDefault="00966BCF" w:rsidP="00966BCF">
      <w:pPr>
        <w:pStyle w:val="GvdeMetni"/>
        <w:spacing w:after="120" w:line="259" w:lineRule="auto"/>
        <w:ind w:firstLine="709"/>
      </w:pPr>
      <w:bookmarkStart w:id="48" w:name="_Hlk149638092"/>
      <w:r>
        <w:t>Millî</w:t>
      </w:r>
      <w:r w:rsidRPr="006921C6">
        <w:t xml:space="preserve"> Eğitim Bakanlığının yayınladığı </w:t>
      </w:r>
      <w:r>
        <w:t>6 Ekim 2022 tarihli ve 2022</w:t>
      </w:r>
      <w:r w:rsidRPr="006921C6">
        <w:t>/</w:t>
      </w:r>
      <w:r>
        <w:t>21</w:t>
      </w:r>
      <w:r w:rsidRPr="006921C6">
        <w:t xml:space="preserve"> sayılı Genelge ile </w:t>
      </w:r>
      <w:r>
        <w:t>2024-2028</w:t>
      </w:r>
      <w:r w:rsidRPr="006921C6">
        <w:t xml:space="preserve"> Stratejik Plan Hazırlık Çalışmaları, tüm İl</w:t>
      </w:r>
      <w:r>
        <w:t>çe Millî</w:t>
      </w:r>
      <w:r w:rsidRPr="006921C6">
        <w:t xml:space="preserve"> Eğitim Müdürlüklerine duyurulmuştur. Ardından MEB </w:t>
      </w:r>
      <w:r>
        <w:t>2024-2028</w:t>
      </w:r>
      <w:r w:rsidRPr="006921C6">
        <w:t xml:space="preserve"> Stratejik Plan Hazırlık Programı yayımlanmıştır. Buna göre </w:t>
      </w:r>
      <w:r>
        <w:t xml:space="preserve">Öksüt İlkokulu </w:t>
      </w:r>
      <w:r w:rsidRPr="006921C6">
        <w:t xml:space="preserve">Müdürlüğü, </w:t>
      </w:r>
      <w:r>
        <w:t>2024-2028</w:t>
      </w:r>
      <w:r w:rsidRPr="006921C6">
        <w:t xml:space="preserve"> Stratejik Plan çalışmalarını ivedilikle başlatmıştır. </w:t>
      </w:r>
    </w:p>
    <w:bookmarkEnd w:id="48"/>
    <w:p w:rsidR="00966BCF" w:rsidRPr="006921C6" w:rsidRDefault="00966BCF" w:rsidP="00966BCF">
      <w:pPr>
        <w:pStyle w:val="GvdeMetni"/>
        <w:spacing w:after="120" w:line="259" w:lineRule="auto"/>
        <w:ind w:firstLine="709"/>
      </w:pPr>
      <w:r>
        <w:t xml:space="preserve">Bakanlığımızca </w:t>
      </w:r>
      <w:r w:rsidRPr="006921C6">
        <w:t xml:space="preserve">Stratejik Plan Hazırlık Programında sunulan takvime uygun olarak ilçe, okul stratejik plan çalışmaları takvimi oluşturulmuştur. Çalışmalar, hazırlık programında belirtilen “Hazırlık, Durum Analizi, Geleceğe Bakış” bölümlerinden oluşacak şekilde kurgulanmıştır. Çalışmalar, 26 Şubat 2018 tarihinde yayımlanan Kamu İdarelerinde Stratejik Planlamaya İlişkin Usul ve Esaslar Hakkındaki Yönetmelik ve aynı tarihli Kamu İdarelerin İçin Stratejik Plan Hazırlama Kılavuzunda belirtilen usul ve esaslar temel alınarak yürütülmüştür. </w:t>
      </w:r>
      <w:bookmarkStart w:id="49" w:name="_bookmark11"/>
      <w:bookmarkEnd w:id="49"/>
      <w:r w:rsidRPr="006921C6">
        <w:t>Çalışma takviminde belirlendiği</w:t>
      </w:r>
      <w:r>
        <w:t xml:space="preserve"> üzere </w:t>
      </w:r>
      <w:r w:rsidRPr="006921C6">
        <w:t xml:space="preserve">ilçe ve okul Strateji Geliştirme Kurulları ve Stratejik Plan Hazırlama Ekipleri oluşturulmuştur. </w:t>
      </w:r>
      <w:r>
        <w:t xml:space="preserve">Ocak 2023 tarihinde </w:t>
      </w:r>
      <w:r w:rsidRPr="006921C6">
        <w:t>kurulan Strateji Geliştirme Kurulu ve Stratej</w:t>
      </w:r>
      <w:r>
        <w:t>ik Plan Hazırlama Ekipleri oluşturulmuştur</w:t>
      </w:r>
      <w:r w:rsidRPr="006921C6">
        <w:t xml:space="preserve">. </w:t>
      </w:r>
      <w:proofErr w:type="gramStart"/>
      <w:r>
        <w:t>14/12/2022</w:t>
      </w:r>
      <w:proofErr w:type="gramEnd"/>
      <w:r>
        <w:t xml:space="preserve"> tarihinde kurumumuzda kurulan Strateji Geliştirme Kurulu ve Stratejik Plan Hazırlama Ekibi üyelerine bilgilendirme faaliyetleri düzenlenmiştir. Kayseri İl Millî Eğitim Müdürlüğü koordinasyonunda gerçekleşen eğitim faaliyetlerinin dışında, kurul ve ekip üyelerine yüz yüze ve elektronik ortamda destek sağlanarak bilgi ihtiyacı giderilmiştir. </w:t>
      </w:r>
      <w:bookmarkStart w:id="50" w:name="_Hlk149638221"/>
    </w:p>
    <w:p w:rsidR="00966BCF" w:rsidRPr="006921C6" w:rsidRDefault="00966BCF" w:rsidP="00966BCF">
      <w:pPr>
        <w:ind w:firstLine="709"/>
        <w:rPr>
          <w:rFonts w:ascii="Book Antiqua" w:hAnsi="Book Antiqua"/>
        </w:rPr>
      </w:pPr>
      <w:bookmarkStart w:id="51" w:name="_Hlk149639002"/>
      <w:bookmarkEnd w:id="50"/>
      <w:r>
        <w:rPr>
          <w:rFonts w:ascii="Book Antiqua" w:hAnsi="Book Antiqua"/>
        </w:rPr>
        <w:lastRenderedPageBreak/>
        <w:t xml:space="preserve">Müdürlüğümüz Stratejik Planlama Ekibi </w:t>
      </w:r>
      <w:r w:rsidRPr="006921C6">
        <w:rPr>
          <w:rFonts w:ascii="Book Antiqua" w:hAnsi="Book Antiqua"/>
        </w:rPr>
        <w:t xml:space="preserve">bir dizi toplantılar gerçekleştirilerek “Uygulanmakta Olan Stratejik Planın Değerlendirilmesi, Mevzuat Analizi, Üst Politika Belgeleri Analizi ve Paydaş Analizi” gerçekleştirilmiştir. Paydaş Analizi kapsamında paydaş görüşlerinin alınabilmesi için </w:t>
      </w:r>
      <w:r>
        <w:rPr>
          <w:rFonts w:ascii="Book Antiqua" w:hAnsi="Book Antiqua"/>
        </w:rPr>
        <w:t>Kayseri İl Millî</w:t>
      </w:r>
      <w:r w:rsidRPr="006921C6">
        <w:rPr>
          <w:rFonts w:ascii="Book Antiqua" w:hAnsi="Book Antiqua"/>
        </w:rPr>
        <w:t xml:space="preserve"> Eğitim</w:t>
      </w:r>
      <w:r>
        <w:rPr>
          <w:rFonts w:ascii="Book Antiqua" w:hAnsi="Book Antiqua"/>
        </w:rPr>
        <w:t xml:space="preserve"> Müdürlüğünün</w:t>
      </w:r>
      <w:r w:rsidRPr="006921C6">
        <w:rPr>
          <w:rFonts w:ascii="Book Antiqua" w:hAnsi="Book Antiqua"/>
        </w:rPr>
        <w:t xml:space="preserve"> paydaş anketi örneklenerek ve uyarlanarak öğrenci, öğretmen, personel, yönetici ve veliler</w:t>
      </w:r>
      <w:r>
        <w:rPr>
          <w:rFonts w:ascii="Book Antiqua" w:hAnsi="Book Antiqua"/>
        </w:rPr>
        <w:t>den ve diğer</w:t>
      </w:r>
      <w:r w:rsidRPr="006921C6">
        <w:rPr>
          <w:rFonts w:ascii="Book Antiqua" w:hAnsi="Book Antiqua"/>
        </w:rPr>
        <w:t xml:space="preserve"> paydaşlarımıza, Müdürlüğümüzün faaliyetlerini kapsayan konularda “kapalı uçlu, çoktan seçmeli, birden çok seçenekli, yönlendirici” türde “</w:t>
      </w:r>
      <w:r>
        <w:rPr>
          <w:rFonts w:ascii="Book Antiqua" w:hAnsi="Book Antiqua"/>
        </w:rPr>
        <w:t xml:space="preserve">Öksüt </w:t>
      </w:r>
      <w:proofErr w:type="gramStart"/>
      <w:r>
        <w:rPr>
          <w:rFonts w:ascii="Book Antiqua" w:hAnsi="Book Antiqua"/>
        </w:rPr>
        <w:t xml:space="preserve">İlkokulu </w:t>
      </w:r>
      <w:r w:rsidRPr="006921C6">
        <w:rPr>
          <w:rFonts w:ascii="Book Antiqua" w:hAnsi="Book Antiqua"/>
        </w:rPr>
        <w:t xml:space="preserve"> </w:t>
      </w:r>
      <w:r>
        <w:rPr>
          <w:rFonts w:ascii="Book Antiqua" w:hAnsi="Book Antiqua"/>
        </w:rPr>
        <w:t>2024</w:t>
      </w:r>
      <w:proofErr w:type="gramEnd"/>
      <w:r>
        <w:rPr>
          <w:rFonts w:ascii="Book Antiqua" w:hAnsi="Book Antiqua"/>
        </w:rPr>
        <w:t>-2028</w:t>
      </w:r>
      <w:r w:rsidRPr="006921C6">
        <w:rPr>
          <w:rFonts w:ascii="Book Antiqua" w:hAnsi="Book Antiqua"/>
        </w:rPr>
        <w:t xml:space="preserve"> Stratejik Planı İç </w:t>
      </w:r>
      <w:r>
        <w:rPr>
          <w:rFonts w:ascii="Book Antiqua" w:hAnsi="Book Antiqua"/>
        </w:rPr>
        <w:t xml:space="preserve">ve Dış </w:t>
      </w:r>
      <w:r w:rsidRPr="006921C6">
        <w:rPr>
          <w:rFonts w:ascii="Book Antiqua" w:hAnsi="Book Antiqua"/>
        </w:rPr>
        <w:t>Paydaş Anket</w:t>
      </w:r>
      <w:r>
        <w:rPr>
          <w:rFonts w:ascii="Book Antiqua" w:hAnsi="Book Antiqua"/>
        </w:rPr>
        <w:t>ler</w:t>
      </w:r>
      <w:r w:rsidRPr="006921C6">
        <w:rPr>
          <w:rFonts w:ascii="Book Antiqua" w:hAnsi="Book Antiqua"/>
        </w:rPr>
        <w:t xml:space="preserve">i” düzenlenmiştir. Anket soruları elektronik ortamda uygulanmıştır. Anketin geçerliliğini ve güvenilirliğini sağlamak için kişisel bilgilere yer verilmemiştir. </w:t>
      </w:r>
      <w:r w:rsidRPr="000B1A52">
        <w:rPr>
          <w:rFonts w:ascii="Book Antiqua" w:hAnsi="Book Antiqua"/>
        </w:rPr>
        <w:t xml:space="preserve">Anketlere </w:t>
      </w:r>
      <w:r>
        <w:rPr>
          <w:rFonts w:ascii="Book Antiqua" w:hAnsi="Book Antiqua"/>
        </w:rPr>
        <w:t xml:space="preserve">53 </w:t>
      </w:r>
      <w:r w:rsidRPr="000B1A52">
        <w:rPr>
          <w:rFonts w:ascii="Book Antiqua" w:hAnsi="Book Antiqua"/>
        </w:rPr>
        <w:t>iç ve</w:t>
      </w:r>
      <w:r>
        <w:rPr>
          <w:rFonts w:ascii="Book Antiqua" w:hAnsi="Book Antiqua"/>
        </w:rPr>
        <w:t xml:space="preserve"> 60</w:t>
      </w:r>
      <w:r w:rsidRPr="000B1A52">
        <w:rPr>
          <w:rFonts w:ascii="Book Antiqua" w:hAnsi="Book Antiqua"/>
        </w:rPr>
        <w:t xml:space="preserve"> dış paydaşımız katılmıştır. Anket sonuçları her paydaş için nicel olmak üzere ayrı </w:t>
      </w:r>
      <w:proofErr w:type="spellStart"/>
      <w:r w:rsidRPr="000B1A52">
        <w:rPr>
          <w:rFonts w:ascii="Book Antiqua" w:hAnsi="Book Antiqua"/>
        </w:rPr>
        <w:t>ayrı</w:t>
      </w:r>
      <w:proofErr w:type="spellEnd"/>
      <w:r w:rsidRPr="000B1A52">
        <w:rPr>
          <w:rFonts w:ascii="Book Antiqua" w:hAnsi="Book Antiqua"/>
        </w:rPr>
        <w:t xml:space="preserve"> değerlendirilmiştir.</w:t>
      </w:r>
    </w:p>
    <w:bookmarkEnd w:id="51"/>
    <w:p w:rsidR="00966BCF" w:rsidRDefault="00966BCF" w:rsidP="00966BCF">
      <w:pPr>
        <w:ind w:firstLine="709"/>
        <w:rPr>
          <w:rFonts w:ascii="Book Antiqua" w:hAnsi="Book Antiqua"/>
        </w:rPr>
      </w:pPr>
      <w:r>
        <w:rPr>
          <w:rFonts w:ascii="Book Antiqua" w:hAnsi="Book Antiqua"/>
        </w:rPr>
        <w:t>Öksüt İlkokulu Müdürlüğünce okul personeline iç ve dış paydaş anket sonuçları hakkında bilgilendirme yapılmıştır.</w:t>
      </w:r>
    </w:p>
    <w:p w:rsidR="00C05809" w:rsidRPr="006921C6" w:rsidRDefault="00966BCF" w:rsidP="00966BCF">
      <w:pPr>
        <w:ind w:firstLine="709"/>
        <w:rPr>
          <w:rFonts w:ascii="Book Antiqua" w:hAnsi="Book Antiqua"/>
        </w:rPr>
      </w:pPr>
      <w:r w:rsidRPr="006921C6">
        <w:rPr>
          <w:rFonts w:ascii="Book Antiqua" w:hAnsi="Book Antiqua"/>
        </w:rPr>
        <w:t>Paydaş Analizi çalışmalarını müteakiben</w:t>
      </w:r>
      <w:r>
        <w:rPr>
          <w:rFonts w:ascii="Book Antiqua" w:hAnsi="Book Antiqua"/>
        </w:rPr>
        <w:t>,</w:t>
      </w:r>
      <w:r w:rsidRPr="006921C6">
        <w:rPr>
          <w:rFonts w:ascii="Book Antiqua" w:hAnsi="Book Antiqua"/>
        </w:rPr>
        <w:t xml:space="preserve">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w:t>
      </w:r>
      <w:r>
        <w:rPr>
          <w:rFonts w:ascii="Book Antiqua" w:hAnsi="Book Antiqua"/>
        </w:rPr>
        <w:t xml:space="preserve">önemli aşamalarından biri olan </w:t>
      </w:r>
      <w:r w:rsidRPr="006921C6">
        <w:rPr>
          <w:rFonts w:ascii="Book Antiqua" w:hAnsi="Book Antiqua"/>
        </w:rPr>
        <w:t xml:space="preserve">“Durum Analizi” çalışmaları tamamlanmıştır. “Durum Analizi” çalışmasından elde edilen sonuçlarla “Geleceğe Bakış” bölümünün hazırlanmasına geçilmiş, bu bölümde “Misyonumuz, Vizyonumuz ve Temel Değerlerimiz” </w:t>
      </w:r>
      <w:r w:rsidRPr="00C70054">
        <w:rPr>
          <w:rFonts w:ascii="Book Antiqua" w:hAnsi="Book Antiqua"/>
        </w:rPr>
        <w:t xml:space="preserve">dışında Müdürlüğümüzün 2024-2028 dönemini kapsayan 5 yıllık süreçte amaçları, </w:t>
      </w:r>
      <w:r w:rsidRPr="006921C6">
        <w:rPr>
          <w:rFonts w:ascii="Book Antiqua" w:hAnsi="Book Antiqua"/>
        </w:rPr>
        <w:t>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rsidR="00C05809" w:rsidRPr="00544F28" w:rsidRDefault="00C05809" w:rsidP="00127B54">
      <w:pPr>
        <w:pStyle w:val="Balk2"/>
      </w:pPr>
      <w:bookmarkStart w:id="52" w:name="_Toc531853185"/>
      <w:bookmarkStart w:id="53" w:name="_Toc532154557"/>
      <w:bookmarkStart w:id="54" w:name="_Toc11922019"/>
      <w:r w:rsidRPr="00544F28">
        <w:t>Ekip ve Kurullar</w:t>
      </w:r>
      <w:bookmarkEnd w:id="52"/>
      <w:bookmarkEnd w:id="53"/>
      <w:bookmarkEnd w:id="54"/>
    </w:p>
    <w:p w:rsidR="00966BCF" w:rsidRPr="00C4704C" w:rsidRDefault="00966BCF" w:rsidP="00966BCF">
      <w:pPr>
        <w:ind w:firstLine="709"/>
        <w:contextualSpacing/>
        <w:textAlignment w:val="baseline"/>
        <w:rPr>
          <w:rFonts w:ascii="Book Antiqua" w:hAnsi="Book Antiqua"/>
          <w:kern w:val="24"/>
        </w:rPr>
      </w:pPr>
      <w:bookmarkStart w:id="55" w:name="_Toc531853186"/>
      <w:bookmarkStart w:id="56" w:name="_Toc532154558"/>
      <w:r w:rsidRPr="00C4704C">
        <w:rPr>
          <w:rFonts w:ascii="Book Antiqua" w:hAnsi="Book Antiqua"/>
          <w:kern w:val="24"/>
        </w:rPr>
        <w:t>Stratejik planlama sürecinin yönetimi kademeli bir organizasyon ile gerçekleştirilmiştir. Stratejik Plan hazırlık çalışmaları, Kalkınma Bakanlığı tarafından hazırlanan “Kamu İdareleri İçin Stratejik Planlam</w:t>
      </w:r>
      <w:r>
        <w:rPr>
          <w:rFonts w:ascii="Book Antiqua" w:hAnsi="Book Antiqua"/>
          <w:kern w:val="24"/>
        </w:rPr>
        <w:t>a Rehberi Taslağı”nın dördüncü</w:t>
      </w:r>
      <w:r w:rsidRPr="00C4704C">
        <w:rPr>
          <w:rFonts w:ascii="Book Antiqua" w:hAnsi="Book Antiqua"/>
          <w:kern w:val="24"/>
        </w:rPr>
        <w:t xml:space="preserve"> s</w:t>
      </w:r>
      <w:r>
        <w:rPr>
          <w:rFonts w:ascii="Book Antiqua" w:hAnsi="Book Antiqua"/>
          <w:kern w:val="24"/>
        </w:rPr>
        <w:t>ürümü dikkate alınarak Ekim 2022</w:t>
      </w:r>
      <w:r w:rsidRPr="00C4704C">
        <w:rPr>
          <w:rFonts w:ascii="Book Antiqua" w:hAnsi="Book Antiqua"/>
          <w:kern w:val="24"/>
        </w:rPr>
        <w:t xml:space="preserve"> tarihinde başlatılmıştır. Stratejik plan çalışmalarını yönlendirmek ve yönetsel öncelikleri Stratejik Planlama Ekibine aktarmak üzere Yönlendirme Kurulu oluşturulmuştur.</w:t>
      </w:r>
    </w:p>
    <w:p w:rsidR="00966BCF" w:rsidRPr="00C70054" w:rsidRDefault="00966BCF" w:rsidP="00966BCF">
      <w:pPr>
        <w:ind w:firstLine="709"/>
        <w:contextualSpacing/>
        <w:textAlignment w:val="baseline"/>
        <w:rPr>
          <w:rFonts w:ascii="Book Antiqua" w:hAnsi="Book Antiqua"/>
          <w:kern w:val="24"/>
        </w:rPr>
      </w:pPr>
      <w:bookmarkStart w:id="57" w:name="_Hlk149639103"/>
      <w:r>
        <w:rPr>
          <w:rFonts w:ascii="Book Antiqua" w:hAnsi="Book Antiqua"/>
          <w:kern w:val="24"/>
        </w:rPr>
        <w:t>Develi İlçe Millî</w:t>
      </w:r>
      <w:r w:rsidRPr="00C4704C">
        <w:rPr>
          <w:rFonts w:ascii="Book Antiqua" w:hAnsi="Book Antiqua"/>
          <w:kern w:val="24"/>
        </w:rPr>
        <w:t xml:space="preserve"> Eğitim Müdürlüğü Stratejik Planlama Ekibinin oluşturulmasında temel birimlerin süreçte temsil edilmesine özen gösterilmiştir</w:t>
      </w:r>
      <w:r w:rsidRPr="003D6307">
        <w:rPr>
          <w:rFonts w:ascii="Book Antiqua" w:hAnsi="Book Antiqua"/>
          <w:color w:val="FF0000"/>
          <w:kern w:val="24"/>
        </w:rPr>
        <w:t xml:space="preserve">. </w:t>
      </w:r>
      <w:r w:rsidRPr="00C70054">
        <w:rPr>
          <w:rFonts w:ascii="Book Antiqua" w:hAnsi="Book Antiqua"/>
          <w:kern w:val="24"/>
        </w:rPr>
        <w:t>İlçe</w:t>
      </w:r>
      <w:r>
        <w:rPr>
          <w:rFonts w:ascii="Book Antiqua" w:hAnsi="Book Antiqua"/>
          <w:kern w:val="24"/>
        </w:rPr>
        <w:t xml:space="preserve"> </w:t>
      </w:r>
      <w:r w:rsidRPr="00C70054">
        <w:rPr>
          <w:rFonts w:ascii="Book Antiqua" w:hAnsi="Book Antiqua"/>
          <w:kern w:val="24"/>
        </w:rPr>
        <w:t xml:space="preserve">Millî Eğitim Müdürü </w:t>
      </w:r>
      <w:r>
        <w:rPr>
          <w:rFonts w:ascii="Book Antiqua" w:hAnsi="Book Antiqua"/>
          <w:kern w:val="24"/>
        </w:rPr>
        <w:t xml:space="preserve">Ali ARSLAN </w:t>
      </w:r>
      <w:r w:rsidRPr="00C70054">
        <w:rPr>
          <w:rFonts w:ascii="Book Antiqua" w:hAnsi="Book Antiqua"/>
          <w:kern w:val="24"/>
        </w:rPr>
        <w:t xml:space="preserve">başkanlığında yürütülen çalışmalarda, kurumumuz düzeyinde plan analizleri yapılmış, paydaş görüşlerinin plana yansıması sağlanmış ve kurulun bilgilendirilmesi ile yönetsel karar alma süreçleri kolaylaştırılmıştır. Birimlerde yürütülen çalışmaların </w:t>
      </w:r>
      <w:proofErr w:type="gramStart"/>
      <w:r w:rsidRPr="00C70054">
        <w:rPr>
          <w:rFonts w:ascii="Book Antiqua" w:hAnsi="Book Antiqua"/>
          <w:kern w:val="24"/>
        </w:rPr>
        <w:t>konsolidasyonu</w:t>
      </w:r>
      <w:proofErr w:type="gramEnd"/>
      <w:r w:rsidRPr="00C70054">
        <w:rPr>
          <w:rFonts w:ascii="Book Antiqua" w:hAnsi="Book Antiqua"/>
          <w:kern w:val="24"/>
        </w:rPr>
        <w:t xml:space="preserve"> ve yürütülen </w:t>
      </w:r>
      <w:r w:rsidRPr="00C70054">
        <w:rPr>
          <w:rFonts w:ascii="Book Antiqua" w:hAnsi="Book Antiqua"/>
          <w:kern w:val="24"/>
        </w:rPr>
        <w:lastRenderedPageBreak/>
        <w:t>analiz çalışmaları sonucunda planın yazılması sorumluluğunda Stratejik Planlama Ekibi oluşturulmuştur.</w:t>
      </w:r>
    </w:p>
    <w:bookmarkEnd w:id="57"/>
    <w:p w:rsidR="00966BCF" w:rsidRPr="00442629" w:rsidRDefault="00CC1C40" w:rsidP="00966BCF">
      <w:pPr>
        <w:ind w:firstLine="709"/>
        <w:contextualSpacing/>
        <w:textAlignment w:val="baseline"/>
        <w:rPr>
          <w:rFonts w:ascii="Book Antiqua" w:hAnsi="Book Antiqua"/>
        </w:rPr>
      </w:pPr>
      <w:proofErr w:type="gramStart"/>
      <w:r w:rsidRPr="00CC1C40">
        <w:rPr>
          <w:rFonts w:ascii="Book Antiqua" w:hAnsi="Book Antiqua"/>
          <w:kern w:val="24"/>
        </w:rPr>
        <w:t>Aralık</w:t>
      </w:r>
      <w:r>
        <w:rPr>
          <w:rFonts w:ascii="Book Antiqua" w:hAnsi="Book Antiqua"/>
          <w:kern w:val="24"/>
        </w:rPr>
        <w:t xml:space="preserve"> </w:t>
      </w:r>
      <w:r w:rsidRPr="00CC1C40">
        <w:rPr>
          <w:rFonts w:ascii="Book Antiqua" w:hAnsi="Book Antiqua"/>
          <w:kern w:val="24"/>
        </w:rPr>
        <w:t xml:space="preserve"> </w:t>
      </w:r>
      <w:r w:rsidR="00966BCF" w:rsidRPr="00CC1C40">
        <w:rPr>
          <w:rFonts w:ascii="Book Antiqua" w:hAnsi="Book Antiqua"/>
          <w:kern w:val="24"/>
        </w:rPr>
        <w:t>2023</w:t>
      </w:r>
      <w:proofErr w:type="gramEnd"/>
      <w:r w:rsidR="00966BCF" w:rsidRPr="00CC1C40">
        <w:rPr>
          <w:rFonts w:ascii="Book Antiqua" w:hAnsi="Book Antiqua"/>
          <w:kern w:val="24"/>
        </w:rPr>
        <w:t xml:space="preserve"> ayında oluşturulan Stratejik Planlama Üst Kurulu ve Stratejik Planlama Ekibi üye listesi,</w:t>
      </w:r>
      <w:r w:rsidRPr="00CC1C40">
        <w:rPr>
          <w:rFonts w:ascii="Book Antiqua" w:hAnsi="Book Antiqua"/>
          <w:kern w:val="24"/>
        </w:rPr>
        <w:t xml:space="preserve"> 28 Aralık </w:t>
      </w:r>
      <w:r w:rsidR="00966BCF" w:rsidRPr="00CC1C40">
        <w:rPr>
          <w:rFonts w:ascii="Book Antiqua" w:hAnsi="Book Antiqua"/>
          <w:kern w:val="24"/>
        </w:rPr>
        <w:t xml:space="preserve"> 2023 tarihli ve </w:t>
      </w:r>
      <w:r w:rsidRPr="00CC1C40">
        <w:rPr>
          <w:rFonts w:ascii="Book Antiqua" w:hAnsi="Book Antiqua"/>
          <w:color w:val="000000" w:themeColor="text1"/>
          <w:kern w:val="24"/>
        </w:rPr>
        <w:t xml:space="preserve">93143453 </w:t>
      </w:r>
      <w:r w:rsidR="00966BCF" w:rsidRPr="00CC1C40">
        <w:rPr>
          <w:rFonts w:ascii="Book Antiqua" w:hAnsi="Book Antiqua"/>
          <w:color w:val="000000" w:themeColor="text1"/>
          <w:kern w:val="24"/>
        </w:rPr>
        <w:t>sayılı</w:t>
      </w:r>
      <w:r w:rsidR="00966BCF" w:rsidRPr="00CC1C40">
        <w:rPr>
          <w:rFonts w:ascii="Book Antiqua" w:hAnsi="Book Antiqua"/>
          <w:kern w:val="24"/>
        </w:rPr>
        <w:t xml:space="preserve"> makam oluru ile güncellenmiştir</w:t>
      </w:r>
      <w:r w:rsidR="00966BCF" w:rsidRPr="0020575B">
        <w:rPr>
          <w:rFonts w:ascii="Book Antiqua" w:hAnsi="Book Antiqua"/>
          <w:kern w:val="24"/>
          <w:highlight w:val="red"/>
        </w:rPr>
        <w:t>.</w:t>
      </w:r>
      <w:r w:rsidR="00966BCF" w:rsidRPr="00442629">
        <w:rPr>
          <w:rFonts w:ascii="Book Antiqua" w:hAnsi="Book Antiqua"/>
        </w:rPr>
        <w:t xml:space="preserve"> Müdürlüğümüz stratejik planlama üst kurulu ile ilgili bilgiler Tablo 1’de, stratejik planlama ekibi ile ilgili bilgiler ise Tablo 2’de yer almaktadır.</w:t>
      </w:r>
    </w:p>
    <w:p w:rsidR="00EC4B25" w:rsidRDefault="00EC4B25" w:rsidP="00EC4B25">
      <w:pPr>
        <w:ind w:firstLine="567"/>
        <w:contextualSpacing/>
        <w:textAlignment w:val="baseline"/>
        <w:rPr>
          <w:rFonts w:ascii="Book Antiqua" w:hAnsi="Book Antiqua"/>
          <w:kern w:val="24"/>
        </w:rPr>
      </w:pPr>
    </w:p>
    <w:p w:rsidR="00EC4B25" w:rsidRDefault="00EC4B25" w:rsidP="00EC4B25">
      <w:pPr>
        <w:ind w:firstLine="567"/>
        <w:contextualSpacing/>
        <w:textAlignment w:val="baseline"/>
        <w:rPr>
          <w:rFonts w:ascii="Book Antiqua" w:hAnsi="Book Antiqua"/>
          <w:kern w:val="24"/>
        </w:rPr>
      </w:pPr>
    </w:p>
    <w:p w:rsidR="00EC4B25" w:rsidRDefault="00EC4B25" w:rsidP="00EC4B25">
      <w:pPr>
        <w:ind w:firstLine="567"/>
        <w:contextualSpacing/>
        <w:textAlignment w:val="baseline"/>
        <w:rPr>
          <w:rFonts w:ascii="Book Antiqua" w:hAnsi="Book Antiqua"/>
          <w:kern w:val="24"/>
        </w:rPr>
      </w:pPr>
    </w:p>
    <w:p w:rsidR="00EC4B25" w:rsidRDefault="00EC4B25" w:rsidP="00EC4B25">
      <w:pPr>
        <w:ind w:firstLine="567"/>
        <w:contextualSpacing/>
        <w:textAlignment w:val="baseline"/>
        <w:rPr>
          <w:rFonts w:ascii="Book Antiqua" w:hAnsi="Book Antiqua"/>
          <w:kern w:val="24"/>
        </w:rPr>
      </w:pPr>
    </w:p>
    <w:p w:rsidR="00EC4B25" w:rsidRDefault="00EC4B25" w:rsidP="00EC4B25">
      <w:pPr>
        <w:ind w:firstLine="567"/>
        <w:contextualSpacing/>
        <w:textAlignment w:val="baseline"/>
        <w:rPr>
          <w:rFonts w:ascii="Book Antiqua" w:hAnsi="Book Antiqua"/>
          <w:kern w:val="24"/>
        </w:rPr>
      </w:pPr>
    </w:p>
    <w:p w:rsidR="00EC4B25" w:rsidRDefault="00EC4B25" w:rsidP="00EC4B25">
      <w:pPr>
        <w:ind w:firstLine="567"/>
        <w:contextualSpacing/>
        <w:textAlignment w:val="baseline"/>
        <w:rPr>
          <w:rFonts w:ascii="Book Antiqua" w:hAnsi="Book Antiqua"/>
          <w:kern w:val="24"/>
        </w:rPr>
      </w:pPr>
    </w:p>
    <w:p w:rsidR="00EC4B25" w:rsidRDefault="00EC4B25" w:rsidP="00EC4B25">
      <w:pPr>
        <w:contextualSpacing/>
        <w:textAlignment w:val="baseline"/>
        <w:rPr>
          <w:rFonts w:ascii="Book Antiqua" w:hAnsi="Book Antiqua"/>
          <w:kern w:val="24"/>
        </w:rPr>
      </w:pPr>
    </w:p>
    <w:p w:rsidR="00EC4B25" w:rsidRDefault="00EC4B25" w:rsidP="00EC4B25">
      <w:pPr>
        <w:contextualSpacing/>
        <w:textAlignment w:val="baseline"/>
        <w:rPr>
          <w:rFonts w:ascii="Book Antiqua" w:hAnsi="Book Antiqua"/>
          <w:kern w:val="24"/>
        </w:rPr>
      </w:pPr>
    </w:p>
    <w:p w:rsidR="00966BCF" w:rsidRPr="00E12772" w:rsidRDefault="00966BCF" w:rsidP="00966BCF">
      <w:pPr>
        <w:spacing w:line="300" w:lineRule="auto"/>
        <w:jc w:val="center"/>
        <w:rPr>
          <w:rFonts w:ascii="Book Antiqua" w:hAnsi="Book Antiqua"/>
          <w:b/>
        </w:rPr>
      </w:pPr>
      <w:bookmarkStart w:id="58" w:name="_Toc11922055"/>
      <w:bookmarkStart w:id="59" w:name="_Hlk149639239"/>
      <w:r w:rsidRPr="00544F28">
        <w:rPr>
          <w:rFonts w:ascii="Book Antiqua" w:hAnsi="Book Antiqua"/>
          <w:b/>
          <w:sz w:val="22"/>
          <w:szCs w:val="22"/>
        </w:rPr>
        <w:t xml:space="preserve">Tablo </w:t>
      </w:r>
      <w:r w:rsidR="00534EFC"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00534EFC" w:rsidRPr="00544F28">
        <w:rPr>
          <w:rFonts w:ascii="Book Antiqua" w:hAnsi="Book Antiqua"/>
          <w:b/>
          <w:i/>
          <w:sz w:val="22"/>
          <w:szCs w:val="22"/>
        </w:rPr>
        <w:fldChar w:fldCharType="separate"/>
      </w:r>
      <w:r>
        <w:rPr>
          <w:rFonts w:ascii="Book Antiqua" w:hAnsi="Book Antiqua"/>
          <w:b/>
          <w:noProof/>
          <w:sz w:val="22"/>
          <w:szCs w:val="22"/>
        </w:rPr>
        <w:t>1</w:t>
      </w:r>
      <w:r w:rsidR="00534EFC" w:rsidRPr="00544F28">
        <w:rPr>
          <w:rFonts w:ascii="Book Antiqua" w:hAnsi="Book Antiqua"/>
          <w:b/>
          <w:i/>
          <w:sz w:val="22"/>
          <w:szCs w:val="22"/>
        </w:rPr>
        <w:fldChar w:fldCharType="end"/>
      </w:r>
      <w:bookmarkEnd w:id="58"/>
      <w:r w:rsidRPr="00F81A60">
        <w:rPr>
          <w:rFonts w:ascii="Book Antiqua" w:hAnsi="Book Antiqua"/>
          <w:b/>
        </w:rPr>
        <w:t xml:space="preserve"> </w:t>
      </w:r>
      <w:r>
        <w:rPr>
          <w:rFonts w:ascii="Book Antiqua" w:hAnsi="Book Antiqua"/>
          <w:b/>
        </w:rPr>
        <w:t>ÖKSÜT</w:t>
      </w:r>
      <w:r w:rsidRPr="00E12772">
        <w:rPr>
          <w:rFonts w:ascii="Book Antiqua" w:hAnsi="Book Antiqua"/>
          <w:b/>
        </w:rPr>
        <w:t xml:space="preserve"> İLKOKULU </w:t>
      </w:r>
      <w:proofErr w:type="gramStart"/>
      <w:r>
        <w:rPr>
          <w:rFonts w:ascii="Book Antiqua" w:hAnsi="Book Antiqua"/>
          <w:b/>
        </w:rPr>
        <w:t xml:space="preserve">STRATEJİK </w:t>
      </w:r>
      <w:r w:rsidRPr="00E12772">
        <w:rPr>
          <w:rFonts w:ascii="Book Antiqua" w:hAnsi="Book Antiqua"/>
          <w:b/>
        </w:rPr>
        <w:t xml:space="preserve"> PLANLAMA</w:t>
      </w:r>
      <w:proofErr w:type="gramEnd"/>
      <w:r w:rsidRPr="00E12772">
        <w:rPr>
          <w:rFonts w:ascii="Book Antiqua" w:hAnsi="Book Antiqua"/>
          <w:b/>
        </w:rPr>
        <w:t xml:space="preserve"> </w:t>
      </w:r>
      <w:r>
        <w:rPr>
          <w:rFonts w:ascii="Book Antiqua" w:hAnsi="Book Antiqua"/>
          <w:b/>
        </w:rPr>
        <w:t xml:space="preserve">ÜST </w:t>
      </w:r>
      <w:r w:rsidRPr="00E12772">
        <w:rPr>
          <w:rFonts w:ascii="Book Antiqua" w:hAnsi="Book Antiqua"/>
          <w:b/>
        </w:rPr>
        <w:t>KURULU</w:t>
      </w:r>
    </w:p>
    <w:tbl>
      <w:tblPr>
        <w:tblW w:w="3551" w:type="pct"/>
        <w:jc w:val="center"/>
        <w:tblBorders>
          <w:top w:val="dashDotStroked" w:sz="24" w:space="0" w:color="FF8021" w:themeColor="accent5"/>
          <w:bottom w:val="dashDotStroked" w:sz="24" w:space="0" w:color="FF8021" w:themeColor="accent5"/>
        </w:tblBorders>
        <w:shd w:val="clear" w:color="auto" w:fill="FFFFFF" w:themeFill="background1"/>
        <w:tblLook w:val="0400"/>
      </w:tblPr>
      <w:tblGrid>
        <w:gridCol w:w="3284"/>
        <w:gridCol w:w="3312"/>
      </w:tblGrid>
      <w:tr w:rsidR="00966BCF" w:rsidRPr="00C4704C" w:rsidTr="00EE4875">
        <w:trPr>
          <w:jc w:val="center"/>
        </w:trPr>
        <w:tc>
          <w:tcPr>
            <w:tcW w:w="3624" w:type="dxa"/>
            <w:tcBorders>
              <w:top w:val="thinThickSmallGap" w:sz="24" w:space="0" w:color="auto"/>
              <w:bottom w:val="nil"/>
            </w:tcBorders>
            <w:shd w:val="clear" w:color="auto" w:fill="FFFFFF" w:themeFill="background1"/>
            <w:vAlign w:val="center"/>
          </w:tcPr>
          <w:p w:rsidR="00966BCF" w:rsidRPr="00C4704C" w:rsidRDefault="00966BCF" w:rsidP="00EE4875">
            <w:pPr>
              <w:spacing w:before="40" w:after="40"/>
              <w:jc w:val="center"/>
              <w:rPr>
                <w:rFonts w:ascii="Book Antiqua" w:hAnsi="Book Antiqua"/>
                <w:b/>
              </w:rPr>
            </w:pPr>
            <w:r w:rsidRPr="00C4704C">
              <w:rPr>
                <w:rFonts w:ascii="Book Antiqua" w:hAnsi="Book Antiqua"/>
                <w:b/>
              </w:rPr>
              <w:t>Adı Soyadı</w:t>
            </w:r>
          </w:p>
        </w:tc>
        <w:tc>
          <w:tcPr>
            <w:tcW w:w="3776" w:type="dxa"/>
            <w:tcBorders>
              <w:top w:val="thinThickSmallGap" w:sz="24" w:space="0" w:color="auto"/>
              <w:bottom w:val="nil"/>
            </w:tcBorders>
            <w:shd w:val="clear" w:color="auto" w:fill="FFFFFF" w:themeFill="background1"/>
            <w:vAlign w:val="center"/>
          </w:tcPr>
          <w:p w:rsidR="00966BCF" w:rsidRPr="00C4704C" w:rsidRDefault="00966BCF" w:rsidP="00EE4875">
            <w:pPr>
              <w:spacing w:before="40" w:after="40"/>
              <w:jc w:val="center"/>
              <w:rPr>
                <w:rFonts w:ascii="Book Antiqua" w:hAnsi="Book Antiqua"/>
                <w:b/>
              </w:rPr>
            </w:pPr>
            <w:proofErr w:type="spellStart"/>
            <w:r w:rsidRPr="00C4704C">
              <w:rPr>
                <w:rFonts w:ascii="Book Antiqua" w:hAnsi="Book Antiqua"/>
                <w:b/>
              </w:rPr>
              <w:t>Ünvanı</w:t>
            </w:r>
            <w:proofErr w:type="spellEnd"/>
          </w:p>
        </w:tc>
      </w:tr>
      <w:tr w:rsidR="00966BCF" w:rsidRPr="00C4704C" w:rsidTr="00EE4875">
        <w:trPr>
          <w:jc w:val="center"/>
        </w:trPr>
        <w:tc>
          <w:tcPr>
            <w:tcW w:w="3624" w:type="dxa"/>
            <w:tcBorders>
              <w:top w:val="nil"/>
              <w:bottom w:val="thinThickSmallGap" w:sz="24" w:space="0" w:color="auto"/>
            </w:tcBorders>
            <w:shd w:val="clear" w:color="auto" w:fill="8CC9F7" w:themeFill="background2" w:themeFillShade="E6"/>
          </w:tcPr>
          <w:p w:rsidR="00966BCF" w:rsidRPr="00C4704C" w:rsidRDefault="00966BCF" w:rsidP="00EE4875">
            <w:pPr>
              <w:spacing w:before="40" w:after="40"/>
              <w:rPr>
                <w:rFonts w:ascii="Book Antiqua" w:hAnsi="Book Antiqua"/>
              </w:rPr>
            </w:pPr>
            <w:r>
              <w:rPr>
                <w:rFonts w:ascii="Book Antiqua" w:hAnsi="Book Antiqua"/>
              </w:rPr>
              <w:t>NAZIM ARSLAN</w:t>
            </w:r>
          </w:p>
        </w:tc>
        <w:tc>
          <w:tcPr>
            <w:tcW w:w="3776" w:type="dxa"/>
            <w:tcBorders>
              <w:top w:val="nil"/>
              <w:bottom w:val="thinThickSmallGap" w:sz="24" w:space="0" w:color="auto"/>
            </w:tcBorders>
            <w:shd w:val="clear" w:color="auto" w:fill="8CC9F7" w:themeFill="background2" w:themeFillShade="E6"/>
          </w:tcPr>
          <w:p w:rsidR="00966BCF" w:rsidRPr="00C4704C" w:rsidRDefault="00966BCF" w:rsidP="00EE4875">
            <w:pPr>
              <w:spacing w:before="40" w:after="40"/>
              <w:rPr>
                <w:rFonts w:ascii="Book Antiqua" w:hAnsi="Book Antiqua"/>
              </w:rPr>
            </w:pPr>
            <w:r>
              <w:rPr>
                <w:rFonts w:ascii="Book Antiqua" w:hAnsi="Book Antiqua"/>
              </w:rPr>
              <w:t>Okul Müdürü</w:t>
            </w:r>
          </w:p>
        </w:tc>
      </w:tr>
      <w:tr w:rsidR="00966BCF" w:rsidRPr="00C4704C" w:rsidTr="00EE4875">
        <w:trPr>
          <w:jc w:val="center"/>
        </w:trPr>
        <w:tc>
          <w:tcPr>
            <w:tcW w:w="3624" w:type="dxa"/>
            <w:tcBorders>
              <w:top w:val="thinThickSmallGap" w:sz="24" w:space="0" w:color="auto"/>
              <w:bottom w:val="nil"/>
            </w:tcBorders>
            <w:shd w:val="clear" w:color="auto" w:fill="FFFFFF" w:themeFill="background1"/>
          </w:tcPr>
          <w:p w:rsidR="00966BCF" w:rsidRPr="00C4704C" w:rsidRDefault="00966BCF" w:rsidP="00EE4875">
            <w:pPr>
              <w:spacing w:before="40" w:after="40"/>
              <w:rPr>
                <w:rFonts w:ascii="Book Antiqua" w:hAnsi="Book Antiqua"/>
              </w:rPr>
            </w:pPr>
            <w:r>
              <w:rPr>
                <w:iCs/>
              </w:rPr>
              <w:t>Esra BÜYÜKYAZI</w:t>
            </w:r>
          </w:p>
        </w:tc>
        <w:tc>
          <w:tcPr>
            <w:tcW w:w="3776" w:type="dxa"/>
            <w:tcBorders>
              <w:top w:val="thinThickSmallGap" w:sz="24" w:space="0" w:color="auto"/>
              <w:bottom w:val="nil"/>
            </w:tcBorders>
            <w:shd w:val="clear" w:color="auto" w:fill="FFFFFF" w:themeFill="background1"/>
          </w:tcPr>
          <w:p w:rsidR="00966BCF" w:rsidRPr="00C4704C" w:rsidRDefault="00966BCF" w:rsidP="00EE4875">
            <w:pPr>
              <w:spacing w:before="40" w:after="40"/>
              <w:rPr>
                <w:rFonts w:ascii="Book Antiqua" w:hAnsi="Book Antiqua"/>
              </w:rPr>
            </w:pPr>
            <w:r>
              <w:rPr>
                <w:rFonts w:ascii="Book Antiqua" w:hAnsi="Book Antiqua"/>
              </w:rPr>
              <w:t>Sınıf Öğretmeni</w:t>
            </w:r>
          </w:p>
        </w:tc>
      </w:tr>
      <w:tr w:rsidR="00966BCF" w:rsidRPr="00C4704C" w:rsidTr="00EE4875">
        <w:trPr>
          <w:jc w:val="center"/>
        </w:trPr>
        <w:tc>
          <w:tcPr>
            <w:tcW w:w="3624" w:type="dxa"/>
            <w:tcBorders>
              <w:top w:val="nil"/>
              <w:bottom w:val="thinThickSmallGap" w:sz="24" w:space="0" w:color="auto"/>
            </w:tcBorders>
            <w:shd w:val="clear" w:color="auto" w:fill="8CC9F7" w:themeFill="background2" w:themeFillShade="E6"/>
          </w:tcPr>
          <w:p w:rsidR="00966BCF" w:rsidRPr="00C4704C" w:rsidRDefault="00966BCF" w:rsidP="00EE4875">
            <w:pPr>
              <w:spacing w:before="40" w:after="40"/>
              <w:rPr>
                <w:rFonts w:ascii="Book Antiqua" w:hAnsi="Book Antiqua"/>
              </w:rPr>
            </w:pPr>
            <w:r>
              <w:rPr>
                <w:iCs/>
              </w:rPr>
              <w:t>Hatun BEYAZBURUN</w:t>
            </w:r>
          </w:p>
        </w:tc>
        <w:tc>
          <w:tcPr>
            <w:tcW w:w="3776" w:type="dxa"/>
            <w:tcBorders>
              <w:top w:val="nil"/>
              <w:bottom w:val="thinThickSmallGap" w:sz="24" w:space="0" w:color="auto"/>
            </w:tcBorders>
            <w:shd w:val="clear" w:color="auto" w:fill="8CC9F7" w:themeFill="background2" w:themeFillShade="E6"/>
          </w:tcPr>
          <w:p w:rsidR="00966BCF" w:rsidRPr="00C4704C" w:rsidRDefault="00966BCF" w:rsidP="00EE4875">
            <w:pPr>
              <w:spacing w:before="40" w:after="40"/>
              <w:rPr>
                <w:rFonts w:ascii="Book Antiqua" w:hAnsi="Book Antiqua"/>
              </w:rPr>
            </w:pPr>
            <w:r>
              <w:t xml:space="preserve">Okul Öncesi </w:t>
            </w:r>
            <w:proofErr w:type="spellStart"/>
            <w:r>
              <w:t>Öğrt</w:t>
            </w:r>
            <w:proofErr w:type="spellEnd"/>
            <w:r>
              <w:t>.</w:t>
            </w:r>
          </w:p>
        </w:tc>
      </w:tr>
      <w:tr w:rsidR="00966BCF" w:rsidRPr="00C4704C" w:rsidTr="00EE4875">
        <w:trPr>
          <w:jc w:val="center"/>
        </w:trPr>
        <w:tc>
          <w:tcPr>
            <w:tcW w:w="3624" w:type="dxa"/>
            <w:tcBorders>
              <w:top w:val="thinThickSmallGap" w:sz="24" w:space="0" w:color="auto"/>
              <w:bottom w:val="nil"/>
            </w:tcBorders>
            <w:shd w:val="clear" w:color="auto" w:fill="FFFFFF" w:themeFill="background1"/>
          </w:tcPr>
          <w:p w:rsidR="00966BCF" w:rsidRPr="00C4704C" w:rsidRDefault="00966BCF" w:rsidP="00EE4875">
            <w:pPr>
              <w:spacing w:before="40" w:after="40"/>
              <w:rPr>
                <w:rFonts w:ascii="Book Antiqua" w:hAnsi="Book Antiqua"/>
              </w:rPr>
            </w:pPr>
            <w:r>
              <w:rPr>
                <w:iCs/>
              </w:rPr>
              <w:t>Cuma RENÇBER</w:t>
            </w:r>
          </w:p>
        </w:tc>
        <w:tc>
          <w:tcPr>
            <w:tcW w:w="3776" w:type="dxa"/>
            <w:tcBorders>
              <w:top w:val="thinThickSmallGap" w:sz="24" w:space="0" w:color="auto"/>
              <w:bottom w:val="nil"/>
            </w:tcBorders>
            <w:shd w:val="clear" w:color="auto" w:fill="FFFFFF" w:themeFill="background1"/>
          </w:tcPr>
          <w:p w:rsidR="00966BCF" w:rsidRPr="00C4704C" w:rsidRDefault="00966BCF" w:rsidP="00EE4875">
            <w:pPr>
              <w:spacing w:before="40" w:after="40"/>
              <w:rPr>
                <w:rFonts w:ascii="Book Antiqua" w:hAnsi="Book Antiqua"/>
              </w:rPr>
            </w:pPr>
            <w:r>
              <w:rPr>
                <w:rFonts w:ascii="Book Antiqua" w:hAnsi="Book Antiqua"/>
              </w:rPr>
              <w:t>Okul</w:t>
            </w:r>
            <w:r w:rsidRPr="00C4704C">
              <w:rPr>
                <w:rFonts w:ascii="Book Antiqua" w:hAnsi="Book Antiqua"/>
              </w:rPr>
              <w:t xml:space="preserve"> </w:t>
            </w:r>
            <w:r>
              <w:rPr>
                <w:rFonts w:ascii="Book Antiqua" w:hAnsi="Book Antiqua"/>
              </w:rPr>
              <w:t>Aile Birliği Başkanı</w:t>
            </w:r>
          </w:p>
        </w:tc>
      </w:tr>
    </w:tbl>
    <w:p w:rsidR="00966BCF" w:rsidRDefault="00966BCF" w:rsidP="00966BCF">
      <w:pPr>
        <w:jc w:val="center"/>
        <w:rPr>
          <w:rFonts w:ascii="Book Antiqua" w:hAnsi="Book Antiqua"/>
          <w:b/>
          <w:sz w:val="22"/>
          <w:szCs w:val="22"/>
        </w:rPr>
      </w:pPr>
      <w:bookmarkStart w:id="60" w:name="_Toc532154692"/>
      <w:bookmarkStart w:id="61" w:name="_Toc11922056"/>
    </w:p>
    <w:p w:rsidR="00966BCF" w:rsidRDefault="00966BCF" w:rsidP="00966BCF">
      <w:pPr>
        <w:jc w:val="center"/>
        <w:rPr>
          <w:rFonts w:ascii="Book Antiqua" w:hAnsi="Book Antiqua"/>
          <w:b/>
          <w:sz w:val="22"/>
          <w:szCs w:val="22"/>
        </w:rPr>
      </w:pPr>
    </w:p>
    <w:p w:rsidR="00966BCF" w:rsidRPr="00E12772" w:rsidRDefault="00966BCF" w:rsidP="00966BCF">
      <w:pPr>
        <w:jc w:val="center"/>
        <w:rPr>
          <w:rFonts w:ascii="Book Antiqua" w:hAnsi="Book Antiqua"/>
          <w:b/>
          <w:i/>
        </w:rPr>
      </w:pPr>
      <w:r w:rsidRPr="00544F28">
        <w:rPr>
          <w:rFonts w:ascii="Book Antiqua" w:hAnsi="Book Antiqua"/>
          <w:b/>
          <w:sz w:val="22"/>
          <w:szCs w:val="22"/>
        </w:rPr>
        <w:t xml:space="preserve">Tablo </w:t>
      </w:r>
      <w:r w:rsidR="00534EFC"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00534EFC" w:rsidRPr="00544F28">
        <w:rPr>
          <w:rFonts w:ascii="Book Antiqua" w:hAnsi="Book Antiqua"/>
          <w:b/>
          <w:i/>
          <w:sz w:val="22"/>
          <w:szCs w:val="22"/>
        </w:rPr>
        <w:fldChar w:fldCharType="separate"/>
      </w:r>
      <w:r>
        <w:rPr>
          <w:rFonts w:ascii="Book Antiqua" w:hAnsi="Book Antiqua"/>
          <w:b/>
          <w:noProof/>
          <w:sz w:val="22"/>
          <w:szCs w:val="22"/>
        </w:rPr>
        <w:t>2</w:t>
      </w:r>
      <w:r w:rsidR="00534EFC" w:rsidRPr="00544F28">
        <w:rPr>
          <w:rFonts w:ascii="Book Antiqua" w:hAnsi="Book Antiqua"/>
          <w:b/>
          <w:i/>
          <w:sz w:val="22"/>
          <w:szCs w:val="22"/>
        </w:rPr>
        <w:fldChar w:fldCharType="end"/>
      </w:r>
      <w:r w:rsidRPr="00544F28">
        <w:rPr>
          <w:rFonts w:ascii="Book Antiqua" w:hAnsi="Book Antiqua"/>
          <w:b/>
          <w:sz w:val="22"/>
          <w:szCs w:val="22"/>
        </w:rPr>
        <w:t xml:space="preserve">: </w:t>
      </w:r>
      <w:bookmarkEnd w:id="59"/>
      <w:bookmarkEnd w:id="60"/>
      <w:bookmarkEnd w:id="61"/>
      <w:r>
        <w:rPr>
          <w:rFonts w:ascii="Book Antiqua" w:hAnsi="Book Antiqua"/>
          <w:b/>
        </w:rPr>
        <w:t>ÖKSÜT</w:t>
      </w:r>
      <w:r w:rsidRPr="00E12772">
        <w:rPr>
          <w:rFonts w:ascii="Book Antiqua" w:hAnsi="Book Antiqua"/>
          <w:b/>
        </w:rPr>
        <w:t xml:space="preserve"> İLKOKULU STRATEJİ</w:t>
      </w:r>
      <w:r>
        <w:rPr>
          <w:rFonts w:ascii="Book Antiqua" w:hAnsi="Book Antiqua"/>
          <w:b/>
        </w:rPr>
        <w:t>K</w:t>
      </w:r>
      <w:r w:rsidRPr="00E12772">
        <w:rPr>
          <w:rFonts w:ascii="Book Antiqua" w:hAnsi="Book Antiqua"/>
          <w:b/>
        </w:rPr>
        <w:t xml:space="preserve"> PLANLAMA EKİBİ</w:t>
      </w:r>
    </w:p>
    <w:tbl>
      <w:tblPr>
        <w:tblW w:w="4138" w:type="pct"/>
        <w:tblInd w:w="886" w:type="dxa"/>
        <w:tblBorders>
          <w:top w:val="thinThickSmallGap" w:sz="24" w:space="0" w:color="auto"/>
          <w:bottom w:val="thickThinSmallGap" w:sz="24" w:space="0" w:color="auto"/>
        </w:tblBorders>
        <w:shd w:val="clear" w:color="auto" w:fill="FFFFFF" w:themeFill="background1"/>
        <w:tblLook w:val="0400"/>
      </w:tblPr>
      <w:tblGrid>
        <w:gridCol w:w="2899"/>
        <w:gridCol w:w="3204"/>
        <w:gridCol w:w="1584"/>
      </w:tblGrid>
      <w:tr w:rsidR="00966BCF" w:rsidRPr="00C4704C" w:rsidTr="00EE4875">
        <w:tc>
          <w:tcPr>
            <w:tcW w:w="3179" w:type="dxa"/>
            <w:tcBorders>
              <w:top w:val="thinThickSmallGap" w:sz="24" w:space="0" w:color="auto"/>
              <w:bottom w:val="thinThickSmallGap" w:sz="24" w:space="0" w:color="auto"/>
            </w:tcBorders>
            <w:shd w:val="clear" w:color="auto" w:fill="FFFFFF" w:themeFill="background1"/>
          </w:tcPr>
          <w:p w:rsidR="00966BCF" w:rsidRPr="00C4704C" w:rsidRDefault="00966BCF" w:rsidP="00EE4875">
            <w:pPr>
              <w:spacing w:before="40" w:after="40"/>
              <w:jc w:val="center"/>
              <w:rPr>
                <w:rFonts w:ascii="Book Antiqua" w:hAnsi="Book Antiqua"/>
                <w:b/>
              </w:rPr>
            </w:pPr>
            <w:r w:rsidRPr="00C4704C">
              <w:rPr>
                <w:rFonts w:ascii="Book Antiqua" w:hAnsi="Book Antiqua"/>
                <w:b/>
              </w:rPr>
              <w:t>Adı Soyadı</w:t>
            </w:r>
          </w:p>
        </w:tc>
        <w:tc>
          <w:tcPr>
            <w:tcW w:w="3698" w:type="dxa"/>
            <w:tcBorders>
              <w:top w:val="thinThickSmallGap" w:sz="24" w:space="0" w:color="auto"/>
              <w:bottom w:val="thinThickSmallGap" w:sz="24" w:space="0" w:color="auto"/>
            </w:tcBorders>
            <w:shd w:val="clear" w:color="auto" w:fill="FFFFFF" w:themeFill="background1"/>
          </w:tcPr>
          <w:p w:rsidR="00966BCF" w:rsidRPr="00C4704C" w:rsidRDefault="00966BCF" w:rsidP="00EE4875">
            <w:pPr>
              <w:spacing w:before="40" w:after="40"/>
              <w:rPr>
                <w:rFonts w:ascii="Book Antiqua" w:hAnsi="Book Antiqua"/>
                <w:b/>
              </w:rPr>
            </w:pPr>
            <w:proofErr w:type="spellStart"/>
            <w:r w:rsidRPr="00C4704C">
              <w:rPr>
                <w:rFonts w:ascii="Book Antiqua" w:hAnsi="Book Antiqua"/>
                <w:b/>
              </w:rPr>
              <w:t>Ünvanı</w:t>
            </w:r>
            <w:proofErr w:type="spellEnd"/>
          </w:p>
        </w:tc>
        <w:tc>
          <w:tcPr>
            <w:tcW w:w="1747" w:type="dxa"/>
            <w:tcBorders>
              <w:top w:val="thinThickSmallGap" w:sz="24" w:space="0" w:color="auto"/>
              <w:bottom w:val="thinThickSmallGap" w:sz="24" w:space="0" w:color="auto"/>
            </w:tcBorders>
            <w:shd w:val="clear" w:color="auto" w:fill="FFFFFF" w:themeFill="background1"/>
          </w:tcPr>
          <w:p w:rsidR="00966BCF" w:rsidRPr="00C4704C" w:rsidRDefault="00966BCF" w:rsidP="00EE4875">
            <w:pPr>
              <w:spacing w:before="40" w:after="40"/>
              <w:rPr>
                <w:rFonts w:ascii="Book Antiqua" w:hAnsi="Book Antiqua"/>
                <w:b/>
              </w:rPr>
            </w:pPr>
            <w:r w:rsidRPr="00C4704C">
              <w:rPr>
                <w:rFonts w:ascii="Book Antiqua" w:hAnsi="Book Antiqua"/>
                <w:b/>
              </w:rPr>
              <w:t>Görevi</w:t>
            </w:r>
          </w:p>
        </w:tc>
      </w:tr>
      <w:tr w:rsidR="00966BCF" w:rsidRPr="00C4704C" w:rsidTr="00EE4875">
        <w:tc>
          <w:tcPr>
            <w:tcW w:w="3179" w:type="dxa"/>
            <w:tcBorders>
              <w:top w:val="thinThickSmallGap" w:sz="24" w:space="0" w:color="auto"/>
              <w:bottom w:val="nil"/>
            </w:tcBorders>
            <w:shd w:val="clear" w:color="auto" w:fill="FFFFFF" w:themeFill="background1"/>
          </w:tcPr>
          <w:p w:rsidR="00966BCF" w:rsidRPr="00C4704C" w:rsidRDefault="00966BCF" w:rsidP="00EE4875">
            <w:pPr>
              <w:spacing w:before="40" w:after="40"/>
              <w:rPr>
                <w:rFonts w:ascii="Book Antiqua" w:hAnsi="Book Antiqua"/>
              </w:rPr>
            </w:pPr>
            <w:r>
              <w:rPr>
                <w:rFonts w:ascii="Book Antiqua" w:hAnsi="Book Antiqua"/>
              </w:rPr>
              <w:t>NAZIM ARSLAN</w:t>
            </w:r>
          </w:p>
        </w:tc>
        <w:tc>
          <w:tcPr>
            <w:tcW w:w="3698" w:type="dxa"/>
            <w:tcBorders>
              <w:top w:val="thinThickSmallGap" w:sz="24" w:space="0" w:color="auto"/>
              <w:bottom w:val="nil"/>
            </w:tcBorders>
            <w:shd w:val="clear" w:color="auto" w:fill="FFFFFF" w:themeFill="background1"/>
          </w:tcPr>
          <w:p w:rsidR="00966BCF" w:rsidRPr="00C4704C" w:rsidRDefault="00966BCF" w:rsidP="00EE4875">
            <w:pPr>
              <w:spacing w:before="40" w:after="40"/>
              <w:rPr>
                <w:rFonts w:ascii="Book Antiqua" w:hAnsi="Book Antiqua"/>
              </w:rPr>
            </w:pPr>
            <w:r>
              <w:rPr>
                <w:rFonts w:ascii="Book Antiqua" w:hAnsi="Book Antiqua"/>
              </w:rPr>
              <w:t>Okul Müdürü</w:t>
            </w:r>
          </w:p>
        </w:tc>
        <w:tc>
          <w:tcPr>
            <w:tcW w:w="1747" w:type="dxa"/>
            <w:tcBorders>
              <w:top w:val="thinThickSmallGap" w:sz="24" w:space="0" w:color="auto"/>
              <w:bottom w:val="nil"/>
            </w:tcBorders>
            <w:shd w:val="clear" w:color="auto" w:fill="FFFFFF" w:themeFill="background1"/>
          </w:tcPr>
          <w:p w:rsidR="00966BCF" w:rsidRPr="00C4704C" w:rsidRDefault="00966BCF" w:rsidP="00EE4875">
            <w:pPr>
              <w:spacing w:before="40" w:after="40"/>
              <w:rPr>
                <w:rFonts w:ascii="Book Antiqua" w:hAnsi="Book Antiqua"/>
              </w:rPr>
            </w:pPr>
            <w:r w:rsidRPr="00C4704C">
              <w:rPr>
                <w:rFonts w:ascii="Book Antiqua" w:hAnsi="Book Antiqua"/>
              </w:rPr>
              <w:t>Başkan</w:t>
            </w:r>
          </w:p>
        </w:tc>
      </w:tr>
      <w:tr w:rsidR="00966BCF" w:rsidRPr="00C4704C" w:rsidTr="00EE4875">
        <w:tc>
          <w:tcPr>
            <w:tcW w:w="3179" w:type="dxa"/>
            <w:tcBorders>
              <w:top w:val="nil"/>
              <w:bottom w:val="nil"/>
            </w:tcBorders>
            <w:shd w:val="clear" w:color="auto" w:fill="8CC9F7" w:themeFill="background2" w:themeFillShade="E6"/>
          </w:tcPr>
          <w:p w:rsidR="00966BCF" w:rsidRDefault="00966BCF" w:rsidP="00EE4875">
            <w:pPr>
              <w:spacing w:before="40" w:after="40"/>
              <w:rPr>
                <w:rFonts w:ascii="Book Antiqua" w:hAnsi="Book Antiqua"/>
              </w:rPr>
            </w:pPr>
            <w:r>
              <w:rPr>
                <w:iCs/>
              </w:rPr>
              <w:t>Esra BÜYÜKYAZI</w:t>
            </w:r>
          </w:p>
        </w:tc>
        <w:tc>
          <w:tcPr>
            <w:tcW w:w="3698" w:type="dxa"/>
            <w:tcBorders>
              <w:top w:val="nil"/>
              <w:bottom w:val="nil"/>
            </w:tcBorders>
            <w:shd w:val="clear" w:color="auto" w:fill="8CC9F7" w:themeFill="background2" w:themeFillShade="E6"/>
          </w:tcPr>
          <w:p w:rsidR="00966BCF" w:rsidRPr="00C4704C" w:rsidRDefault="00966BCF" w:rsidP="00EE4875">
            <w:pPr>
              <w:spacing w:before="40" w:after="40"/>
              <w:rPr>
                <w:rFonts w:ascii="Book Antiqua" w:hAnsi="Book Antiqua"/>
              </w:rPr>
            </w:pPr>
            <w:r>
              <w:rPr>
                <w:rFonts w:ascii="Book Antiqua" w:hAnsi="Book Antiqua"/>
              </w:rPr>
              <w:t>Sınıf Öğretmeni</w:t>
            </w:r>
          </w:p>
        </w:tc>
        <w:tc>
          <w:tcPr>
            <w:tcW w:w="1747" w:type="dxa"/>
            <w:tcBorders>
              <w:top w:val="nil"/>
              <w:bottom w:val="nil"/>
            </w:tcBorders>
            <w:shd w:val="clear" w:color="auto" w:fill="8CC9F7" w:themeFill="background2" w:themeFillShade="E6"/>
          </w:tcPr>
          <w:p w:rsidR="00966BCF" w:rsidRPr="00C4704C" w:rsidRDefault="00966BCF" w:rsidP="00EE4875">
            <w:pPr>
              <w:pStyle w:val="ListeParagraf"/>
              <w:spacing w:before="40" w:after="40"/>
              <w:ind w:left="0"/>
              <w:rPr>
                <w:rFonts w:ascii="Book Antiqua" w:hAnsi="Book Antiqua"/>
                <w:sz w:val="24"/>
                <w:szCs w:val="24"/>
              </w:rPr>
            </w:pPr>
            <w:r>
              <w:rPr>
                <w:rFonts w:ascii="Book Antiqua" w:hAnsi="Book Antiqua"/>
                <w:sz w:val="24"/>
                <w:szCs w:val="24"/>
              </w:rPr>
              <w:t>Üye</w:t>
            </w:r>
          </w:p>
        </w:tc>
      </w:tr>
      <w:tr w:rsidR="00966BCF" w:rsidRPr="00C4704C" w:rsidTr="00EE4875">
        <w:tc>
          <w:tcPr>
            <w:tcW w:w="3179" w:type="dxa"/>
            <w:tcBorders>
              <w:top w:val="nil"/>
              <w:bottom w:val="nil"/>
            </w:tcBorders>
            <w:shd w:val="clear" w:color="auto" w:fill="FFFFFF" w:themeFill="background1"/>
          </w:tcPr>
          <w:p w:rsidR="00966BCF" w:rsidRPr="00C4704C" w:rsidRDefault="00966BCF" w:rsidP="00EE4875">
            <w:pPr>
              <w:spacing w:before="40" w:after="40"/>
              <w:rPr>
                <w:rFonts w:ascii="Book Antiqua" w:hAnsi="Book Antiqua"/>
              </w:rPr>
            </w:pPr>
            <w:r>
              <w:rPr>
                <w:iCs/>
              </w:rPr>
              <w:t>Hatun BEYAZBURUN</w:t>
            </w:r>
          </w:p>
        </w:tc>
        <w:tc>
          <w:tcPr>
            <w:tcW w:w="3698" w:type="dxa"/>
            <w:tcBorders>
              <w:top w:val="nil"/>
              <w:bottom w:val="nil"/>
            </w:tcBorders>
            <w:shd w:val="clear" w:color="auto" w:fill="FFFFFF" w:themeFill="background1"/>
          </w:tcPr>
          <w:p w:rsidR="00966BCF" w:rsidRPr="00C4704C" w:rsidRDefault="00966BCF" w:rsidP="00EE4875">
            <w:pPr>
              <w:spacing w:before="40" w:after="40"/>
              <w:rPr>
                <w:rFonts w:ascii="Book Antiqua" w:hAnsi="Book Antiqua"/>
              </w:rPr>
            </w:pPr>
            <w:r>
              <w:t xml:space="preserve">Okul Öncesi </w:t>
            </w:r>
            <w:proofErr w:type="spellStart"/>
            <w:r>
              <w:t>Öğrt</w:t>
            </w:r>
            <w:proofErr w:type="spellEnd"/>
            <w:r>
              <w:t>.</w:t>
            </w:r>
          </w:p>
        </w:tc>
        <w:tc>
          <w:tcPr>
            <w:tcW w:w="1747" w:type="dxa"/>
            <w:tcBorders>
              <w:top w:val="nil"/>
              <w:bottom w:val="nil"/>
            </w:tcBorders>
            <w:shd w:val="clear" w:color="auto" w:fill="FFFFFF" w:themeFill="background1"/>
          </w:tcPr>
          <w:p w:rsidR="00966BCF" w:rsidRPr="00C4704C" w:rsidRDefault="00966BCF" w:rsidP="00EE4875">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966BCF" w:rsidRPr="00C4704C" w:rsidTr="00EE4875">
        <w:tc>
          <w:tcPr>
            <w:tcW w:w="3179" w:type="dxa"/>
            <w:tcBorders>
              <w:top w:val="nil"/>
              <w:bottom w:val="nil"/>
            </w:tcBorders>
            <w:shd w:val="clear" w:color="auto" w:fill="8CC9F7" w:themeFill="background2" w:themeFillShade="E6"/>
          </w:tcPr>
          <w:p w:rsidR="00966BCF" w:rsidRPr="00C4704C" w:rsidRDefault="00966BCF" w:rsidP="00EE4875">
            <w:pPr>
              <w:spacing w:before="40" w:after="40"/>
              <w:rPr>
                <w:rFonts w:ascii="Book Antiqua" w:hAnsi="Book Antiqua"/>
              </w:rPr>
            </w:pPr>
            <w:r>
              <w:rPr>
                <w:iCs/>
              </w:rPr>
              <w:t>Cuma RENÇBER</w:t>
            </w:r>
          </w:p>
        </w:tc>
        <w:tc>
          <w:tcPr>
            <w:tcW w:w="3698" w:type="dxa"/>
            <w:tcBorders>
              <w:top w:val="nil"/>
              <w:bottom w:val="nil"/>
            </w:tcBorders>
            <w:shd w:val="clear" w:color="auto" w:fill="8CC9F7" w:themeFill="background2" w:themeFillShade="E6"/>
          </w:tcPr>
          <w:p w:rsidR="00966BCF" w:rsidRPr="00C4704C" w:rsidRDefault="00966BCF" w:rsidP="00EE4875">
            <w:pPr>
              <w:spacing w:before="40" w:after="40"/>
              <w:rPr>
                <w:rFonts w:ascii="Book Antiqua" w:hAnsi="Book Antiqua"/>
              </w:rPr>
            </w:pPr>
            <w:r>
              <w:rPr>
                <w:rFonts w:ascii="Book Antiqua" w:hAnsi="Book Antiqua"/>
              </w:rPr>
              <w:t>Veli</w:t>
            </w:r>
          </w:p>
        </w:tc>
        <w:tc>
          <w:tcPr>
            <w:tcW w:w="1747" w:type="dxa"/>
            <w:tcBorders>
              <w:top w:val="nil"/>
              <w:bottom w:val="nil"/>
            </w:tcBorders>
            <w:shd w:val="clear" w:color="auto" w:fill="8CC9F7" w:themeFill="background2" w:themeFillShade="E6"/>
          </w:tcPr>
          <w:p w:rsidR="00966BCF" w:rsidRPr="00C4704C" w:rsidRDefault="00966BCF" w:rsidP="00EE4875">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bl>
    <w:p w:rsidR="00EC4B25" w:rsidRDefault="00EC4B25" w:rsidP="00EC4B25">
      <w:pPr>
        <w:jc w:val="center"/>
      </w:pPr>
    </w:p>
    <w:p w:rsidR="00C05809" w:rsidRPr="00631477" w:rsidRDefault="00C05809" w:rsidP="00127B54">
      <w:pPr>
        <w:pStyle w:val="Balk2"/>
      </w:pPr>
      <w:bookmarkStart w:id="62" w:name="_Toc11922020"/>
      <w:r w:rsidRPr="00631477">
        <w:t>Çalışma Takvimi</w:t>
      </w:r>
      <w:bookmarkEnd w:id="55"/>
      <w:bookmarkEnd w:id="56"/>
      <w:bookmarkEnd w:id="62"/>
    </w:p>
    <w:p w:rsidR="00966BCF" w:rsidRPr="00462D07" w:rsidRDefault="00966BCF" w:rsidP="00966BCF">
      <w:pPr>
        <w:ind w:firstLine="709"/>
        <w:rPr>
          <w:rFonts w:ascii="Book Antiqua" w:hAnsi="Book Antiqua"/>
          <w:kern w:val="24"/>
        </w:rPr>
      </w:pPr>
      <w:bookmarkStart w:id="63" w:name="_Toc531853187"/>
      <w:bookmarkStart w:id="64" w:name="_Toc532154559"/>
      <w:bookmarkStart w:id="65" w:name="_Toc11922021"/>
      <w:r w:rsidRPr="00462D07">
        <w:rPr>
          <w:rFonts w:ascii="Book Antiqua" w:hAnsi="Book Antiqua"/>
          <w:kern w:val="24"/>
        </w:rPr>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rsidR="00966BCF" w:rsidRPr="00DA3463" w:rsidRDefault="00966BCF" w:rsidP="00966BCF">
      <w:pPr>
        <w:ind w:firstLine="709"/>
        <w:rPr>
          <w:rFonts w:ascii="Book Antiqua" w:hAnsi="Book Antiqua"/>
          <w:szCs w:val="28"/>
        </w:rPr>
      </w:pPr>
      <w:r w:rsidRPr="00DA3463">
        <w:rPr>
          <w:rFonts w:ascii="Book Antiqua" w:hAnsi="Book Antiqua"/>
          <w:szCs w:val="28"/>
        </w:rPr>
        <w:t>Stratejik planlama çalışmaları Tablo 3’de belirtilen takvime uygun yürütülmüştür.</w:t>
      </w:r>
    </w:p>
    <w:p w:rsidR="00966BCF" w:rsidRDefault="00966BCF" w:rsidP="00966BCF">
      <w:pPr>
        <w:rPr>
          <w:rFonts w:ascii="Book Antiqua" w:hAnsi="Book Antiqua"/>
          <w:b/>
          <w:sz w:val="22"/>
          <w:szCs w:val="22"/>
        </w:rPr>
      </w:pPr>
      <w:bookmarkStart w:id="66" w:name="_Toc531797186"/>
      <w:bookmarkStart w:id="67" w:name="_Toc532154693"/>
      <w:bookmarkStart w:id="68" w:name="_Toc11922057"/>
    </w:p>
    <w:p w:rsidR="00966BCF" w:rsidRDefault="00966BCF" w:rsidP="00966BCF">
      <w:pPr>
        <w:rPr>
          <w:rFonts w:ascii="Book Antiqua" w:hAnsi="Book Antiqua"/>
          <w:b/>
          <w:sz w:val="22"/>
          <w:szCs w:val="22"/>
        </w:rPr>
      </w:pPr>
      <w:r w:rsidRPr="00544F28">
        <w:rPr>
          <w:rFonts w:ascii="Book Antiqua" w:hAnsi="Book Antiqua"/>
          <w:b/>
          <w:sz w:val="22"/>
          <w:szCs w:val="22"/>
        </w:rPr>
        <w:t xml:space="preserve">Tablo </w:t>
      </w:r>
      <w:r w:rsidR="00534EFC"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00534EFC" w:rsidRPr="00544F28">
        <w:rPr>
          <w:rFonts w:ascii="Book Antiqua" w:hAnsi="Book Antiqua"/>
          <w:b/>
          <w:i/>
          <w:sz w:val="22"/>
          <w:szCs w:val="22"/>
        </w:rPr>
        <w:fldChar w:fldCharType="separate"/>
      </w:r>
      <w:r>
        <w:rPr>
          <w:rFonts w:ascii="Book Antiqua" w:hAnsi="Book Antiqua"/>
          <w:b/>
          <w:noProof/>
          <w:sz w:val="22"/>
          <w:szCs w:val="22"/>
        </w:rPr>
        <w:t>3</w:t>
      </w:r>
      <w:r w:rsidR="00534EFC" w:rsidRPr="00544F28">
        <w:rPr>
          <w:rFonts w:ascii="Book Antiqua" w:hAnsi="Book Antiqua"/>
          <w:b/>
          <w:i/>
          <w:sz w:val="22"/>
          <w:szCs w:val="22"/>
        </w:rPr>
        <w:fldChar w:fldCharType="end"/>
      </w:r>
      <w:r w:rsidRPr="00544F28">
        <w:rPr>
          <w:rFonts w:ascii="Book Antiqua" w:hAnsi="Book Antiqua"/>
          <w:b/>
          <w:sz w:val="22"/>
          <w:szCs w:val="22"/>
        </w:rPr>
        <w:t>:</w:t>
      </w:r>
      <w:r w:rsidRPr="00A66F41">
        <w:rPr>
          <w:rFonts w:ascii="Book Antiqua" w:hAnsi="Book Antiqua"/>
          <w:b/>
          <w:sz w:val="22"/>
          <w:szCs w:val="22"/>
        </w:rPr>
        <w:t xml:space="preserve"> Çalışma Takvimi</w:t>
      </w:r>
      <w:bookmarkEnd w:id="66"/>
      <w:bookmarkEnd w:id="67"/>
      <w:bookmarkEnd w:id="68"/>
    </w:p>
    <w:p w:rsidR="00966BCF" w:rsidRPr="00A66F41" w:rsidRDefault="00966BCF" w:rsidP="00966BCF">
      <w:pPr>
        <w:rPr>
          <w:rFonts w:ascii="Book Antiqua" w:hAnsi="Book Antiqua"/>
          <w:b/>
          <w:i/>
          <w:sz w:val="22"/>
          <w:szCs w:val="22"/>
        </w:rPr>
      </w:pPr>
    </w:p>
    <w:tbl>
      <w:tblPr>
        <w:tblStyle w:val="KlavuzuTablo4-Vurgu31"/>
        <w:tblW w:w="6641"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ook w:val="04A0"/>
      </w:tblPr>
      <w:tblGrid>
        <w:gridCol w:w="686"/>
        <w:gridCol w:w="3547"/>
        <w:gridCol w:w="2408"/>
      </w:tblGrid>
      <w:tr w:rsidR="00966BCF" w:rsidRPr="003F56C3" w:rsidTr="00EE4875">
        <w:trPr>
          <w:cnfStyle w:val="100000000000"/>
          <w:trHeight w:val="17"/>
        </w:trPr>
        <w:tc>
          <w:tcPr>
            <w:cnfStyle w:val="001000000000"/>
            <w:tcW w:w="686" w:type="dxa"/>
            <w:tcBorders>
              <w:top w:val="thinThickSmallGap" w:sz="24" w:space="0" w:color="auto"/>
              <w:bottom w:val="thinThickSmallGap" w:sz="24" w:space="0" w:color="auto"/>
            </w:tcBorders>
            <w:shd w:val="clear" w:color="auto" w:fill="B8C1E9" w:themeFill="accent1" w:themeFillTint="66"/>
          </w:tcPr>
          <w:p w:rsidR="00966BCF" w:rsidRPr="003F56C3" w:rsidRDefault="00966BCF" w:rsidP="00EE4875">
            <w:pPr>
              <w:rPr>
                <w:rFonts w:ascii="Book Antiqua" w:hAnsi="Book Antiqua"/>
                <w:color w:val="auto"/>
                <w:sz w:val="22"/>
                <w:szCs w:val="22"/>
              </w:rPr>
            </w:pPr>
            <w:r w:rsidRPr="003F56C3">
              <w:rPr>
                <w:rFonts w:ascii="Book Antiqua" w:hAnsi="Book Antiqua"/>
                <w:color w:val="auto"/>
                <w:sz w:val="22"/>
                <w:szCs w:val="22"/>
              </w:rPr>
              <w:t>S.No</w:t>
            </w:r>
          </w:p>
        </w:tc>
        <w:tc>
          <w:tcPr>
            <w:tcW w:w="3547" w:type="dxa"/>
            <w:tcBorders>
              <w:top w:val="thinThickSmallGap" w:sz="24" w:space="0" w:color="auto"/>
              <w:bottom w:val="thinThickSmallGap" w:sz="24" w:space="0" w:color="auto"/>
            </w:tcBorders>
            <w:shd w:val="clear" w:color="auto" w:fill="B8C1E9" w:themeFill="accent1" w:themeFillTint="66"/>
          </w:tcPr>
          <w:p w:rsidR="00966BCF" w:rsidRPr="003F56C3" w:rsidRDefault="00966BCF" w:rsidP="00EE4875">
            <w:pPr>
              <w:cnfStyle w:val="100000000000"/>
              <w:rPr>
                <w:rFonts w:ascii="Book Antiqua" w:hAnsi="Book Antiqua"/>
                <w:color w:val="auto"/>
                <w:sz w:val="22"/>
                <w:szCs w:val="22"/>
              </w:rPr>
            </w:pPr>
            <w:r w:rsidRPr="003F56C3">
              <w:rPr>
                <w:rFonts w:ascii="Book Antiqua" w:hAnsi="Book Antiqua"/>
                <w:color w:val="auto"/>
                <w:sz w:val="22"/>
                <w:szCs w:val="22"/>
              </w:rPr>
              <w:t xml:space="preserve">Yürütülen Çalışma </w:t>
            </w:r>
          </w:p>
        </w:tc>
        <w:tc>
          <w:tcPr>
            <w:tcW w:w="2408" w:type="dxa"/>
            <w:tcBorders>
              <w:top w:val="thinThickSmallGap" w:sz="24" w:space="0" w:color="auto"/>
              <w:bottom w:val="thinThickSmallGap" w:sz="24" w:space="0" w:color="auto"/>
            </w:tcBorders>
            <w:shd w:val="clear" w:color="auto" w:fill="B8C1E9" w:themeFill="accent1" w:themeFillTint="66"/>
          </w:tcPr>
          <w:p w:rsidR="00966BCF" w:rsidRPr="003F56C3" w:rsidRDefault="00966BCF" w:rsidP="00EE4875">
            <w:pPr>
              <w:cnfStyle w:val="100000000000"/>
              <w:rPr>
                <w:rFonts w:ascii="Book Antiqua" w:hAnsi="Book Antiqua"/>
                <w:color w:val="auto"/>
                <w:sz w:val="22"/>
                <w:szCs w:val="22"/>
              </w:rPr>
            </w:pPr>
            <w:r w:rsidRPr="003F56C3">
              <w:rPr>
                <w:rFonts w:ascii="Book Antiqua" w:hAnsi="Book Antiqua"/>
                <w:color w:val="auto"/>
                <w:sz w:val="22"/>
                <w:szCs w:val="22"/>
              </w:rPr>
              <w:t>Tarih</w:t>
            </w:r>
          </w:p>
        </w:tc>
      </w:tr>
      <w:tr w:rsidR="00966BCF" w:rsidRPr="00544F28" w:rsidTr="00EE4875">
        <w:trPr>
          <w:trHeight w:val="17"/>
        </w:trPr>
        <w:tc>
          <w:tcPr>
            <w:cnfStyle w:val="001000000000"/>
            <w:tcW w:w="686" w:type="dxa"/>
            <w:tcBorders>
              <w:top w:val="thinThickSmallGap" w:sz="24" w:space="0" w:color="auto"/>
            </w:tcBorders>
          </w:tcPr>
          <w:p w:rsidR="00966BCF" w:rsidRPr="00544F28" w:rsidRDefault="00966BCF" w:rsidP="00EE4875">
            <w:pPr>
              <w:jc w:val="center"/>
              <w:rPr>
                <w:rFonts w:ascii="Book Antiqua" w:hAnsi="Book Antiqua"/>
                <w:b/>
                <w:color w:val="000000"/>
                <w:sz w:val="22"/>
                <w:szCs w:val="22"/>
              </w:rPr>
            </w:pPr>
            <w:r w:rsidRPr="00544F28">
              <w:rPr>
                <w:rFonts w:ascii="Book Antiqua" w:hAnsi="Book Antiqua"/>
                <w:b/>
                <w:color w:val="000000"/>
                <w:sz w:val="22"/>
                <w:szCs w:val="22"/>
              </w:rPr>
              <w:t>1</w:t>
            </w:r>
          </w:p>
        </w:tc>
        <w:tc>
          <w:tcPr>
            <w:tcW w:w="3547" w:type="dxa"/>
            <w:tcBorders>
              <w:top w:val="thinThickSmallGap" w:sz="24" w:space="0" w:color="auto"/>
            </w:tcBorders>
          </w:tcPr>
          <w:p w:rsidR="00966BCF" w:rsidRPr="00544F28" w:rsidRDefault="00966BCF" w:rsidP="00EE4875">
            <w:pPr>
              <w:cnfStyle w:val="000000000000"/>
              <w:rPr>
                <w:rFonts w:ascii="Book Antiqua" w:hAnsi="Book Antiqua"/>
                <w:color w:val="000000"/>
                <w:sz w:val="22"/>
                <w:szCs w:val="22"/>
              </w:rPr>
            </w:pPr>
            <w:r w:rsidRPr="00544F28">
              <w:rPr>
                <w:rFonts w:ascii="Book Antiqua" w:hAnsi="Book Antiqua"/>
                <w:bCs/>
                <w:color w:val="000000"/>
                <w:sz w:val="22"/>
                <w:szCs w:val="22"/>
              </w:rPr>
              <w:t>Bilgilendirmelerin Yapılması</w:t>
            </w:r>
          </w:p>
        </w:tc>
        <w:tc>
          <w:tcPr>
            <w:tcW w:w="2408" w:type="dxa"/>
            <w:tcBorders>
              <w:top w:val="thinThickSmallGap" w:sz="24" w:space="0" w:color="auto"/>
            </w:tcBorders>
          </w:tcPr>
          <w:p w:rsidR="00966BCF" w:rsidRPr="00544F28" w:rsidRDefault="00966BCF" w:rsidP="00EE4875">
            <w:pPr>
              <w:jc w:val="center"/>
              <w:cnfStyle w:val="000000000000"/>
              <w:rPr>
                <w:rFonts w:ascii="Book Antiqua" w:hAnsi="Book Antiqua"/>
                <w:color w:val="000000"/>
                <w:sz w:val="22"/>
                <w:szCs w:val="22"/>
              </w:rPr>
            </w:pPr>
            <w:r>
              <w:rPr>
                <w:rFonts w:ascii="Book Antiqua" w:hAnsi="Book Antiqua"/>
                <w:color w:val="000000"/>
                <w:sz w:val="22"/>
                <w:szCs w:val="22"/>
              </w:rPr>
              <w:t>Ocak 2023</w:t>
            </w:r>
          </w:p>
        </w:tc>
      </w:tr>
      <w:tr w:rsidR="00966BCF" w:rsidRPr="00544F28" w:rsidTr="00EE4875">
        <w:trPr>
          <w:cnfStyle w:val="000000010000"/>
          <w:trHeight w:val="17"/>
        </w:trPr>
        <w:tc>
          <w:tcPr>
            <w:cnfStyle w:val="001000000000"/>
            <w:tcW w:w="686" w:type="dxa"/>
            <w:shd w:val="clear" w:color="auto" w:fill="9EE0F7" w:themeFill="accent2" w:themeFillTint="99"/>
          </w:tcPr>
          <w:p w:rsidR="00966BCF" w:rsidRPr="00544F28" w:rsidRDefault="00966BCF" w:rsidP="00EE4875">
            <w:pPr>
              <w:jc w:val="center"/>
              <w:rPr>
                <w:rFonts w:ascii="Book Antiqua" w:hAnsi="Book Antiqua"/>
                <w:b/>
                <w:color w:val="000000"/>
                <w:sz w:val="22"/>
                <w:szCs w:val="22"/>
              </w:rPr>
            </w:pPr>
            <w:r w:rsidRPr="00544F28">
              <w:rPr>
                <w:rFonts w:ascii="Book Antiqua" w:hAnsi="Book Antiqua"/>
                <w:b/>
                <w:color w:val="000000"/>
                <w:sz w:val="22"/>
                <w:szCs w:val="22"/>
              </w:rPr>
              <w:t>2</w:t>
            </w:r>
          </w:p>
        </w:tc>
        <w:tc>
          <w:tcPr>
            <w:tcW w:w="3547" w:type="dxa"/>
            <w:shd w:val="clear" w:color="auto" w:fill="9EE0F7" w:themeFill="accent2" w:themeFillTint="99"/>
          </w:tcPr>
          <w:p w:rsidR="00966BCF" w:rsidRPr="00544F28" w:rsidRDefault="00966BCF" w:rsidP="00EE4875">
            <w:pPr>
              <w:cnfStyle w:val="000000010000"/>
              <w:rPr>
                <w:rFonts w:ascii="Book Antiqua" w:hAnsi="Book Antiqua"/>
                <w:color w:val="000000"/>
                <w:sz w:val="22"/>
                <w:szCs w:val="22"/>
              </w:rPr>
            </w:pPr>
            <w:r w:rsidRPr="00544F28">
              <w:rPr>
                <w:rFonts w:ascii="Book Antiqua" w:hAnsi="Book Antiqua"/>
                <w:bCs/>
                <w:color w:val="000000"/>
                <w:sz w:val="22"/>
                <w:szCs w:val="22"/>
              </w:rPr>
              <w:t>Ekiplerin kurulması</w:t>
            </w:r>
          </w:p>
        </w:tc>
        <w:tc>
          <w:tcPr>
            <w:tcW w:w="2408" w:type="dxa"/>
            <w:shd w:val="clear" w:color="auto" w:fill="9EE0F7" w:themeFill="accent2" w:themeFillTint="99"/>
          </w:tcPr>
          <w:p w:rsidR="00966BCF" w:rsidRPr="00544F28" w:rsidRDefault="00966BCF" w:rsidP="00EE4875">
            <w:pPr>
              <w:jc w:val="center"/>
              <w:cnfStyle w:val="000000010000"/>
              <w:rPr>
                <w:rFonts w:ascii="Book Antiqua" w:hAnsi="Book Antiqua"/>
                <w:color w:val="000000"/>
                <w:sz w:val="22"/>
                <w:szCs w:val="22"/>
              </w:rPr>
            </w:pPr>
            <w:r>
              <w:rPr>
                <w:rFonts w:ascii="Book Antiqua" w:hAnsi="Book Antiqua"/>
                <w:color w:val="000000"/>
                <w:sz w:val="22"/>
                <w:szCs w:val="22"/>
              </w:rPr>
              <w:t>Şubat 2023</w:t>
            </w:r>
          </w:p>
        </w:tc>
      </w:tr>
      <w:tr w:rsidR="00966BCF" w:rsidRPr="00544F28" w:rsidTr="00EE4875">
        <w:trPr>
          <w:trHeight w:val="17"/>
        </w:trPr>
        <w:tc>
          <w:tcPr>
            <w:cnfStyle w:val="001000000000"/>
            <w:tcW w:w="686" w:type="dxa"/>
          </w:tcPr>
          <w:p w:rsidR="00966BCF" w:rsidRPr="00544F28" w:rsidRDefault="00966BCF" w:rsidP="00EE4875">
            <w:pPr>
              <w:jc w:val="center"/>
              <w:rPr>
                <w:rFonts w:ascii="Book Antiqua" w:hAnsi="Book Antiqua"/>
                <w:b/>
                <w:color w:val="000000"/>
                <w:sz w:val="22"/>
                <w:szCs w:val="22"/>
              </w:rPr>
            </w:pPr>
            <w:r w:rsidRPr="00544F28">
              <w:rPr>
                <w:rFonts w:ascii="Book Antiqua" w:hAnsi="Book Antiqua"/>
                <w:b/>
                <w:color w:val="000000"/>
                <w:sz w:val="22"/>
                <w:szCs w:val="22"/>
              </w:rPr>
              <w:t>3</w:t>
            </w:r>
          </w:p>
        </w:tc>
        <w:tc>
          <w:tcPr>
            <w:tcW w:w="3547" w:type="dxa"/>
          </w:tcPr>
          <w:p w:rsidR="00966BCF" w:rsidRPr="00544F28" w:rsidRDefault="00966BCF" w:rsidP="00EE4875">
            <w:pPr>
              <w:cnfStyle w:val="000000000000"/>
              <w:rPr>
                <w:rFonts w:ascii="Book Antiqua" w:hAnsi="Book Antiqua"/>
                <w:color w:val="000000"/>
                <w:sz w:val="22"/>
                <w:szCs w:val="22"/>
              </w:rPr>
            </w:pPr>
            <w:r w:rsidRPr="00544F28">
              <w:rPr>
                <w:rFonts w:ascii="Book Antiqua" w:hAnsi="Book Antiqua"/>
                <w:bCs/>
                <w:color w:val="000000"/>
                <w:sz w:val="22"/>
                <w:szCs w:val="22"/>
              </w:rPr>
              <w:t>Durum Analizi</w:t>
            </w:r>
          </w:p>
        </w:tc>
        <w:tc>
          <w:tcPr>
            <w:tcW w:w="2408" w:type="dxa"/>
          </w:tcPr>
          <w:p w:rsidR="00966BCF" w:rsidRPr="00544F28" w:rsidRDefault="00966BCF" w:rsidP="00EE4875">
            <w:pPr>
              <w:jc w:val="center"/>
              <w:cnfStyle w:val="000000000000"/>
              <w:rPr>
                <w:rFonts w:ascii="Book Antiqua" w:hAnsi="Book Antiqua"/>
                <w:color w:val="000000"/>
                <w:sz w:val="22"/>
                <w:szCs w:val="22"/>
              </w:rPr>
            </w:pPr>
            <w:r>
              <w:rPr>
                <w:rFonts w:ascii="Book Antiqua" w:hAnsi="Book Antiqua"/>
                <w:color w:val="000000"/>
                <w:sz w:val="22"/>
                <w:szCs w:val="22"/>
              </w:rPr>
              <w:t>Haziran 2023</w:t>
            </w:r>
          </w:p>
        </w:tc>
      </w:tr>
      <w:tr w:rsidR="00966BCF" w:rsidRPr="00544F28" w:rsidTr="00EE4875">
        <w:trPr>
          <w:cnfStyle w:val="000000010000"/>
          <w:trHeight w:val="17"/>
        </w:trPr>
        <w:tc>
          <w:tcPr>
            <w:cnfStyle w:val="001000000000"/>
            <w:tcW w:w="686" w:type="dxa"/>
            <w:shd w:val="clear" w:color="auto" w:fill="9EE0F7" w:themeFill="accent2" w:themeFillTint="99"/>
          </w:tcPr>
          <w:p w:rsidR="00966BCF" w:rsidRPr="00544F28" w:rsidRDefault="00966BCF" w:rsidP="00EE4875">
            <w:pPr>
              <w:jc w:val="center"/>
              <w:rPr>
                <w:rFonts w:ascii="Book Antiqua" w:hAnsi="Book Antiqua"/>
                <w:b/>
                <w:color w:val="000000"/>
                <w:sz w:val="22"/>
                <w:szCs w:val="22"/>
              </w:rPr>
            </w:pPr>
            <w:r w:rsidRPr="00544F28">
              <w:rPr>
                <w:rFonts w:ascii="Book Antiqua" w:hAnsi="Book Antiqua"/>
                <w:b/>
                <w:color w:val="000000"/>
                <w:sz w:val="22"/>
                <w:szCs w:val="22"/>
              </w:rPr>
              <w:t>4</w:t>
            </w:r>
          </w:p>
        </w:tc>
        <w:tc>
          <w:tcPr>
            <w:tcW w:w="3547" w:type="dxa"/>
            <w:shd w:val="clear" w:color="auto" w:fill="9EE0F7" w:themeFill="accent2" w:themeFillTint="99"/>
          </w:tcPr>
          <w:p w:rsidR="00966BCF" w:rsidRPr="00544F28" w:rsidRDefault="00966BCF" w:rsidP="00EE4875">
            <w:pPr>
              <w:cnfStyle w:val="000000010000"/>
              <w:rPr>
                <w:rFonts w:ascii="Book Antiqua" w:hAnsi="Book Antiqua"/>
                <w:color w:val="000000"/>
                <w:sz w:val="22"/>
                <w:szCs w:val="22"/>
              </w:rPr>
            </w:pPr>
            <w:r>
              <w:rPr>
                <w:rFonts w:ascii="Book Antiqua" w:hAnsi="Book Antiqua"/>
                <w:bCs/>
                <w:color w:val="000000"/>
                <w:sz w:val="22"/>
                <w:szCs w:val="22"/>
              </w:rPr>
              <w:t>Geleceğe bakış</w:t>
            </w:r>
          </w:p>
        </w:tc>
        <w:tc>
          <w:tcPr>
            <w:tcW w:w="2408" w:type="dxa"/>
            <w:shd w:val="clear" w:color="auto" w:fill="9EE0F7" w:themeFill="accent2" w:themeFillTint="99"/>
          </w:tcPr>
          <w:p w:rsidR="00966BCF" w:rsidRPr="00544F28" w:rsidRDefault="00966BCF" w:rsidP="00EE4875">
            <w:pPr>
              <w:jc w:val="center"/>
              <w:cnfStyle w:val="000000010000"/>
              <w:rPr>
                <w:rFonts w:ascii="Book Antiqua" w:hAnsi="Book Antiqua"/>
                <w:color w:val="000000"/>
                <w:sz w:val="22"/>
                <w:szCs w:val="22"/>
              </w:rPr>
            </w:pPr>
            <w:r>
              <w:rPr>
                <w:rFonts w:ascii="Book Antiqua" w:hAnsi="Book Antiqua"/>
                <w:color w:val="000000"/>
                <w:sz w:val="22"/>
                <w:szCs w:val="22"/>
              </w:rPr>
              <w:t>Haziran 2023</w:t>
            </w:r>
          </w:p>
        </w:tc>
      </w:tr>
      <w:tr w:rsidR="00966BCF" w:rsidRPr="00544F28" w:rsidTr="00EE4875">
        <w:trPr>
          <w:trHeight w:val="17"/>
        </w:trPr>
        <w:tc>
          <w:tcPr>
            <w:cnfStyle w:val="001000000000"/>
            <w:tcW w:w="686" w:type="dxa"/>
          </w:tcPr>
          <w:p w:rsidR="00966BCF" w:rsidRPr="00544F28" w:rsidRDefault="00966BCF" w:rsidP="00EE4875">
            <w:pPr>
              <w:jc w:val="center"/>
              <w:rPr>
                <w:rFonts w:ascii="Book Antiqua" w:hAnsi="Book Antiqua"/>
                <w:b/>
                <w:color w:val="000000"/>
                <w:sz w:val="22"/>
                <w:szCs w:val="22"/>
              </w:rPr>
            </w:pPr>
            <w:r w:rsidRPr="00544F28">
              <w:rPr>
                <w:rFonts w:ascii="Book Antiqua" w:hAnsi="Book Antiqua"/>
                <w:b/>
                <w:color w:val="000000"/>
                <w:sz w:val="22"/>
                <w:szCs w:val="22"/>
              </w:rPr>
              <w:t>5</w:t>
            </w:r>
          </w:p>
        </w:tc>
        <w:tc>
          <w:tcPr>
            <w:tcW w:w="3547" w:type="dxa"/>
          </w:tcPr>
          <w:p w:rsidR="00966BCF" w:rsidRPr="00544F28" w:rsidRDefault="00966BCF" w:rsidP="00EE4875">
            <w:pPr>
              <w:jc w:val="left"/>
              <w:cnfStyle w:val="000000000000"/>
              <w:rPr>
                <w:rFonts w:ascii="Book Antiqua" w:hAnsi="Book Antiqua"/>
                <w:color w:val="000000"/>
                <w:sz w:val="22"/>
                <w:szCs w:val="22"/>
              </w:rPr>
            </w:pPr>
            <w:r w:rsidRPr="00544F28">
              <w:rPr>
                <w:rFonts w:ascii="Book Antiqua" w:hAnsi="Book Antiqua"/>
                <w:bCs/>
                <w:color w:val="000000"/>
                <w:sz w:val="22"/>
                <w:szCs w:val="22"/>
              </w:rPr>
              <w:t xml:space="preserve">Taslağın </w:t>
            </w:r>
            <w:r>
              <w:rPr>
                <w:rFonts w:ascii="Book Antiqua" w:hAnsi="Book Antiqua"/>
                <w:bCs/>
                <w:color w:val="000000"/>
                <w:sz w:val="22"/>
                <w:szCs w:val="22"/>
              </w:rPr>
              <w:t xml:space="preserve">İl Millî Eğitim Müdürlüğüne </w:t>
            </w:r>
            <w:r w:rsidRPr="00544F28">
              <w:rPr>
                <w:rFonts w:ascii="Book Antiqua" w:hAnsi="Book Antiqua"/>
                <w:bCs/>
                <w:color w:val="000000"/>
                <w:sz w:val="22"/>
                <w:szCs w:val="22"/>
              </w:rPr>
              <w:t>Gönderilmesi</w:t>
            </w:r>
          </w:p>
        </w:tc>
        <w:tc>
          <w:tcPr>
            <w:tcW w:w="2408" w:type="dxa"/>
          </w:tcPr>
          <w:p w:rsidR="00966BCF" w:rsidRPr="00544F28" w:rsidRDefault="00966BCF" w:rsidP="00EE4875">
            <w:pPr>
              <w:jc w:val="center"/>
              <w:cnfStyle w:val="000000000000"/>
              <w:rPr>
                <w:rFonts w:ascii="Book Antiqua" w:hAnsi="Book Antiqua"/>
                <w:color w:val="000000"/>
                <w:sz w:val="22"/>
                <w:szCs w:val="22"/>
              </w:rPr>
            </w:pPr>
            <w:r>
              <w:rPr>
                <w:rFonts w:ascii="Book Antiqua" w:hAnsi="Book Antiqua"/>
                <w:color w:val="000000"/>
                <w:sz w:val="22"/>
                <w:szCs w:val="22"/>
              </w:rPr>
              <w:t>Kasım 2023</w:t>
            </w:r>
          </w:p>
        </w:tc>
      </w:tr>
      <w:tr w:rsidR="00966BCF" w:rsidRPr="00544F28" w:rsidTr="00EE4875">
        <w:trPr>
          <w:cnfStyle w:val="000000010000"/>
          <w:trHeight w:val="17"/>
        </w:trPr>
        <w:tc>
          <w:tcPr>
            <w:cnfStyle w:val="001000000000"/>
            <w:tcW w:w="686" w:type="dxa"/>
            <w:shd w:val="clear" w:color="auto" w:fill="9EE0F7" w:themeFill="accent2" w:themeFillTint="99"/>
          </w:tcPr>
          <w:p w:rsidR="00966BCF" w:rsidRPr="00544F28" w:rsidRDefault="00966BCF" w:rsidP="00EE4875">
            <w:pPr>
              <w:jc w:val="center"/>
              <w:rPr>
                <w:rFonts w:ascii="Book Antiqua" w:hAnsi="Book Antiqua"/>
                <w:b/>
                <w:color w:val="000000"/>
                <w:sz w:val="22"/>
                <w:szCs w:val="22"/>
              </w:rPr>
            </w:pPr>
            <w:r w:rsidRPr="00544F28">
              <w:rPr>
                <w:rFonts w:ascii="Book Antiqua" w:hAnsi="Book Antiqua"/>
                <w:b/>
                <w:color w:val="000000"/>
                <w:sz w:val="22"/>
                <w:szCs w:val="22"/>
              </w:rPr>
              <w:t>6</w:t>
            </w:r>
          </w:p>
        </w:tc>
        <w:tc>
          <w:tcPr>
            <w:tcW w:w="3547" w:type="dxa"/>
            <w:shd w:val="clear" w:color="auto" w:fill="9EE0F7" w:themeFill="accent2" w:themeFillTint="99"/>
          </w:tcPr>
          <w:p w:rsidR="00966BCF" w:rsidRPr="00544F28" w:rsidRDefault="00966BCF" w:rsidP="00EE4875">
            <w:pPr>
              <w:cnfStyle w:val="000000010000"/>
              <w:rPr>
                <w:rFonts w:ascii="Book Antiqua" w:hAnsi="Book Antiqua"/>
                <w:color w:val="000000"/>
                <w:sz w:val="22"/>
                <w:szCs w:val="22"/>
              </w:rPr>
            </w:pPr>
            <w:r w:rsidRPr="00544F28">
              <w:rPr>
                <w:rFonts w:ascii="Book Antiqua" w:hAnsi="Book Antiqua"/>
                <w:color w:val="000000"/>
                <w:sz w:val="22"/>
                <w:szCs w:val="22"/>
              </w:rPr>
              <w:t>Taslakta Düzeltmelerin Yapılması</w:t>
            </w:r>
          </w:p>
        </w:tc>
        <w:tc>
          <w:tcPr>
            <w:tcW w:w="2408" w:type="dxa"/>
            <w:shd w:val="clear" w:color="auto" w:fill="9EE0F7" w:themeFill="accent2" w:themeFillTint="99"/>
          </w:tcPr>
          <w:p w:rsidR="00966BCF" w:rsidRPr="00544F28" w:rsidRDefault="00966BCF" w:rsidP="00EE4875">
            <w:pPr>
              <w:jc w:val="center"/>
              <w:cnfStyle w:val="000000010000"/>
              <w:rPr>
                <w:rFonts w:ascii="Book Antiqua" w:hAnsi="Book Antiqua"/>
                <w:color w:val="000000"/>
                <w:sz w:val="22"/>
                <w:szCs w:val="22"/>
              </w:rPr>
            </w:pPr>
            <w:r>
              <w:rPr>
                <w:rFonts w:ascii="Book Antiqua" w:hAnsi="Book Antiqua"/>
                <w:color w:val="000000"/>
                <w:sz w:val="22"/>
                <w:szCs w:val="22"/>
              </w:rPr>
              <w:t>Aralık 2023</w:t>
            </w:r>
          </w:p>
        </w:tc>
      </w:tr>
      <w:tr w:rsidR="00966BCF" w:rsidRPr="00544F28" w:rsidTr="00EE4875">
        <w:trPr>
          <w:trHeight w:val="17"/>
        </w:trPr>
        <w:tc>
          <w:tcPr>
            <w:cnfStyle w:val="001000000000"/>
            <w:tcW w:w="686" w:type="dxa"/>
          </w:tcPr>
          <w:p w:rsidR="00966BCF" w:rsidRPr="00544F28" w:rsidRDefault="00966BCF" w:rsidP="00EE4875">
            <w:pPr>
              <w:jc w:val="center"/>
              <w:rPr>
                <w:rFonts w:ascii="Book Antiqua" w:hAnsi="Book Antiqua"/>
                <w:b/>
                <w:color w:val="000000"/>
                <w:sz w:val="22"/>
                <w:szCs w:val="22"/>
              </w:rPr>
            </w:pPr>
            <w:r w:rsidRPr="00544F28">
              <w:rPr>
                <w:rFonts w:ascii="Book Antiqua" w:hAnsi="Book Antiqua"/>
                <w:b/>
                <w:color w:val="000000"/>
                <w:sz w:val="22"/>
                <w:szCs w:val="22"/>
              </w:rPr>
              <w:t>7</w:t>
            </w:r>
          </w:p>
        </w:tc>
        <w:tc>
          <w:tcPr>
            <w:tcW w:w="3547" w:type="dxa"/>
          </w:tcPr>
          <w:p w:rsidR="00966BCF" w:rsidRPr="00544F28" w:rsidRDefault="00966BCF" w:rsidP="00EE4875">
            <w:pPr>
              <w:cnfStyle w:val="000000000000"/>
              <w:rPr>
                <w:rFonts w:ascii="Book Antiqua" w:hAnsi="Book Antiqua"/>
                <w:color w:val="000000"/>
                <w:sz w:val="22"/>
                <w:szCs w:val="22"/>
              </w:rPr>
            </w:pPr>
            <w:r w:rsidRPr="00544F28">
              <w:rPr>
                <w:rFonts w:ascii="Book Antiqua" w:hAnsi="Book Antiqua"/>
                <w:color w:val="000000"/>
                <w:sz w:val="22"/>
                <w:szCs w:val="22"/>
              </w:rPr>
              <w:t>Onay ve Yayım</w:t>
            </w:r>
          </w:p>
        </w:tc>
        <w:tc>
          <w:tcPr>
            <w:tcW w:w="2408" w:type="dxa"/>
          </w:tcPr>
          <w:p w:rsidR="00966BCF" w:rsidRPr="00544F28" w:rsidRDefault="00966BCF" w:rsidP="00EE4875">
            <w:pPr>
              <w:jc w:val="center"/>
              <w:cnfStyle w:val="000000000000"/>
              <w:rPr>
                <w:rFonts w:ascii="Book Antiqua" w:hAnsi="Book Antiqua"/>
                <w:color w:val="000000"/>
                <w:sz w:val="22"/>
                <w:szCs w:val="22"/>
              </w:rPr>
            </w:pPr>
            <w:r>
              <w:rPr>
                <w:rFonts w:ascii="Book Antiqua" w:hAnsi="Book Antiqua"/>
                <w:color w:val="000000"/>
                <w:sz w:val="22"/>
                <w:szCs w:val="22"/>
              </w:rPr>
              <w:t>Ocak 2024</w:t>
            </w:r>
          </w:p>
        </w:tc>
      </w:tr>
    </w:tbl>
    <w:p w:rsidR="00C05809" w:rsidRPr="00631477" w:rsidRDefault="008B19CE" w:rsidP="00127B54">
      <w:pPr>
        <w:pStyle w:val="Balk1"/>
      </w:pPr>
      <w:r w:rsidRPr="00127B54">
        <w:t>Durum</w:t>
      </w:r>
      <w:r w:rsidRPr="00631477">
        <w:t xml:space="preserve"> Analizi</w:t>
      </w:r>
      <w:bookmarkEnd w:id="63"/>
      <w:bookmarkEnd w:id="64"/>
      <w:bookmarkEnd w:id="65"/>
    </w:p>
    <w:p w:rsidR="00966BCF" w:rsidRPr="00544F28" w:rsidRDefault="00966BCF" w:rsidP="00966BCF">
      <w:pPr>
        <w:ind w:firstLine="709"/>
        <w:rPr>
          <w:rFonts w:ascii="Book Antiqua" w:hAnsi="Book Antiqua"/>
          <w:szCs w:val="28"/>
        </w:rPr>
      </w:pPr>
      <w:bookmarkStart w:id="69" w:name="_Toc531853188"/>
      <w:bookmarkStart w:id="70" w:name="_Toc532154560"/>
      <w:bookmarkStart w:id="71" w:name="_Toc11922022"/>
      <w:bookmarkStart w:id="72" w:name="_Toc530061504"/>
      <w:bookmarkStart w:id="73" w:name="_Toc531853189"/>
      <w:bookmarkStart w:id="74" w:name="_Toc532154561"/>
      <w:r w:rsidRPr="00544F28">
        <w:rPr>
          <w:rFonts w:ascii="Book Antiqua" w:hAnsi="Book Antiqua"/>
          <w:szCs w:val="28"/>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rsidR="00966BCF" w:rsidRPr="00544F28" w:rsidRDefault="00966BCF" w:rsidP="00966BCF">
      <w:pPr>
        <w:ind w:firstLine="709"/>
        <w:rPr>
          <w:rFonts w:ascii="Book Antiqua" w:hAnsi="Book Antiqua"/>
          <w:szCs w:val="28"/>
        </w:rPr>
      </w:pPr>
      <w:r>
        <w:rPr>
          <w:rFonts w:ascii="Book Antiqua" w:hAnsi="Book Antiqua"/>
          <w:kern w:val="24"/>
        </w:rPr>
        <w:t>2024-2028</w:t>
      </w:r>
      <w:r w:rsidRPr="00C4704C">
        <w:rPr>
          <w:rFonts w:ascii="Book Antiqua" w:hAnsi="Book Antiqua"/>
          <w:kern w:val="24"/>
        </w:rPr>
        <w:t xml:space="preserve"> Stratejik Planı hazırlanırken Stratejik Plan Hazırlama ekibi olarak bu alan da Müdürlüğümüzün Tarihsel Gelişimi, Yasal yükümlülükleri ve Mevzuat Analizi, Faaliyet alanları ürün ve hizmetlerin ilişkilendirilmesi, paydaş analizi ve Kurum içi ve dışı analizler yapılmıştır.</w:t>
      </w:r>
    </w:p>
    <w:p w:rsidR="00184326" w:rsidRPr="00773273" w:rsidRDefault="00184326" w:rsidP="0028223C">
      <w:pPr>
        <w:pStyle w:val="Balk2"/>
        <w:numPr>
          <w:ilvl w:val="0"/>
          <w:numId w:val="11"/>
        </w:numPr>
      </w:pPr>
      <w:r w:rsidRPr="00773273">
        <w:t>Kurumsal Tarihçe</w:t>
      </w:r>
      <w:bookmarkEnd w:id="69"/>
      <w:bookmarkEnd w:id="70"/>
      <w:bookmarkEnd w:id="71"/>
    </w:p>
    <w:p w:rsidR="00DA3C59" w:rsidRPr="00DA3C59" w:rsidRDefault="00966BCF" w:rsidP="00DA3C59">
      <w:pPr>
        <w:rPr>
          <w:highlight w:val="yellow"/>
          <w:lang w:eastAsia="en-US"/>
        </w:rPr>
      </w:pPr>
      <w:r w:rsidRPr="00966BCF">
        <w:rPr>
          <w:noProof/>
        </w:rPr>
        <w:drawing>
          <wp:inline distT="0" distB="0" distL="0" distR="0">
            <wp:extent cx="6479540" cy="2798675"/>
            <wp:effectExtent l="19050" t="0" r="0" b="0"/>
            <wp:docPr id="7" name="Resim 12" descr="C:\Users\ARSLAN\Downloads\WhatsApp Image 2023-12-20 at 12.29.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RSLAN\Downloads\WhatsApp Image 2023-12-20 at 12.29.51.jpeg"/>
                    <pic:cNvPicPr>
                      <a:picLocks noChangeAspect="1" noChangeArrowheads="1"/>
                    </pic:cNvPicPr>
                  </pic:nvPicPr>
                  <pic:blipFill>
                    <a:blip r:embed="rId27" cstate="print"/>
                    <a:srcRect/>
                    <a:stretch>
                      <a:fillRect/>
                    </a:stretch>
                  </pic:blipFill>
                  <pic:spPr bwMode="auto">
                    <a:xfrm>
                      <a:off x="0" y="0"/>
                      <a:ext cx="6479540" cy="2798675"/>
                    </a:xfrm>
                    <a:prstGeom prst="rect">
                      <a:avLst/>
                    </a:prstGeom>
                    <a:noFill/>
                    <a:ln w="9525">
                      <a:noFill/>
                      <a:miter lim="800000"/>
                      <a:headEnd/>
                      <a:tailEnd/>
                    </a:ln>
                  </pic:spPr>
                </pic:pic>
              </a:graphicData>
            </a:graphic>
          </wp:inline>
        </w:drawing>
      </w:r>
    </w:p>
    <w:p w:rsidR="00966BCF" w:rsidRDefault="00966BCF" w:rsidP="00966BCF">
      <w:pPr>
        <w:ind w:firstLine="709"/>
        <w:rPr>
          <w:rFonts w:ascii="Book Antiqua" w:hAnsi="Book Antiqua"/>
          <w:b/>
          <w:bCs/>
          <w:kern w:val="24"/>
          <w:u w:val="single"/>
        </w:rPr>
      </w:pPr>
      <w:r>
        <w:rPr>
          <w:rFonts w:ascii="Book Antiqua" w:hAnsi="Book Antiqua"/>
          <w:b/>
          <w:bCs/>
          <w:kern w:val="24"/>
          <w:u w:val="single"/>
        </w:rPr>
        <w:t>ÖKSÜT İLKOKULU</w:t>
      </w:r>
    </w:p>
    <w:p w:rsidR="00966BCF" w:rsidRPr="00B263A1" w:rsidRDefault="00966BCF" w:rsidP="00966BCF">
      <w:pPr>
        <w:pStyle w:val="NormalWeb"/>
        <w:shd w:val="clear" w:color="auto" w:fill="FFFFFF"/>
        <w:spacing w:before="0" w:beforeAutospacing="0" w:after="150" w:afterAutospacing="0"/>
        <w:ind w:firstLine="708"/>
      </w:pPr>
      <w:r w:rsidRPr="00B263A1">
        <w:lastRenderedPageBreak/>
        <w:t>Okulumuz 19</w:t>
      </w:r>
      <w:r>
        <w:t xml:space="preserve">68 </w:t>
      </w:r>
      <w:r w:rsidRPr="00B263A1">
        <w:t>yılında</w:t>
      </w:r>
      <w:r>
        <w:t xml:space="preserve"> eğitim öğretime başlamıştır</w:t>
      </w:r>
      <w:r w:rsidRPr="00B263A1">
        <w:t>.</w:t>
      </w:r>
      <w:r>
        <w:t xml:space="preserve"> </w:t>
      </w:r>
      <w:r w:rsidRPr="00B263A1">
        <w:t>Normal eğitim yapılmaktadır.</w:t>
      </w:r>
      <w:r>
        <w:t xml:space="preserve"> 34</w:t>
      </w:r>
      <w:r w:rsidRPr="00B263A1">
        <w:t xml:space="preserve"> öğrenci bulunmaktadır.</w:t>
      </w:r>
      <w:r>
        <w:t xml:space="preserve"> </w:t>
      </w:r>
      <w:r w:rsidRPr="00B263A1">
        <w:t xml:space="preserve">Eğitim öğretim bilgi teknolojileri ile </w:t>
      </w:r>
      <w:proofErr w:type="gramStart"/>
      <w:r w:rsidRPr="00B263A1">
        <w:t>desteklenmektedir.</w:t>
      </w:r>
      <w:r>
        <w:t>Okulumuzda</w:t>
      </w:r>
      <w:proofErr w:type="gramEnd"/>
      <w:r>
        <w:t xml:space="preserve"> p</w:t>
      </w:r>
      <w:r w:rsidRPr="00B263A1">
        <w:t>rojeksiyon</w:t>
      </w:r>
      <w:r>
        <w:t xml:space="preserve"> cihazı</w:t>
      </w:r>
      <w:r w:rsidRPr="00B263A1">
        <w:t xml:space="preserve"> bulunmaktadır. Bina </w:t>
      </w:r>
      <w:proofErr w:type="gramStart"/>
      <w:r w:rsidRPr="00B263A1">
        <w:t xml:space="preserve">olarak </w:t>
      </w:r>
      <w:r>
        <w:t xml:space="preserve"> betonarme</w:t>
      </w:r>
      <w:proofErr w:type="gramEnd"/>
      <w:r>
        <w:t xml:space="preserve"> binadır.</w:t>
      </w:r>
      <w:r w:rsidRPr="00B263A1">
        <w:t xml:space="preserve"> </w:t>
      </w:r>
      <w:r>
        <w:t xml:space="preserve">Kalorifer  ile </w:t>
      </w:r>
      <w:proofErr w:type="gramStart"/>
      <w:r>
        <w:t>ısınmaktadır .</w:t>
      </w:r>
      <w:proofErr w:type="gramEnd"/>
    </w:p>
    <w:p w:rsidR="00966BCF" w:rsidRPr="00B263A1" w:rsidRDefault="00966BCF" w:rsidP="00966BCF">
      <w:pPr>
        <w:pStyle w:val="NormalWeb"/>
        <w:shd w:val="clear" w:color="auto" w:fill="FFFFFF"/>
        <w:spacing w:before="0" w:beforeAutospacing="0" w:after="150" w:afterAutospacing="0"/>
        <w:ind w:firstLine="708"/>
      </w:pPr>
      <w:r w:rsidRPr="00B263A1">
        <w:t>Okulumuz çevre ile iyi ilişkiler içerisinde olup okul-veli-öğrencilerle birlikte başarının arttırılması için iş birliği yapılmaktadır. Okulumuzun tüm öğretmenleri, olarak öğrencilerimizin iyi bir geleceğe sahip olması için çözümün eğitim olmasına inanıyoruz ve bu yönde gayret gösteriyoruz</w:t>
      </w:r>
      <w:proofErr w:type="gramStart"/>
      <w:r w:rsidRPr="00B263A1">
        <w:t>..</w:t>
      </w:r>
      <w:proofErr w:type="gramEnd"/>
    </w:p>
    <w:p w:rsidR="00966BCF" w:rsidRPr="00B263A1" w:rsidRDefault="00966BCF" w:rsidP="00966BCF">
      <w:pPr>
        <w:pStyle w:val="NormalWeb"/>
        <w:shd w:val="clear" w:color="auto" w:fill="FFFFFF"/>
        <w:spacing w:before="0" w:beforeAutospacing="0" w:after="150" w:afterAutospacing="0"/>
      </w:pPr>
      <w:r w:rsidRPr="00B263A1">
        <w:t xml:space="preserve">       Okulumuzun bina durumu ve özellikleri bakımından </w:t>
      </w:r>
      <w:proofErr w:type="gramStart"/>
      <w:r>
        <w:t xml:space="preserve">tek </w:t>
      </w:r>
      <w:r w:rsidRPr="00B263A1">
        <w:t xml:space="preserve"> katlıdır</w:t>
      </w:r>
      <w:proofErr w:type="gramEnd"/>
      <w:r w:rsidRPr="00B263A1">
        <w:t xml:space="preserve">. </w:t>
      </w:r>
      <w:r>
        <w:t>7 derslik</w:t>
      </w:r>
      <w:r w:rsidRPr="00B263A1">
        <w:t>,</w:t>
      </w:r>
      <w:r>
        <w:t xml:space="preserve"> müdür </w:t>
      </w:r>
      <w:proofErr w:type="gramStart"/>
      <w:r>
        <w:t>odası</w:t>
      </w:r>
      <w:r w:rsidRPr="00B263A1">
        <w:t>,</w:t>
      </w:r>
      <w:r>
        <w:t>öğretmenler</w:t>
      </w:r>
      <w:proofErr w:type="gramEnd"/>
      <w:r>
        <w:t xml:space="preserve"> odası,kütüphane,kazan dairesi,arşiv, </w:t>
      </w:r>
      <w:r w:rsidRPr="00B263A1">
        <w:t>öğrenci tu</w:t>
      </w:r>
      <w:r>
        <w:t>valetleri, ve koridor</w:t>
      </w:r>
      <w:r w:rsidRPr="00B263A1">
        <w:t xml:space="preserve"> bulunmaktadır. Bahçemizin durumu ise oku</w:t>
      </w:r>
      <w:r>
        <w:t>l</w:t>
      </w:r>
      <w:r w:rsidRPr="00B263A1">
        <w:t xml:space="preserve"> bahçesi oldukça geniş olup </w:t>
      </w:r>
      <w:r>
        <w:t>ağaçlandırılmıştır</w:t>
      </w:r>
      <w:r w:rsidRPr="00B263A1">
        <w:t xml:space="preserve">. Bahçe ihata duvarı yapılmış olup zaman </w:t>
      </w:r>
      <w:proofErr w:type="spellStart"/>
      <w:r w:rsidRPr="00B263A1">
        <w:t>zaman</w:t>
      </w:r>
      <w:proofErr w:type="spellEnd"/>
      <w:r w:rsidRPr="00B263A1">
        <w:t xml:space="preserve"> da onarılarak bahçenin bakımı ve güvenliği sağlanmaktadır.</w:t>
      </w:r>
    </w:p>
    <w:p w:rsidR="00966BCF" w:rsidRDefault="00966BCF" w:rsidP="00966BCF">
      <w:pPr>
        <w:ind w:firstLine="709"/>
        <w:rPr>
          <w:rFonts w:ascii="Book Antiqua" w:hAnsi="Book Antiqua"/>
          <w:b/>
          <w:bCs/>
          <w:kern w:val="24"/>
          <w:u w:val="single"/>
        </w:rPr>
      </w:pPr>
    </w:p>
    <w:p w:rsidR="00966BCF" w:rsidRDefault="00966BCF" w:rsidP="00966BCF">
      <w:pPr>
        <w:ind w:firstLine="709"/>
        <w:rPr>
          <w:rFonts w:ascii="Book Antiqua" w:hAnsi="Book Antiqua"/>
          <w:b/>
          <w:bCs/>
          <w:kern w:val="24"/>
          <w:u w:val="single"/>
        </w:rPr>
      </w:pPr>
    </w:p>
    <w:p w:rsidR="00966BCF" w:rsidRPr="00F73C1E" w:rsidRDefault="00966BCF" w:rsidP="00966BCF">
      <w:pPr>
        <w:ind w:firstLine="709"/>
        <w:rPr>
          <w:rFonts w:ascii="Book Antiqua" w:hAnsi="Book Antiqua"/>
          <w:b/>
          <w:bCs/>
          <w:kern w:val="24"/>
          <w:u w:val="single"/>
        </w:rPr>
      </w:pPr>
    </w:p>
    <w:p w:rsidR="00966BCF" w:rsidRDefault="00966BCF" w:rsidP="00966BCF">
      <w:pPr>
        <w:ind w:firstLine="709"/>
        <w:rPr>
          <w:rFonts w:ascii="Book Antiqua" w:hAnsi="Book Antiqua"/>
          <w:b/>
          <w:bCs/>
          <w:kern w:val="24"/>
          <w:u w:val="single"/>
        </w:rPr>
      </w:pPr>
      <w:r w:rsidRPr="00F73C1E">
        <w:rPr>
          <w:rFonts w:ascii="Book Antiqua" w:hAnsi="Book Antiqua"/>
          <w:b/>
          <w:bCs/>
          <w:kern w:val="24"/>
          <w:u w:val="single"/>
        </w:rPr>
        <w:t>Eğitim Öğretim Durumu</w:t>
      </w:r>
    </w:p>
    <w:p w:rsidR="00966BCF" w:rsidRPr="003C5451" w:rsidRDefault="00966BCF" w:rsidP="00966BCF">
      <w:pPr>
        <w:ind w:firstLine="709"/>
        <w:rPr>
          <w:rFonts w:ascii="Book Antiqua" w:hAnsi="Book Antiqua"/>
          <w:bCs/>
          <w:kern w:val="24"/>
        </w:rPr>
      </w:pPr>
      <w:r>
        <w:rPr>
          <w:rFonts w:ascii="Book Antiqua" w:hAnsi="Book Antiqua"/>
          <w:bCs/>
          <w:kern w:val="24"/>
        </w:rPr>
        <w:t xml:space="preserve">Okulumuzda  çağdaş eğitim benimsenmiş olup, çoklu öğrenme yöntemleri kullanılarak, çağımızın ihtiyaçları ve şartları dikkate alınarak eğitim </w:t>
      </w:r>
      <w:proofErr w:type="gramStart"/>
      <w:r>
        <w:rPr>
          <w:rFonts w:ascii="Book Antiqua" w:hAnsi="Book Antiqua"/>
          <w:bCs/>
          <w:kern w:val="24"/>
        </w:rPr>
        <w:t>verilmektedir.Okulumuzda</w:t>
      </w:r>
      <w:proofErr w:type="gramEnd"/>
      <w:r>
        <w:rPr>
          <w:rFonts w:ascii="Book Antiqua" w:hAnsi="Book Antiqua"/>
          <w:bCs/>
          <w:kern w:val="24"/>
        </w:rPr>
        <w:t xml:space="preserve"> birleştirilmiş sınıf uygulaması yapılmaktadır.</w:t>
      </w:r>
    </w:p>
    <w:p w:rsidR="00966BCF" w:rsidRPr="001717EA" w:rsidRDefault="00966BCF" w:rsidP="00966BCF">
      <w:pPr>
        <w:ind w:firstLine="709"/>
        <w:rPr>
          <w:rFonts w:ascii="Book Antiqua" w:hAnsi="Book Antiqua"/>
          <w:b/>
          <w:bCs/>
          <w:kern w:val="24"/>
          <w:u w:val="single"/>
        </w:rPr>
      </w:pPr>
      <w:r w:rsidRPr="00533F11">
        <w:rPr>
          <w:rFonts w:ascii="Book Antiqua" w:hAnsi="Book Antiqua"/>
          <w:b/>
          <w:bCs/>
          <w:kern w:val="24"/>
          <w:u w:val="single"/>
        </w:rPr>
        <w:t>Öğrenci Durumu:</w:t>
      </w:r>
    </w:p>
    <w:p w:rsidR="00966BCF" w:rsidRDefault="00966BCF" w:rsidP="00966BCF">
      <w:pPr>
        <w:tabs>
          <w:tab w:val="left" w:pos="426"/>
        </w:tabs>
        <w:spacing w:after="0"/>
      </w:pPr>
      <w:r>
        <w:t>Okulumuzda yer alan sınıfların öğrenci sayıları alttaki tabloda verilmiştir.</w:t>
      </w:r>
    </w:p>
    <w:p w:rsidR="00966BCF" w:rsidRPr="009979C8" w:rsidRDefault="00966BCF" w:rsidP="00966BCF">
      <w:pPr>
        <w:tabs>
          <w:tab w:val="left" w:pos="426"/>
        </w:tabs>
        <w:spacing w:after="0"/>
        <w:rPr>
          <w:b/>
          <w:i/>
        </w:rPr>
      </w:pPr>
      <w:r w:rsidRPr="009979C8">
        <w:rPr>
          <w:b/>
          <w:i/>
        </w:rPr>
        <w:t xml:space="preserve">Tablo </w:t>
      </w:r>
      <w:proofErr w:type="gramStart"/>
      <w:r w:rsidRPr="009979C8">
        <w:rPr>
          <w:b/>
          <w:i/>
        </w:rPr>
        <w:t xml:space="preserve">4 </w:t>
      </w:r>
      <w:r>
        <w:rPr>
          <w:b/>
          <w:i/>
        </w:rPr>
        <w:t xml:space="preserve">: </w:t>
      </w:r>
      <w:r w:rsidRPr="009979C8">
        <w:rPr>
          <w:b/>
          <w:i/>
        </w:rPr>
        <w:t>Sınıf</w:t>
      </w:r>
      <w:proofErr w:type="gramEnd"/>
      <w:r w:rsidRPr="009979C8">
        <w:rPr>
          <w:b/>
          <w:i/>
        </w:rPr>
        <w:t xml:space="preserve"> </w:t>
      </w:r>
      <w:r w:rsidRPr="009979C8">
        <w:rPr>
          <w:b/>
        </w:rPr>
        <w:t>Öğrenci Sayıları</w:t>
      </w:r>
    </w:p>
    <w:tbl>
      <w:tblPr>
        <w:tblW w:w="4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9"/>
        <w:gridCol w:w="877"/>
        <w:gridCol w:w="983"/>
        <w:gridCol w:w="1404"/>
      </w:tblGrid>
      <w:tr w:rsidR="00966BCF" w:rsidRPr="00D41148" w:rsidTr="00EE4875">
        <w:tc>
          <w:tcPr>
            <w:tcW w:w="1729" w:type="dxa"/>
            <w:shd w:val="clear" w:color="auto" w:fill="auto"/>
          </w:tcPr>
          <w:p w:rsidR="00966BCF" w:rsidRPr="00D41148" w:rsidRDefault="00966BCF" w:rsidP="00EE4875">
            <w:pPr>
              <w:tabs>
                <w:tab w:val="left" w:pos="426"/>
              </w:tabs>
              <w:spacing w:after="0"/>
              <w:rPr>
                <w:b/>
              </w:rPr>
            </w:pPr>
            <w:r w:rsidRPr="00D41148">
              <w:rPr>
                <w:b/>
              </w:rPr>
              <w:t>SINIFI</w:t>
            </w:r>
          </w:p>
        </w:tc>
        <w:tc>
          <w:tcPr>
            <w:tcW w:w="877" w:type="dxa"/>
            <w:shd w:val="clear" w:color="auto" w:fill="auto"/>
          </w:tcPr>
          <w:p w:rsidR="00966BCF" w:rsidRPr="00D41148" w:rsidRDefault="00966BCF" w:rsidP="00EE4875">
            <w:pPr>
              <w:tabs>
                <w:tab w:val="left" w:pos="426"/>
              </w:tabs>
              <w:spacing w:after="0"/>
            </w:pPr>
            <w:r w:rsidRPr="00D41148">
              <w:t>Kız</w:t>
            </w:r>
          </w:p>
        </w:tc>
        <w:tc>
          <w:tcPr>
            <w:tcW w:w="983" w:type="dxa"/>
            <w:shd w:val="clear" w:color="auto" w:fill="auto"/>
          </w:tcPr>
          <w:p w:rsidR="00966BCF" w:rsidRPr="00D41148" w:rsidRDefault="00966BCF" w:rsidP="00EE4875">
            <w:pPr>
              <w:tabs>
                <w:tab w:val="left" w:pos="426"/>
              </w:tabs>
              <w:spacing w:after="0"/>
            </w:pPr>
            <w:r w:rsidRPr="00D41148">
              <w:t>Erkek</w:t>
            </w:r>
          </w:p>
        </w:tc>
        <w:tc>
          <w:tcPr>
            <w:tcW w:w="1404" w:type="dxa"/>
            <w:tcBorders>
              <w:right w:val="single" w:sz="12" w:space="0" w:color="auto"/>
            </w:tcBorders>
            <w:shd w:val="clear" w:color="auto" w:fill="auto"/>
          </w:tcPr>
          <w:p w:rsidR="00966BCF" w:rsidRPr="00710994" w:rsidRDefault="00966BCF" w:rsidP="00EE4875">
            <w:pPr>
              <w:tabs>
                <w:tab w:val="left" w:pos="426"/>
              </w:tabs>
              <w:spacing w:after="0"/>
              <w:rPr>
                <w:b/>
              </w:rPr>
            </w:pPr>
            <w:r w:rsidRPr="00710994">
              <w:rPr>
                <w:b/>
              </w:rPr>
              <w:t>Toplam</w:t>
            </w:r>
          </w:p>
        </w:tc>
      </w:tr>
      <w:tr w:rsidR="00966BCF" w:rsidRPr="00D41148" w:rsidTr="00EE4875">
        <w:tc>
          <w:tcPr>
            <w:tcW w:w="1729" w:type="dxa"/>
            <w:shd w:val="clear" w:color="auto" w:fill="auto"/>
          </w:tcPr>
          <w:p w:rsidR="00966BCF" w:rsidRPr="00DD012C" w:rsidRDefault="00966BCF" w:rsidP="00EE4875">
            <w:pPr>
              <w:tabs>
                <w:tab w:val="left" w:pos="426"/>
              </w:tabs>
              <w:spacing w:after="0"/>
            </w:pPr>
            <w:r w:rsidRPr="00DD012C">
              <w:rPr>
                <w:sz w:val="22"/>
                <w:szCs w:val="22"/>
              </w:rPr>
              <w:t>ANA SINIFI</w:t>
            </w:r>
          </w:p>
        </w:tc>
        <w:tc>
          <w:tcPr>
            <w:tcW w:w="877" w:type="dxa"/>
            <w:shd w:val="clear" w:color="auto" w:fill="auto"/>
          </w:tcPr>
          <w:p w:rsidR="00966BCF" w:rsidRPr="00D41148" w:rsidRDefault="00966BCF" w:rsidP="00EE4875">
            <w:pPr>
              <w:tabs>
                <w:tab w:val="left" w:pos="426"/>
              </w:tabs>
              <w:spacing w:after="0"/>
            </w:pPr>
            <w:r>
              <w:t>4</w:t>
            </w:r>
          </w:p>
        </w:tc>
        <w:tc>
          <w:tcPr>
            <w:tcW w:w="983" w:type="dxa"/>
            <w:shd w:val="clear" w:color="auto" w:fill="auto"/>
          </w:tcPr>
          <w:p w:rsidR="00966BCF" w:rsidRPr="00D41148" w:rsidRDefault="00966BCF" w:rsidP="00EE4875">
            <w:pPr>
              <w:tabs>
                <w:tab w:val="left" w:pos="426"/>
              </w:tabs>
              <w:spacing w:after="0"/>
            </w:pPr>
            <w:r>
              <w:t>4</w:t>
            </w:r>
          </w:p>
        </w:tc>
        <w:tc>
          <w:tcPr>
            <w:tcW w:w="1404" w:type="dxa"/>
            <w:tcBorders>
              <w:right w:val="single" w:sz="12" w:space="0" w:color="auto"/>
            </w:tcBorders>
            <w:shd w:val="clear" w:color="auto" w:fill="auto"/>
          </w:tcPr>
          <w:p w:rsidR="00966BCF" w:rsidRPr="00D41148" w:rsidRDefault="00966BCF" w:rsidP="00EE4875">
            <w:pPr>
              <w:tabs>
                <w:tab w:val="left" w:pos="426"/>
              </w:tabs>
              <w:spacing w:after="0"/>
            </w:pPr>
            <w:r>
              <w:t>8</w:t>
            </w:r>
          </w:p>
        </w:tc>
      </w:tr>
      <w:tr w:rsidR="00966BCF" w:rsidRPr="00D41148" w:rsidTr="00EE4875">
        <w:tc>
          <w:tcPr>
            <w:tcW w:w="1729" w:type="dxa"/>
            <w:shd w:val="clear" w:color="auto" w:fill="auto"/>
          </w:tcPr>
          <w:p w:rsidR="00966BCF" w:rsidRPr="00DD012C" w:rsidRDefault="00966BCF" w:rsidP="00EE4875">
            <w:pPr>
              <w:tabs>
                <w:tab w:val="left" w:pos="426"/>
              </w:tabs>
              <w:spacing w:after="0"/>
            </w:pPr>
            <w:r w:rsidRPr="00DD012C">
              <w:rPr>
                <w:sz w:val="22"/>
                <w:szCs w:val="22"/>
              </w:rPr>
              <w:t>1/A SINIFI</w:t>
            </w:r>
          </w:p>
        </w:tc>
        <w:tc>
          <w:tcPr>
            <w:tcW w:w="877" w:type="dxa"/>
            <w:shd w:val="clear" w:color="auto" w:fill="auto"/>
          </w:tcPr>
          <w:p w:rsidR="00966BCF" w:rsidRPr="00D41148" w:rsidRDefault="00966BCF" w:rsidP="00EE4875">
            <w:pPr>
              <w:tabs>
                <w:tab w:val="left" w:pos="426"/>
              </w:tabs>
              <w:spacing w:after="0"/>
            </w:pPr>
            <w:r>
              <w:t>4</w:t>
            </w:r>
          </w:p>
        </w:tc>
        <w:tc>
          <w:tcPr>
            <w:tcW w:w="983" w:type="dxa"/>
            <w:shd w:val="clear" w:color="auto" w:fill="auto"/>
          </w:tcPr>
          <w:p w:rsidR="00966BCF" w:rsidRPr="00D41148" w:rsidRDefault="00966BCF" w:rsidP="00EE4875">
            <w:pPr>
              <w:tabs>
                <w:tab w:val="left" w:pos="426"/>
              </w:tabs>
              <w:spacing w:after="0"/>
            </w:pPr>
            <w:r>
              <w:t>2</w:t>
            </w:r>
          </w:p>
        </w:tc>
        <w:tc>
          <w:tcPr>
            <w:tcW w:w="1404" w:type="dxa"/>
            <w:tcBorders>
              <w:right w:val="single" w:sz="12" w:space="0" w:color="auto"/>
            </w:tcBorders>
            <w:shd w:val="clear" w:color="auto" w:fill="auto"/>
          </w:tcPr>
          <w:p w:rsidR="00966BCF" w:rsidRPr="00D41148" w:rsidRDefault="00966BCF" w:rsidP="00EE4875">
            <w:pPr>
              <w:tabs>
                <w:tab w:val="left" w:pos="426"/>
              </w:tabs>
              <w:spacing w:after="0"/>
            </w:pPr>
            <w:r>
              <w:t>6</w:t>
            </w:r>
          </w:p>
        </w:tc>
      </w:tr>
      <w:tr w:rsidR="00966BCF" w:rsidRPr="00D41148" w:rsidTr="00EE4875">
        <w:tc>
          <w:tcPr>
            <w:tcW w:w="1729" w:type="dxa"/>
            <w:shd w:val="clear" w:color="auto" w:fill="auto"/>
          </w:tcPr>
          <w:p w:rsidR="00966BCF" w:rsidRPr="00DD012C" w:rsidRDefault="00966BCF" w:rsidP="00EE4875">
            <w:pPr>
              <w:tabs>
                <w:tab w:val="left" w:pos="426"/>
              </w:tabs>
              <w:spacing w:after="0"/>
            </w:pPr>
            <w:r>
              <w:rPr>
                <w:sz w:val="22"/>
                <w:szCs w:val="22"/>
              </w:rPr>
              <w:t>2/A</w:t>
            </w:r>
            <w:r w:rsidRPr="00DD012C">
              <w:rPr>
                <w:sz w:val="22"/>
                <w:szCs w:val="22"/>
              </w:rPr>
              <w:t xml:space="preserve"> SINIFI</w:t>
            </w:r>
          </w:p>
        </w:tc>
        <w:tc>
          <w:tcPr>
            <w:tcW w:w="877" w:type="dxa"/>
            <w:shd w:val="clear" w:color="auto" w:fill="auto"/>
          </w:tcPr>
          <w:p w:rsidR="00966BCF" w:rsidRPr="00D41148" w:rsidRDefault="00966BCF" w:rsidP="00EE4875">
            <w:pPr>
              <w:tabs>
                <w:tab w:val="left" w:pos="426"/>
              </w:tabs>
              <w:spacing w:after="0"/>
            </w:pPr>
            <w:r>
              <w:t>7</w:t>
            </w:r>
          </w:p>
        </w:tc>
        <w:tc>
          <w:tcPr>
            <w:tcW w:w="983" w:type="dxa"/>
            <w:shd w:val="clear" w:color="auto" w:fill="auto"/>
          </w:tcPr>
          <w:p w:rsidR="00966BCF" w:rsidRPr="00D41148" w:rsidRDefault="00966BCF" w:rsidP="00EE4875">
            <w:pPr>
              <w:tabs>
                <w:tab w:val="left" w:pos="426"/>
              </w:tabs>
              <w:spacing w:after="0"/>
            </w:pPr>
            <w:r>
              <w:t>4</w:t>
            </w:r>
          </w:p>
        </w:tc>
        <w:tc>
          <w:tcPr>
            <w:tcW w:w="1404" w:type="dxa"/>
            <w:tcBorders>
              <w:right w:val="single" w:sz="12" w:space="0" w:color="auto"/>
            </w:tcBorders>
            <w:shd w:val="clear" w:color="auto" w:fill="auto"/>
          </w:tcPr>
          <w:p w:rsidR="00966BCF" w:rsidRPr="00D41148" w:rsidRDefault="00966BCF" w:rsidP="00EE4875">
            <w:pPr>
              <w:tabs>
                <w:tab w:val="left" w:pos="426"/>
              </w:tabs>
              <w:spacing w:after="0"/>
            </w:pPr>
            <w:r>
              <w:t>11</w:t>
            </w:r>
          </w:p>
        </w:tc>
      </w:tr>
      <w:tr w:rsidR="00966BCF" w:rsidRPr="00D41148" w:rsidTr="00EE4875">
        <w:tc>
          <w:tcPr>
            <w:tcW w:w="1729" w:type="dxa"/>
            <w:shd w:val="clear" w:color="auto" w:fill="auto"/>
          </w:tcPr>
          <w:p w:rsidR="00966BCF" w:rsidRPr="00DD012C" w:rsidRDefault="00966BCF" w:rsidP="00EE4875">
            <w:r>
              <w:rPr>
                <w:sz w:val="22"/>
                <w:szCs w:val="22"/>
              </w:rPr>
              <w:t>3/</w:t>
            </w:r>
            <w:proofErr w:type="gramStart"/>
            <w:r>
              <w:rPr>
                <w:sz w:val="22"/>
                <w:szCs w:val="22"/>
              </w:rPr>
              <w:t xml:space="preserve">A </w:t>
            </w:r>
            <w:r w:rsidRPr="00DD012C">
              <w:rPr>
                <w:sz w:val="22"/>
                <w:szCs w:val="22"/>
              </w:rPr>
              <w:t xml:space="preserve"> SINIFI</w:t>
            </w:r>
            <w:proofErr w:type="gramEnd"/>
          </w:p>
        </w:tc>
        <w:tc>
          <w:tcPr>
            <w:tcW w:w="877" w:type="dxa"/>
            <w:shd w:val="clear" w:color="auto" w:fill="auto"/>
          </w:tcPr>
          <w:p w:rsidR="00966BCF" w:rsidRPr="00D41148" w:rsidRDefault="00966BCF" w:rsidP="00EE4875">
            <w:pPr>
              <w:tabs>
                <w:tab w:val="left" w:pos="426"/>
              </w:tabs>
              <w:spacing w:after="0"/>
            </w:pPr>
            <w:r>
              <w:t>1</w:t>
            </w:r>
          </w:p>
        </w:tc>
        <w:tc>
          <w:tcPr>
            <w:tcW w:w="983" w:type="dxa"/>
            <w:shd w:val="clear" w:color="auto" w:fill="auto"/>
          </w:tcPr>
          <w:p w:rsidR="00966BCF" w:rsidRPr="00D41148" w:rsidRDefault="00966BCF" w:rsidP="00EE4875">
            <w:pPr>
              <w:tabs>
                <w:tab w:val="left" w:pos="426"/>
              </w:tabs>
              <w:spacing w:after="0"/>
            </w:pPr>
            <w:r>
              <w:t>4</w:t>
            </w:r>
          </w:p>
        </w:tc>
        <w:tc>
          <w:tcPr>
            <w:tcW w:w="1404" w:type="dxa"/>
            <w:tcBorders>
              <w:right w:val="single" w:sz="12" w:space="0" w:color="auto"/>
            </w:tcBorders>
            <w:shd w:val="clear" w:color="auto" w:fill="auto"/>
          </w:tcPr>
          <w:p w:rsidR="00966BCF" w:rsidRPr="00D41148" w:rsidRDefault="00966BCF" w:rsidP="00EE4875">
            <w:pPr>
              <w:tabs>
                <w:tab w:val="left" w:pos="426"/>
              </w:tabs>
              <w:spacing w:after="0"/>
            </w:pPr>
            <w:r>
              <w:t>5</w:t>
            </w:r>
          </w:p>
        </w:tc>
      </w:tr>
      <w:tr w:rsidR="00966BCF" w:rsidRPr="00D41148" w:rsidTr="00EE4875">
        <w:tc>
          <w:tcPr>
            <w:tcW w:w="1729" w:type="dxa"/>
            <w:shd w:val="clear" w:color="auto" w:fill="auto"/>
          </w:tcPr>
          <w:p w:rsidR="00966BCF" w:rsidRPr="00DD012C" w:rsidRDefault="00966BCF" w:rsidP="00EE4875">
            <w:r>
              <w:rPr>
                <w:sz w:val="22"/>
                <w:szCs w:val="22"/>
              </w:rPr>
              <w:t>4</w:t>
            </w:r>
            <w:r w:rsidRPr="00DD012C">
              <w:rPr>
                <w:sz w:val="22"/>
                <w:szCs w:val="22"/>
              </w:rPr>
              <w:t>/</w:t>
            </w:r>
            <w:r>
              <w:rPr>
                <w:sz w:val="22"/>
                <w:szCs w:val="22"/>
              </w:rPr>
              <w:t>A</w:t>
            </w:r>
            <w:r w:rsidRPr="00DD012C">
              <w:rPr>
                <w:sz w:val="22"/>
                <w:szCs w:val="22"/>
              </w:rPr>
              <w:t xml:space="preserve"> SINIFI</w:t>
            </w:r>
          </w:p>
        </w:tc>
        <w:tc>
          <w:tcPr>
            <w:tcW w:w="877" w:type="dxa"/>
            <w:shd w:val="clear" w:color="auto" w:fill="auto"/>
          </w:tcPr>
          <w:p w:rsidR="00966BCF" w:rsidRPr="00D41148" w:rsidRDefault="00966BCF" w:rsidP="00EE4875">
            <w:pPr>
              <w:tabs>
                <w:tab w:val="left" w:pos="426"/>
              </w:tabs>
              <w:spacing w:after="0"/>
            </w:pPr>
            <w:r>
              <w:t>1</w:t>
            </w:r>
          </w:p>
        </w:tc>
        <w:tc>
          <w:tcPr>
            <w:tcW w:w="983" w:type="dxa"/>
            <w:shd w:val="clear" w:color="auto" w:fill="auto"/>
          </w:tcPr>
          <w:p w:rsidR="00966BCF" w:rsidRPr="00D41148" w:rsidRDefault="00966BCF" w:rsidP="00EE4875">
            <w:pPr>
              <w:tabs>
                <w:tab w:val="left" w:pos="426"/>
              </w:tabs>
              <w:spacing w:after="0"/>
            </w:pPr>
            <w:r>
              <w:t>3</w:t>
            </w:r>
          </w:p>
        </w:tc>
        <w:tc>
          <w:tcPr>
            <w:tcW w:w="1404" w:type="dxa"/>
            <w:tcBorders>
              <w:right w:val="single" w:sz="12" w:space="0" w:color="auto"/>
            </w:tcBorders>
            <w:shd w:val="clear" w:color="auto" w:fill="auto"/>
          </w:tcPr>
          <w:p w:rsidR="00966BCF" w:rsidRPr="00D41148" w:rsidRDefault="00966BCF" w:rsidP="00EE4875">
            <w:pPr>
              <w:tabs>
                <w:tab w:val="left" w:pos="426"/>
              </w:tabs>
              <w:spacing w:after="0"/>
            </w:pPr>
            <w:r>
              <w:t>4</w:t>
            </w:r>
          </w:p>
        </w:tc>
      </w:tr>
      <w:tr w:rsidR="00966BCF" w:rsidRPr="00533F11" w:rsidTr="00EE4875">
        <w:tblPrEx>
          <w:tblCellMar>
            <w:left w:w="70" w:type="dxa"/>
            <w:right w:w="70" w:type="dxa"/>
          </w:tblCellMar>
          <w:tblLook w:val="0000"/>
        </w:tblPrEx>
        <w:trPr>
          <w:trHeight w:val="330"/>
        </w:trPr>
        <w:tc>
          <w:tcPr>
            <w:tcW w:w="4993" w:type="dxa"/>
            <w:gridSpan w:val="4"/>
          </w:tcPr>
          <w:p w:rsidR="00966BCF" w:rsidRPr="00533F11" w:rsidRDefault="00966BCF" w:rsidP="00EE4875">
            <w:pPr>
              <w:ind w:left="108" w:firstLine="709"/>
              <w:rPr>
                <w:rFonts w:ascii="Book Antiqua" w:hAnsi="Book Antiqua"/>
                <w:b/>
                <w:bCs/>
                <w:kern w:val="24"/>
                <w:u w:val="single"/>
              </w:rPr>
            </w:pPr>
            <w:r w:rsidRPr="00533F11">
              <w:rPr>
                <w:rFonts w:ascii="Book Antiqua" w:hAnsi="Book Antiqua"/>
                <w:b/>
                <w:bCs/>
                <w:kern w:val="24"/>
                <w:u w:val="single"/>
              </w:rPr>
              <w:t>TOPLAM ÖĞRENCİ SAYISI</w:t>
            </w:r>
            <w:r>
              <w:rPr>
                <w:rFonts w:ascii="Book Antiqua" w:hAnsi="Book Antiqua"/>
                <w:b/>
                <w:bCs/>
                <w:kern w:val="24"/>
                <w:u w:val="single"/>
              </w:rPr>
              <w:t xml:space="preserve">: 34 </w:t>
            </w:r>
            <w:proofErr w:type="gramStart"/>
            <w:r>
              <w:rPr>
                <w:rFonts w:ascii="Book Antiqua" w:hAnsi="Book Antiqua"/>
                <w:b/>
                <w:bCs/>
                <w:kern w:val="24"/>
              </w:rPr>
              <w:t>KIZ : 17</w:t>
            </w:r>
            <w:proofErr w:type="gramEnd"/>
            <w:r>
              <w:rPr>
                <w:rFonts w:ascii="Book Antiqua" w:hAnsi="Book Antiqua"/>
                <w:b/>
                <w:bCs/>
                <w:kern w:val="24"/>
              </w:rPr>
              <w:t xml:space="preserve">     ERKEK: 17</w:t>
            </w:r>
          </w:p>
        </w:tc>
      </w:tr>
    </w:tbl>
    <w:p w:rsidR="00966BCF" w:rsidRDefault="00966BCF" w:rsidP="00966BCF">
      <w:pPr>
        <w:ind w:firstLine="709"/>
        <w:rPr>
          <w:rFonts w:ascii="Book Antiqua" w:hAnsi="Book Antiqua"/>
          <w:b/>
          <w:bCs/>
          <w:kern w:val="24"/>
          <w:u w:val="single"/>
        </w:rPr>
      </w:pPr>
      <w:r w:rsidRPr="00533F11">
        <w:rPr>
          <w:rFonts w:ascii="Book Antiqua" w:hAnsi="Book Antiqua"/>
          <w:b/>
          <w:bCs/>
          <w:kern w:val="24"/>
          <w:u w:val="single"/>
        </w:rPr>
        <w:t>Öğretmen Durumu:</w:t>
      </w:r>
    </w:p>
    <w:p w:rsidR="00966BCF" w:rsidRPr="00722426" w:rsidRDefault="00966BCF" w:rsidP="00966BCF">
      <w:pPr>
        <w:ind w:firstLine="709"/>
        <w:rPr>
          <w:rFonts w:ascii="Book Antiqua" w:hAnsi="Book Antiqua"/>
          <w:b/>
          <w:bCs/>
          <w:kern w:val="24"/>
          <w:u w:val="single"/>
        </w:rPr>
      </w:pPr>
      <w:proofErr w:type="gramStart"/>
      <w:r>
        <w:rPr>
          <w:rFonts w:ascii="Book Antiqua" w:hAnsi="Book Antiqua"/>
          <w:kern w:val="24"/>
        </w:rPr>
        <w:t xml:space="preserve">Okulumuzda </w:t>
      </w:r>
      <w:r w:rsidRPr="00722426">
        <w:rPr>
          <w:rFonts w:ascii="Book Antiqua" w:hAnsi="Book Antiqua"/>
          <w:kern w:val="24"/>
        </w:rPr>
        <w:t xml:space="preserve"> görev</w:t>
      </w:r>
      <w:proofErr w:type="gramEnd"/>
      <w:r w:rsidRPr="00722426">
        <w:rPr>
          <w:rFonts w:ascii="Book Antiqua" w:hAnsi="Book Antiqua"/>
          <w:kern w:val="24"/>
        </w:rPr>
        <w:t xml:space="preserve"> yapmakta olan</w:t>
      </w:r>
      <w:r>
        <w:rPr>
          <w:rFonts w:ascii="Book Antiqua" w:hAnsi="Book Antiqua"/>
          <w:kern w:val="24"/>
        </w:rPr>
        <w:t xml:space="preserve"> 1’i müdür yetkili öğretmen 1’i sınıf öğretmeni olmak üzere 2 kadrolu öğretmen ve 1 ücretli öğretmen </w:t>
      </w:r>
      <w:r w:rsidRPr="00722426">
        <w:rPr>
          <w:rFonts w:ascii="Book Antiqua" w:hAnsi="Book Antiqua"/>
          <w:kern w:val="24"/>
        </w:rPr>
        <w:t>tarafından eğitim-öğretim yürütülmektedir.</w:t>
      </w:r>
    </w:p>
    <w:p w:rsidR="00966BCF" w:rsidRPr="00F73C1E" w:rsidRDefault="00966BCF" w:rsidP="00966BCF">
      <w:pPr>
        <w:ind w:firstLine="709"/>
        <w:rPr>
          <w:rFonts w:ascii="Book Antiqua" w:hAnsi="Book Antiqua"/>
          <w:b/>
          <w:bCs/>
          <w:kern w:val="24"/>
          <w:u w:val="single"/>
        </w:rPr>
      </w:pPr>
      <w:r w:rsidRPr="003C5451">
        <w:rPr>
          <w:rFonts w:ascii="Book Antiqua" w:hAnsi="Book Antiqua"/>
          <w:b/>
          <w:bCs/>
          <w:kern w:val="24"/>
          <w:u w:val="single"/>
        </w:rPr>
        <w:t>Okullaşma Oranı:</w:t>
      </w:r>
    </w:p>
    <w:p w:rsidR="00966BCF" w:rsidRPr="00F73C1E" w:rsidRDefault="00966BCF" w:rsidP="00966BCF">
      <w:pPr>
        <w:ind w:firstLine="709"/>
        <w:rPr>
          <w:rFonts w:ascii="Book Antiqua" w:hAnsi="Book Antiqua"/>
          <w:kern w:val="24"/>
        </w:rPr>
      </w:pPr>
      <w:proofErr w:type="gramStart"/>
      <w:r>
        <w:rPr>
          <w:rFonts w:ascii="Book Antiqua" w:hAnsi="Book Antiqua"/>
          <w:kern w:val="24"/>
        </w:rPr>
        <w:lastRenderedPageBreak/>
        <w:t xml:space="preserve">Okulumuzda </w:t>
      </w:r>
      <w:r w:rsidRPr="00F73C1E">
        <w:rPr>
          <w:rFonts w:ascii="Book Antiqua" w:hAnsi="Book Antiqua"/>
          <w:kern w:val="24"/>
        </w:rPr>
        <w:t xml:space="preserve"> öğrenim</w:t>
      </w:r>
      <w:proofErr w:type="gramEnd"/>
      <w:r w:rsidRPr="00F73C1E">
        <w:rPr>
          <w:rFonts w:ascii="Book Antiqua" w:hAnsi="Book Antiqua"/>
          <w:kern w:val="24"/>
        </w:rPr>
        <w:t xml:space="preserve"> çağındaki çağ nüfusunun tamamı okullaşmıştır. Okullaşma oranı </w:t>
      </w:r>
      <w:r>
        <w:rPr>
          <w:rFonts w:ascii="Book Antiqua" w:hAnsi="Book Antiqua"/>
          <w:kern w:val="24"/>
        </w:rPr>
        <w:t>% 100’dür.</w:t>
      </w:r>
    </w:p>
    <w:p w:rsidR="00966BCF" w:rsidRPr="00F73C1E" w:rsidRDefault="00966BCF" w:rsidP="00966BCF">
      <w:pPr>
        <w:ind w:firstLine="709"/>
        <w:rPr>
          <w:rFonts w:ascii="Book Antiqua" w:hAnsi="Book Antiqua"/>
          <w:b/>
          <w:bCs/>
          <w:kern w:val="24"/>
          <w:u w:val="single"/>
        </w:rPr>
      </w:pPr>
      <w:r w:rsidRPr="00BD0A5A">
        <w:rPr>
          <w:rFonts w:ascii="Book Antiqua" w:hAnsi="Book Antiqua"/>
          <w:b/>
          <w:bCs/>
          <w:kern w:val="24"/>
          <w:u w:val="single"/>
        </w:rPr>
        <w:t>Öğrenci Dağılımı:</w:t>
      </w:r>
    </w:p>
    <w:p w:rsidR="00F73C1E" w:rsidRPr="00F73C1E" w:rsidRDefault="00966BCF" w:rsidP="00966BCF">
      <w:pPr>
        <w:ind w:firstLine="709"/>
        <w:rPr>
          <w:rFonts w:ascii="Book Antiqua" w:hAnsi="Book Antiqua"/>
          <w:kern w:val="24"/>
        </w:rPr>
      </w:pPr>
      <w:r>
        <w:rPr>
          <w:rFonts w:ascii="Book Antiqua" w:hAnsi="Book Antiqua"/>
          <w:kern w:val="24"/>
        </w:rPr>
        <w:t>Okulumuzda</w:t>
      </w:r>
      <w:r w:rsidRPr="00F73C1E">
        <w:rPr>
          <w:rFonts w:ascii="Book Antiqua" w:hAnsi="Book Antiqua"/>
          <w:kern w:val="24"/>
        </w:rPr>
        <w:t xml:space="preserve"> derslik başına düşen öğrenci sayı</w:t>
      </w:r>
      <w:r>
        <w:rPr>
          <w:rFonts w:ascii="Book Antiqua" w:hAnsi="Book Antiqua"/>
          <w:kern w:val="24"/>
        </w:rPr>
        <w:t>sı 13 öğrencidir.</w:t>
      </w:r>
      <w:r w:rsidR="00F73C1E" w:rsidRPr="00F73C1E">
        <w:rPr>
          <w:rFonts w:ascii="Book Antiqua" w:hAnsi="Book Antiqua"/>
          <w:kern w:val="24"/>
        </w:rPr>
        <w:t>      </w:t>
      </w:r>
    </w:p>
    <w:p w:rsidR="00FC6372" w:rsidRPr="00773273" w:rsidRDefault="00FC6372" w:rsidP="0028223C">
      <w:pPr>
        <w:pStyle w:val="Balk2"/>
        <w:numPr>
          <w:ilvl w:val="0"/>
          <w:numId w:val="11"/>
        </w:numPr>
      </w:pPr>
      <w:bookmarkStart w:id="75" w:name="_Toc533978124"/>
      <w:bookmarkStart w:id="76" w:name="_Toc11922023"/>
      <w:bookmarkEnd w:id="72"/>
      <w:bookmarkEnd w:id="73"/>
      <w:bookmarkEnd w:id="74"/>
      <w:r w:rsidRPr="00773273">
        <w:t>Uygulanmakta Olan Planın Değerlendirilmesi</w:t>
      </w:r>
      <w:bookmarkEnd w:id="75"/>
      <w:bookmarkEnd w:id="76"/>
    </w:p>
    <w:p w:rsidR="00966BCF" w:rsidRPr="006E717E" w:rsidRDefault="00966BCF" w:rsidP="00966BCF">
      <w:pPr>
        <w:ind w:firstLine="709"/>
        <w:rPr>
          <w:rFonts w:ascii="Book Antiqua" w:hAnsi="Book Antiqua"/>
          <w:color w:val="000000" w:themeColor="text1"/>
        </w:rPr>
      </w:pPr>
      <w:bookmarkStart w:id="77" w:name="_Toc530061505"/>
      <w:bookmarkStart w:id="78" w:name="_Toc531853190"/>
      <w:bookmarkStart w:id="79" w:name="_Toc532154562"/>
      <w:bookmarkStart w:id="80" w:name="_Toc11922024"/>
      <w:r w:rsidRPr="006E717E">
        <w:rPr>
          <w:rFonts w:ascii="Book Antiqua" w:hAnsi="Book Antiqua"/>
          <w:color w:val="000000" w:themeColor="text1"/>
        </w:rPr>
        <w:t>Okulumuzda 2019-2023 yılları arasında hazırlanmış veya uygulanmış stratejik plan bilgisine ulaşılamamıştır. Bu sebeple İlçe Milli Eğitim Müdürlüğü’nden bu yıllara ait düzenlenmiş olan stratejik plan bulunup bulunmadığı öğrenilerek temin edilmesi durumunda değerlendirilmesi daha sonra buraya eklenecektir.</w:t>
      </w:r>
    </w:p>
    <w:p w:rsidR="00C05809" w:rsidRPr="005E3132" w:rsidRDefault="00C05809" w:rsidP="0028223C">
      <w:pPr>
        <w:pStyle w:val="Balk2"/>
        <w:numPr>
          <w:ilvl w:val="0"/>
          <w:numId w:val="11"/>
        </w:numPr>
      </w:pPr>
      <w:r w:rsidRPr="005E3132">
        <w:t>Mevzuat Analizi</w:t>
      </w:r>
      <w:bookmarkEnd w:id="77"/>
      <w:bookmarkEnd w:id="78"/>
      <w:bookmarkEnd w:id="79"/>
      <w:bookmarkEnd w:id="80"/>
    </w:p>
    <w:p w:rsidR="00966BCF" w:rsidRDefault="00966BCF" w:rsidP="00966BCF">
      <w:pPr>
        <w:spacing w:after="0"/>
        <w:ind w:firstLine="709"/>
        <w:rPr>
          <w:rFonts w:ascii="Book Antiqua" w:eastAsia="Calibri" w:hAnsi="Book Antiqua"/>
          <w:lang w:eastAsia="en-US"/>
        </w:rPr>
      </w:pPr>
      <w:r>
        <w:rPr>
          <w:rFonts w:ascii="Book Antiqua" w:eastAsia="Calibri" w:hAnsi="Book Antiqua"/>
          <w:lang w:eastAsia="en-US"/>
        </w:rPr>
        <w:t>M</w:t>
      </w:r>
      <w:r w:rsidRPr="00C51ED7">
        <w:rPr>
          <w:rFonts w:ascii="Book Antiqua" w:eastAsia="Calibri" w:hAnsi="Book Antiqua"/>
          <w:lang w:eastAsia="en-US"/>
        </w:rPr>
        <w:t>evzuat analizi aşamasında, 10.07.2018 tarihli ve 30474 sayılı Resmî Gazete ’de yayımlanarak yürürlüğe giren Cumhurbaşkanlığı Teşkilatı Hakkında Cumhurbaşkanlığı Kararnamesi, Millî Eğitim Bakanlığının görev alanı kapsamındaki Kanunlar incelenmiştir. İncelenen mevzuat çerçevesinde, Müdürlüğümüz faaliyet alanı kapsamında olan ve önümüzdeki 5 yıllık sürede ulaşılması öngörülen stratejik amaç ve hedeflere dayanak oluşturan mevz</w:t>
      </w:r>
      <w:r>
        <w:rPr>
          <w:rFonts w:ascii="Book Antiqua" w:eastAsia="Calibri" w:hAnsi="Book Antiqua"/>
          <w:lang w:eastAsia="en-US"/>
        </w:rPr>
        <w:t>uat hükümleri de incelenmiştir.</w:t>
      </w:r>
    </w:p>
    <w:p w:rsidR="00966BCF" w:rsidRDefault="00966BCF" w:rsidP="00966BCF">
      <w:pPr>
        <w:spacing w:after="0"/>
        <w:ind w:firstLine="709"/>
        <w:rPr>
          <w:rFonts w:ascii="Book Antiqua" w:eastAsia="Calibri" w:hAnsi="Book Antiqua"/>
          <w:lang w:eastAsia="en-US"/>
        </w:rPr>
      </w:pPr>
      <w:r w:rsidRPr="00C51ED7">
        <w:rPr>
          <w:rFonts w:ascii="Book Antiqua" w:eastAsia="Calibri" w:hAnsi="Book Antiqua"/>
          <w:lang w:eastAsia="en-US"/>
        </w:rPr>
        <w:t>Buna göre</w:t>
      </w:r>
      <w:r>
        <w:rPr>
          <w:rFonts w:ascii="Book Antiqua" w:eastAsia="Calibri" w:hAnsi="Book Antiqua"/>
          <w:lang w:eastAsia="en-US"/>
        </w:rPr>
        <w:t xml:space="preserve"> Milli Eğitim Bakanlığı</w:t>
      </w:r>
      <w:r w:rsidRPr="00C51ED7">
        <w:rPr>
          <w:rFonts w:ascii="Book Antiqua" w:eastAsia="Calibri" w:hAnsi="Book Antiqua"/>
          <w:lang w:eastAsia="en-US"/>
        </w:rPr>
        <w:t xml:space="preserve"> </w:t>
      </w:r>
      <w:r>
        <w:rPr>
          <w:rFonts w:ascii="Book Antiqua" w:eastAsia="Calibri" w:hAnsi="Book Antiqua"/>
          <w:lang w:eastAsia="en-US"/>
        </w:rPr>
        <w:t>İlköğretim Kurumları Yönetmeliği</w:t>
      </w:r>
      <w:r w:rsidRPr="00184326">
        <w:rPr>
          <w:rFonts w:ascii="Book Antiqua" w:eastAsia="Calibri" w:hAnsi="Book Antiqua"/>
          <w:lang w:eastAsia="en-US"/>
        </w:rPr>
        <w:t xml:space="preserve"> hükmünc</w:t>
      </w:r>
      <w:r>
        <w:rPr>
          <w:rFonts w:ascii="Book Antiqua" w:eastAsia="Calibri" w:hAnsi="Book Antiqua"/>
          <w:lang w:eastAsia="en-US"/>
        </w:rPr>
        <w:t xml:space="preserve">e, okul </w:t>
      </w:r>
      <w:proofErr w:type="gramStart"/>
      <w:r>
        <w:rPr>
          <w:rFonts w:ascii="Book Antiqua" w:eastAsia="Calibri" w:hAnsi="Book Antiqua"/>
          <w:lang w:eastAsia="en-US"/>
        </w:rPr>
        <w:t xml:space="preserve">idaresinin  </w:t>
      </w:r>
      <w:r w:rsidRPr="00184326">
        <w:rPr>
          <w:rFonts w:ascii="Book Antiqua" w:eastAsia="Calibri" w:hAnsi="Book Antiqua"/>
          <w:lang w:eastAsia="en-US"/>
        </w:rPr>
        <w:t>görevleri</w:t>
      </w:r>
      <w:proofErr w:type="gramEnd"/>
      <w:r w:rsidRPr="00184326">
        <w:rPr>
          <w:rFonts w:ascii="Book Antiqua" w:eastAsia="Calibri" w:hAnsi="Book Antiqua"/>
          <w:lang w:eastAsia="en-US"/>
        </w:rPr>
        <w:t xml:space="preserve"> şunlardır:</w:t>
      </w:r>
    </w:p>
    <w:p w:rsidR="00966BCF" w:rsidRPr="005901FB" w:rsidRDefault="00966BCF" w:rsidP="00966BCF">
      <w:pPr>
        <w:pStyle w:val="ListeParagraf"/>
        <w:numPr>
          <w:ilvl w:val="0"/>
          <w:numId w:val="12"/>
        </w:numPr>
        <w:spacing w:line="240" w:lineRule="auto"/>
        <w:ind w:left="709" w:hanging="425"/>
        <w:rPr>
          <w:rFonts w:ascii="Book Antiqua" w:hAnsi="Book Antiqua"/>
          <w:sz w:val="24"/>
          <w:szCs w:val="24"/>
        </w:rPr>
      </w:pPr>
      <w:r>
        <w:rPr>
          <w:rFonts w:ascii="Book Antiqua" w:hAnsi="Book Antiqua"/>
          <w:sz w:val="24"/>
          <w:szCs w:val="24"/>
        </w:rPr>
        <w:t>Okul müdürü</w:t>
      </w:r>
      <w:r w:rsidRPr="005901FB">
        <w:rPr>
          <w:rFonts w:ascii="Book Antiqua" w:hAnsi="Book Antiqua"/>
          <w:sz w:val="24"/>
          <w:szCs w:val="24"/>
        </w:rPr>
        <w:t xml:space="preserve">, Bakanlığın eğitim politikaları ve stratejik planlarını, mevzuat ve programlar doğrultusunda yönetmek, yönlendirmek, denetlemek ve koordine ederek etkin ve verimli bir şekilde yerine getirmek ile görevli ve sorumludurlar. </w:t>
      </w:r>
      <w:r>
        <w:rPr>
          <w:rFonts w:ascii="Book Antiqua" w:hAnsi="Book Antiqua"/>
          <w:sz w:val="24"/>
          <w:szCs w:val="24"/>
        </w:rPr>
        <w:t>Okul</w:t>
      </w:r>
      <w:r w:rsidRPr="005901FB">
        <w:rPr>
          <w:rFonts w:ascii="Book Antiqua" w:hAnsi="Book Antiqua"/>
          <w:sz w:val="24"/>
          <w:szCs w:val="24"/>
        </w:rPr>
        <w:t xml:space="preserve"> müdürleri, bu görevlerini </w:t>
      </w:r>
      <w:r>
        <w:rPr>
          <w:rFonts w:ascii="Book Antiqua" w:hAnsi="Book Antiqua"/>
          <w:sz w:val="24"/>
          <w:szCs w:val="24"/>
        </w:rPr>
        <w:t>müdür yardımcıları</w:t>
      </w:r>
      <w:r w:rsidRPr="005901FB">
        <w:rPr>
          <w:rFonts w:ascii="Book Antiqua" w:hAnsi="Book Antiqua"/>
          <w:sz w:val="24"/>
          <w:szCs w:val="24"/>
        </w:rPr>
        <w:t xml:space="preserve"> arasında yapacakları iş bölümü çerçevesinde yürütür.</w:t>
      </w:r>
    </w:p>
    <w:p w:rsidR="00DA3C59" w:rsidRPr="00966BCF" w:rsidRDefault="00966BCF" w:rsidP="00966BCF">
      <w:pPr>
        <w:pStyle w:val="ListeParagraf"/>
        <w:numPr>
          <w:ilvl w:val="0"/>
          <w:numId w:val="12"/>
        </w:numPr>
        <w:spacing w:line="240" w:lineRule="auto"/>
        <w:ind w:left="709" w:hanging="425"/>
        <w:rPr>
          <w:rFonts w:ascii="Book Antiqua" w:hAnsi="Book Antiqua"/>
          <w:sz w:val="24"/>
          <w:szCs w:val="24"/>
        </w:rPr>
      </w:pPr>
      <w:r>
        <w:rPr>
          <w:rFonts w:ascii="Book Antiqua" w:hAnsi="Book Antiqua"/>
          <w:sz w:val="24"/>
          <w:szCs w:val="24"/>
        </w:rPr>
        <w:t xml:space="preserve">Müdür </w:t>
      </w:r>
      <w:proofErr w:type="gramStart"/>
      <w:r>
        <w:rPr>
          <w:rFonts w:ascii="Book Antiqua" w:hAnsi="Book Antiqua"/>
          <w:sz w:val="24"/>
          <w:szCs w:val="24"/>
        </w:rPr>
        <w:t xml:space="preserve">yardımcısı </w:t>
      </w:r>
      <w:r w:rsidRPr="005901FB">
        <w:rPr>
          <w:rFonts w:ascii="Book Antiqua" w:hAnsi="Book Antiqua"/>
          <w:sz w:val="24"/>
          <w:szCs w:val="24"/>
        </w:rPr>
        <w:t>, sorumluluğuna</w:t>
      </w:r>
      <w:proofErr w:type="gramEnd"/>
      <w:r w:rsidRPr="005901FB">
        <w:rPr>
          <w:rFonts w:ascii="Book Antiqua" w:hAnsi="Book Antiqua"/>
          <w:sz w:val="24"/>
          <w:szCs w:val="24"/>
        </w:rPr>
        <w:t xml:space="preserve"> verilen hizmetleri yürütmek </w:t>
      </w:r>
      <w:r>
        <w:rPr>
          <w:rFonts w:ascii="Book Antiqua" w:hAnsi="Book Antiqua"/>
          <w:sz w:val="24"/>
          <w:szCs w:val="24"/>
        </w:rPr>
        <w:t>okul</w:t>
      </w:r>
      <w:r w:rsidRPr="005901FB">
        <w:rPr>
          <w:rFonts w:ascii="Book Antiqua" w:hAnsi="Book Antiqua"/>
          <w:sz w:val="24"/>
          <w:szCs w:val="24"/>
        </w:rPr>
        <w:t xml:space="preserve"> müdürlüğü adına toplantılara katılmak, doğrudan </w:t>
      </w:r>
      <w:r>
        <w:rPr>
          <w:rFonts w:ascii="Book Antiqua" w:hAnsi="Book Antiqua"/>
          <w:sz w:val="24"/>
          <w:szCs w:val="24"/>
        </w:rPr>
        <w:t xml:space="preserve">okul </w:t>
      </w:r>
      <w:r w:rsidRPr="005901FB">
        <w:rPr>
          <w:rFonts w:ascii="Book Antiqua" w:hAnsi="Book Antiqua"/>
          <w:sz w:val="24"/>
          <w:szCs w:val="24"/>
        </w:rPr>
        <w:t xml:space="preserve">müdürüne bağlı birimler/bürolar hariç, birimlerle/bürolarla ilgili yazışmaları ve belgeleri </w:t>
      </w:r>
      <w:r>
        <w:rPr>
          <w:rFonts w:ascii="Book Antiqua" w:hAnsi="Book Antiqua"/>
          <w:sz w:val="24"/>
          <w:szCs w:val="24"/>
        </w:rPr>
        <w:t>okul</w:t>
      </w:r>
      <w:r w:rsidRPr="005901FB">
        <w:rPr>
          <w:rFonts w:ascii="Book Antiqua" w:hAnsi="Book Antiqua"/>
          <w:sz w:val="24"/>
          <w:szCs w:val="24"/>
        </w:rPr>
        <w:t xml:space="preserve"> müdürü adına imzalamak, </w:t>
      </w:r>
      <w:r>
        <w:rPr>
          <w:rFonts w:ascii="Book Antiqua" w:hAnsi="Book Antiqua"/>
          <w:sz w:val="24"/>
          <w:szCs w:val="24"/>
        </w:rPr>
        <w:t>okul</w:t>
      </w:r>
      <w:r w:rsidRPr="005901FB">
        <w:rPr>
          <w:rFonts w:ascii="Book Antiqua" w:hAnsi="Book Antiqua"/>
          <w:sz w:val="24"/>
          <w:szCs w:val="24"/>
        </w:rPr>
        <w:t xml:space="preserve"> müdürlüğüne vekâlet etmek ve </w:t>
      </w:r>
      <w:r>
        <w:rPr>
          <w:rFonts w:ascii="Book Antiqua" w:hAnsi="Book Antiqua"/>
          <w:sz w:val="24"/>
          <w:szCs w:val="24"/>
        </w:rPr>
        <w:t>okul</w:t>
      </w:r>
      <w:r w:rsidRPr="005901FB">
        <w:rPr>
          <w:rFonts w:ascii="Book Antiqua" w:hAnsi="Book Antiqua"/>
          <w:sz w:val="24"/>
          <w:szCs w:val="24"/>
        </w:rPr>
        <w:t xml:space="preserve"> müdürü tarafından verilen diğer görevleri yürütmekle görevli ve sorumludurlar. </w:t>
      </w:r>
    </w:p>
    <w:p w:rsidR="002D1E1A" w:rsidRPr="005E3132" w:rsidRDefault="002D1E1A" w:rsidP="0028223C">
      <w:pPr>
        <w:pStyle w:val="Balk2"/>
        <w:numPr>
          <w:ilvl w:val="0"/>
          <w:numId w:val="11"/>
        </w:numPr>
      </w:pPr>
      <w:bookmarkStart w:id="81" w:name="_Toc530061506"/>
      <w:bookmarkStart w:id="82" w:name="_Toc534361103"/>
      <w:bookmarkStart w:id="83" w:name="_Toc11922025"/>
      <w:bookmarkStart w:id="84" w:name="_Toc530061507"/>
      <w:bookmarkStart w:id="85" w:name="_Toc531853192"/>
      <w:bookmarkStart w:id="86" w:name="_Toc532154564"/>
      <w:r w:rsidRPr="005E3132">
        <w:t>Üst Politika Belgeleri Analizi</w:t>
      </w:r>
      <w:bookmarkEnd w:id="81"/>
      <w:bookmarkEnd w:id="82"/>
      <w:bookmarkEnd w:id="83"/>
    </w:p>
    <w:p w:rsidR="00966BCF" w:rsidRPr="002D1E1A" w:rsidRDefault="00966BCF" w:rsidP="00966BCF">
      <w:pPr>
        <w:ind w:left="119" w:right="119" w:firstLine="709"/>
        <w:rPr>
          <w:rFonts w:ascii="Book Antiqua" w:eastAsia="Calibri" w:hAnsi="Book Antiqua"/>
          <w:sz w:val="20"/>
          <w:szCs w:val="20"/>
          <w:lang w:eastAsia="en-US"/>
        </w:rPr>
      </w:pPr>
      <w:r>
        <w:rPr>
          <w:rFonts w:ascii="Book Antiqua" w:eastAsia="Book Antiqua" w:hAnsi="Book Antiqua"/>
          <w:lang w:eastAsia="en-US"/>
        </w:rPr>
        <w:t>Öksüt İlkokulu’nda</w:t>
      </w:r>
      <w:r w:rsidRPr="002D1E1A">
        <w:rPr>
          <w:rFonts w:ascii="Book Antiqua" w:eastAsia="Book Antiqua" w:hAnsi="Book Antiqua"/>
          <w:lang w:eastAsia="en-US"/>
        </w:rPr>
        <w:t xml:space="preserve"> görev ve sorumluluk yükleyen amir hükümlerin tespit edilmesi için tüm üst politika belgeleri ayrıntılı olarak taranmış ve bu belgelerde yer alan politikalar incelenmiştir. Bu çerçevede </w:t>
      </w:r>
      <w:r>
        <w:rPr>
          <w:rFonts w:ascii="Book Antiqua" w:eastAsia="Book Antiqua" w:hAnsi="Book Antiqua"/>
          <w:lang w:eastAsia="en-US"/>
        </w:rPr>
        <w:t>Öksüt İlkokulu 2024-2028</w:t>
      </w:r>
      <w:r w:rsidRPr="002D1E1A">
        <w:rPr>
          <w:rFonts w:ascii="Book Antiqua" w:eastAsia="Book Antiqua" w:hAnsi="Book Antiqua"/>
          <w:lang w:eastAsia="en-US"/>
        </w:rPr>
        <w:t xml:space="preserve"> Stratejik Planı’nın stratejik amaç, hedef, performans göstergeleri ve stratejileri hazırlanırken bu belgelerden yararlanılmıştır. Üst politika belgelerinde yer almayan ancak Müdürlüğümüzün durum analizi kapsamında </w:t>
      </w:r>
      <w:proofErr w:type="spellStart"/>
      <w:r w:rsidRPr="002D1E1A">
        <w:rPr>
          <w:rFonts w:ascii="Book Antiqua" w:eastAsia="Book Antiqua" w:hAnsi="Book Antiqua"/>
          <w:lang w:eastAsia="en-US"/>
        </w:rPr>
        <w:t>önceliklendirdiği</w:t>
      </w:r>
      <w:proofErr w:type="spellEnd"/>
      <w:r w:rsidRPr="002D1E1A">
        <w:rPr>
          <w:rFonts w:ascii="Book Antiqua" w:eastAsia="Book Antiqua" w:hAnsi="Book Antiqua"/>
          <w:lang w:eastAsia="en-US"/>
        </w:rPr>
        <w:t xml:space="preserve"> alanlara geleceğe </w:t>
      </w:r>
      <w:r>
        <w:rPr>
          <w:rFonts w:ascii="Book Antiqua" w:eastAsia="Book Antiqua" w:hAnsi="Book Antiqua"/>
          <w:lang w:eastAsia="en-US"/>
        </w:rPr>
        <w:t>bakış</w:t>
      </w:r>
      <w:r w:rsidRPr="002D1E1A">
        <w:rPr>
          <w:rFonts w:ascii="Book Antiqua" w:eastAsia="Book Antiqua" w:hAnsi="Book Antiqua"/>
          <w:lang w:eastAsia="en-US"/>
        </w:rPr>
        <w:t xml:space="preserve"> bölümünde yer verilmiştir.</w:t>
      </w:r>
    </w:p>
    <w:p w:rsidR="00966BCF" w:rsidRPr="00B44337" w:rsidRDefault="00966BCF" w:rsidP="00966BCF">
      <w:pPr>
        <w:ind w:left="119" w:right="119" w:firstLine="709"/>
        <w:rPr>
          <w:rFonts w:ascii="Book Antiqua" w:eastAsia="Book Antiqua" w:hAnsi="Book Antiqua"/>
          <w:lang w:eastAsia="en-US"/>
        </w:rPr>
      </w:pPr>
      <w:r>
        <w:rPr>
          <w:rFonts w:ascii="Book Antiqua" w:eastAsia="Book Antiqua" w:hAnsi="Book Antiqua"/>
          <w:lang w:eastAsia="en-US"/>
        </w:rPr>
        <w:lastRenderedPageBreak/>
        <w:t xml:space="preserve">Cumhurbaşkanlığının </w:t>
      </w:r>
      <w:r w:rsidRPr="002510FA">
        <w:rPr>
          <w:rFonts w:ascii="Book Antiqua" w:eastAsia="Book Antiqua" w:hAnsi="Book Antiqua"/>
          <w:i/>
          <w:lang w:eastAsia="en-US"/>
        </w:rPr>
        <w:t>Türkiye Yüzyılı</w:t>
      </w:r>
      <w:r>
        <w:rPr>
          <w:rFonts w:ascii="Book Antiqua" w:eastAsia="Book Antiqua" w:hAnsi="Book Antiqua"/>
          <w:lang w:eastAsia="en-US"/>
        </w:rPr>
        <w:t xml:space="preserve"> ve Millî Eğitim </w:t>
      </w:r>
      <w:r w:rsidRPr="002D1E1A">
        <w:rPr>
          <w:rFonts w:ascii="Book Antiqua" w:eastAsia="Book Antiqua" w:hAnsi="Book Antiqua"/>
          <w:lang w:eastAsia="en-US"/>
        </w:rPr>
        <w:t>Bakanlığı</w:t>
      </w:r>
      <w:r>
        <w:rPr>
          <w:rFonts w:ascii="Book Antiqua" w:eastAsia="Book Antiqua" w:hAnsi="Book Antiqua"/>
          <w:lang w:eastAsia="en-US"/>
        </w:rPr>
        <w:t xml:space="preserve">nın Eğitimde </w:t>
      </w:r>
      <w:r w:rsidRPr="002510FA">
        <w:rPr>
          <w:rFonts w:ascii="Book Antiqua" w:eastAsia="Book Antiqua" w:hAnsi="Book Antiqua"/>
          <w:i/>
          <w:lang w:eastAsia="en-US"/>
        </w:rPr>
        <w:t>Türkiye Yüzyılı Vizyonu</w:t>
      </w:r>
      <w:r w:rsidRPr="002D1E1A">
        <w:rPr>
          <w:rFonts w:ascii="Book Antiqua" w:eastAsia="Book Antiqua" w:hAnsi="Book Antiqua"/>
          <w:lang w:eastAsia="en-US"/>
        </w:rPr>
        <w:t xml:space="preserve"> merkezde olmak üzere üst politika belgeleri, temel üst politika belgeleri ve diğer üst politika belgeleri ol</w:t>
      </w:r>
      <w:bookmarkStart w:id="87" w:name="_Toc11922060"/>
      <w:r>
        <w:rPr>
          <w:rFonts w:ascii="Book Antiqua" w:eastAsia="Book Antiqua" w:hAnsi="Book Antiqua"/>
          <w:lang w:eastAsia="en-US"/>
        </w:rPr>
        <w:t>arak iki bölümde incelenmiştir.</w:t>
      </w:r>
    </w:p>
    <w:p w:rsidR="00966BCF" w:rsidRDefault="00966BCF" w:rsidP="00966BCF">
      <w:pPr>
        <w:spacing w:after="0" w:line="240" w:lineRule="auto"/>
        <w:rPr>
          <w:rFonts w:ascii="Book Antiqua" w:eastAsia="Calibri" w:hAnsi="Book Antiqua"/>
          <w:b/>
          <w:lang w:eastAsia="en-US"/>
        </w:rPr>
      </w:pPr>
    </w:p>
    <w:p w:rsidR="00966BCF" w:rsidRPr="00B31E5C" w:rsidRDefault="00966BCF" w:rsidP="00966BCF">
      <w:pPr>
        <w:spacing w:after="0" w:line="240" w:lineRule="auto"/>
        <w:rPr>
          <w:rFonts w:ascii="Book Antiqua" w:eastAsia="Calibri" w:hAnsi="Book Antiqua"/>
          <w:b/>
          <w:lang w:eastAsia="en-US"/>
        </w:rPr>
      </w:pPr>
      <w:r w:rsidRPr="002D1E1A">
        <w:rPr>
          <w:rFonts w:ascii="Book Antiqua" w:eastAsia="Calibri" w:hAnsi="Book Antiqua"/>
          <w:b/>
          <w:lang w:eastAsia="en-US"/>
        </w:rPr>
        <w:t xml:space="preserve">Tablo </w:t>
      </w:r>
      <w:r>
        <w:rPr>
          <w:rFonts w:ascii="Book Antiqua" w:eastAsia="Calibri" w:hAnsi="Book Antiqua"/>
          <w:b/>
          <w:lang w:eastAsia="en-US"/>
        </w:rPr>
        <w:t>5</w:t>
      </w:r>
      <w:r w:rsidRPr="002D1E1A">
        <w:rPr>
          <w:rFonts w:ascii="Book Antiqua" w:eastAsia="Calibri" w:hAnsi="Book Antiqua"/>
          <w:b/>
          <w:lang w:eastAsia="en-US"/>
        </w:rPr>
        <w:t xml:space="preserve">: </w:t>
      </w:r>
      <w:r w:rsidRPr="00A029F7">
        <w:rPr>
          <w:rFonts w:ascii="Book Antiqua" w:eastAsia="Calibri" w:hAnsi="Book Antiqua"/>
          <w:lang w:eastAsia="en-US"/>
        </w:rPr>
        <w:t>Üst Politika Belgeleri</w:t>
      </w:r>
      <w:bookmarkEnd w:id="87"/>
    </w:p>
    <w:tbl>
      <w:tblPr>
        <w:tblStyle w:val="TabloZarif"/>
        <w:tblW w:w="5000" w:type="pct"/>
        <w:tblLook w:val="04A0"/>
      </w:tblPr>
      <w:tblGrid>
        <w:gridCol w:w="4646"/>
        <w:gridCol w:w="4642"/>
      </w:tblGrid>
      <w:tr w:rsidR="00966BCF" w:rsidRPr="00DE6403" w:rsidTr="00EE4875">
        <w:trPr>
          <w:cnfStyle w:val="100000000000"/>
        </w:trPr>
        <w:tc>
          <w:tcPr>
            <w:tcW w:w="2501" w:type="pct"/>
          </w:tcPr>
          <w:p w:rsidR="00966BCF" w:rsidRPr="00DE6403" w:rsidRDefault="00966BCF" w:rsidP="00EE4875">
            <w:pPr>
              <w:rPr>
                <w:b/>
                <w:bCs/>
                <w:sz w:val="20"/>
              </w:rPr>
            </w:pPr>
            <w:r w:rsidRPr="00DE6403">
              <w:rPr>
                <w:b/>
                <w:bCs/>
                <w:sz w:val="20"/>
              </w:rPr>
              <w:t>Temel Üst Politika Belgeleri</w:t>
            </w:r>
          </w:p>
        </w:tc>
        <w:tc>
          <w:tcPr>
            <w:tcW w:w="2499" w:type="pct"/>
          </w:tcPr>
          <w:p w:rsidR="00966BCF" w:rsidRPr="00DE6403" w:rsidRDefault="00966BCF" w:rsidP="00EE4875">
            <w:pPr>
              <w:rPr>
                <w:b/>
                <w:bCs/>
                <w:sz w:val="20"/>
              </w:rPr>
            </w:pPr>
            <w:r w:rsidRPr="00DE6403">
              <w:rPr>
                <w:b/>
                <w:bCs/>
                <w:sz w:val="20"/>
              </w:rPr>
              <w:t>Diğer Üst Politika Belgeleri</w:t>
            </w:r>
          </w:p>
        </w:tc>
      </w:tr>
      <w:tr w:rsidR="00966BCF" w:rsidRPr="00DE6403" w:rsidTr="00EE4875">
        <w:tc>
          <w:tcPr>
            <w:tcW w:w="2501" w:type="pct"/>
          </w:tcPr>
          <w:p w:rsidR="00966BCF" w:rsidRPr="00DE6403" w:rsidRDefault="00966BCF" w:rsidP="00EE4875">
            <w:pPr>
              <w:spacing w:after="160"/>
              <w:jc w:val="left"/>
              <w:rPr>
                <w:sz w:val="20"/>
              </w:rPr>
            </w:pPr>
            <w:r>
              <w:rPr>
                <w:sz w:val="20"/>
              </w:rPr>
              <w:t xml:space="preserve">12. </w:t>
            </w:r>
            <w:r w:rsidRPr="00DE6403">
              <w:rPr>
                <w:sz w:val="20"/>
              </w:rPr>
              <w:t>Kalkınma Plan</w:t>
            </w:r>
            <w:r>
              <w:rPr>
                <w:sz w:val="20"/>
              </w:rPr>
              <w:t>ı</w:t>
            </w:r>
          </w:p>
        </w:tc>
        <w:tc>
          <w:tcPr>
            <w:tcW w:w="2499" w:type="pct"/>
          </w:tcPr>
          <w:p w:rsidR="00966BCF" w:rsidRPr="00DE6403" w:rsidRDefault="00966BCF" w:rsidP="00EE4875">
            <w:pPr>
              <w:spacing w:after="160"/>
              <w:rPr>
                <w:sz w:val="20"/>
              </w:rPr>
            </w:pPr>
            <w:r w:rsidRPr="00DE6403">
              <w:rPr>
                <w:sz w:val="20"/>
              </w:rPr>
              <w:t>TÜBİTAK Vizyon 2023 Eğitim ve İnsan Kaynakları Raporu</w:t>
            </w:r>
          </w:p>
        </w:tc>
      </w:tr>
      <w:tr w:rsidR="00966BCF" w:rsidRPr="00DE6403" w:rsidTr="00EE4875">
        <w:tc>
          <w:tcPr>
            <w:tcW w:w="2501" w:type="pct"/>
          </w:tcPr>
          <w:p w:rsidR="00966BCF" w:rsidRPr="00DE6403" w:rsidRDefault="00966BCF" w:rsidP="00EE4875">
            <w:pPr>
              <w:spacing w:after="160"/>
              <w:jc w:val="left"/>
              <w:rPr>
                <w:sz w:val="20"/>
              </w:rPr>
            </w:pPr>
            <w:r w:rsidRPr="00DE6403">
              <w:rPr>
                <w:sz w:val="20"/>
              </w:rPr>
              <w:t>Orta Vadeli Programlar</w:t>
            </w:r>
            <w:r>
              <w:rPr>
                <w:sz w:val="20"/>
              </w:rPr>
              <w:t xml:space="preserve"> (2024-2026)</w:t>
            </w:r>
          </w:p>
        </w:tc>
        <w:tc>
          <w:tcPr>
            <w:tcW w:w="2499" w:type="pct"/>
          </w:tcPr>
          <w:p w:rsidR="00966BCF" w:rsidRPr="00DE6403" w:rsidRDefault="00966BCF" w:rsidP="00EE4875">
            <w:pPr>
              <w:spacing w:after="160"/>
              <w:rPr>
                <w:sz w:val="20"/>
              </w:rPr>
            </w:pPr>
            <w:r w:rsidRPr="005E3132">
              <w:rPr>
                <w:sz w:val="20"/>
              </w:rPr>
              <w:t xml:space="preserve">Hayat Boyu Öğrenme Strateji Belgesi </w:t>
            </w:r>
          </w:p>
        </w:tc>
      </w:tr>
      <w:tr w:rsidR="00966BCF" w:rsidRPr="00DE6403" w:rsidTr="00EE4875">
        <w:tc>
          <w:tcPr>
            <w:tcW w:w="2501" w:type="pct"/>
          </w:tcPr>
          <w:p w:rsidR="00966BCF" w:rsidRPr="00DE6403" w:rsidRDefault="00966BCF" w:rsidP="00EE4875">
            <w:pPr>
              <w:spacing w:after="160"/>
              <w:jc w:val="left"/>
              <w:rPr>
                <w:sz w:val="20"/>
              </w:rPr>
            </w:pPr>
            <w:r>
              <w:rPr>
                <w:sz w:val="20"/>
              </w:rPr>
              <w:t>2024</w:t>
            </w:r>
            <w:r w:rsidRPr="00DE6403">
              <w:rPr>
                <w:sz w:val="20"/>
              </w:rPr>
              <w:t xml:space="preserve"> Yılı Cumhurbaşkanlığı Yıllık Programı</w:t>
            </w:r>
          </w:p>
        </w:tc>
        <w:tc>
          <w:tcPr>
            <w:tcW w:w="2499" w:type="pct"/>
          </w:tcPr>
          <w:p w:rsidR="00966BCF" w:rsidRPr="00DE6403" w:rsidRDefault="00966BCF" w:rsidP="00EE4875">
            <w:pPr>
              <w:spacing w:after="160"/>
              <w:rPr>
                <w:sz w:val="20"/>
              </w:rPr>
            </w:pPr>
            <w:r w:rsidRPr="005E3132">
              <w:rPr>
                <w:sz w:val="20"/>
              </w:rPr>
              <w:t xml:space="preserve">Meslekî ve Teknik Eğitim Strateji Belgesi </w:t>
            </w:r>
          </w:p>
        </w:tc>
      </w:tr>
      <w:tr w:rsidR="00966BCF" w:rsidRPr="00DE6403" w:rsidTr="00EE4875">
        <w:tc>
          <w:tcPr>
            <w:tcW w:w="2501" w:type="pct"/>
          </w:tcPr>
          <w:p w:rsidR="00966BCF" w:rsidRPr="00DE6403" w:rsidRDefault="00966BCF" w:rsidP="00EE4875">
            <w:pPr>
              <w:spacing w:after="160"/>
              <w:jc w:val="left"/>
              <w:rPr>
                <w:sz w:val="20"/>
              </w:rPr>
            </w:pPr>
            <w:r w:rsidRPr="00DE6403">
              <w:rPr>
                <w:sz w:val="20"/>
              </w:rPr>
              <w:t xml:space="preserve">Cumhurbaşkanlığı </w:t>
            </w:r>
            <w:r>
              <w:rPr>
                <w:sz w:val="20"/>
              </w:rPr>
              <w:t>Türkiye Yüzyılı Vizyonu</w:t>
            </w:r>
          </w:p>
        </w:tc>
        <w:tc>
          <w:tcPr>
            <w:tcW w:w="2499" w:type="pct"/>
          </w:tcPr>
          <w:p w:rsidR="00966BCF" w:rsidRPr="005E3132" w:rsidRDefault="00966BCF" w:rsidP="00EE4875">
            <w:pPr>
              <w:spacing w:after="160"/>
              <w:rPr>
                <w:sz w:val="20"/>
              </w:rPr>
            </w:pPr>
            <w:r w:rsidRPr="005E3132">
              <w:rPr>
                <w:sz w:val="20"/>
              </w:rPr>
              <w:t>Mesleki Eğitim Kurulu Kararları</w:t>
            </w:r>
          </w:p>
        </w:tc>
      </w:tr>
      <w:tr w:rsidR="00966BCF" w:rsidRPr="00DE6403" w:rsidTr="00EE4875">
        <w:tc>
          <w:tcPr>
            <w:tcW w:w="2501" w:type="pct"/>
          </w:tcPr>
          <w:p w:rsidR="00966BCF" w:rsidRPr="00DE6403" w:rsidRDefault="00966BCF" w:rsidP="00EE4875">
            <w:pPr>
              <w:spacing w:after="160"/>
              <w:jc w:val="left"/>
              <w:rPr>
                <w:sz w:val="20"/>
              </w:rPr>
            </w:pPr>
            <w:r w:rsidRPr="00DE6403">
              <w:rPr>
                <w:sz w:val="20"/>
              </w:rPr>
              <w:t xml:space="preserve">Millî Eğitim Bakanlığı </w:t>
            </w:r>
            <w:r>
              <w:rPr>
                <w:sz w:val="20"/>
              </w:rPr>
              <w:t xml:space="preserve">Eğitimde Türkiye Yüzyılı </w:t>
            </w:r>
            <w:r w:rsidRPr="00DE6403">
              <w:rPr>
                <w:sz w:val="20"/>
              </w:rPr>
              <w:t>Vizyonu</w:t>
            </w:r>
          </w:p>
        </w:tc>
        <w:tc>
          <w:tcPr>
            <w:tcW w:w="2499" w:type="pct"/>
          </w:tcPr>
          <w:p w:rsidR="00966BCF" w:rsidRPr="005E3132" w:rsidRDefault="00966BCF" w:rsidP="00EE4875">
            <w:pPr>
              <w:spacing w:after="160"/>
              <w:rPr>
                <w:sz w:val="20"/>
              </w:rPr>
            </w:pPr>
            <w:r w:rsidRPr="00DE6403">
              <w:rPr>
                <w:sz w:val="20"/>
              </w:rPr>
              <w:t>Ulusal Öğretmen Strateji Belgesi (2017-2023)</w:t>
            </w:r>
          </w:p>
        </w:tc>
      </w:tr>
      <w:tr w:rsidR="00966BCF" w:rsidRPr="00DE6403" w:rsidTr="00EE4875">
        <w:tc>
          <w:tcPr>
            <w:tcW w:w="2501" w:type="pct"/>
          </w:tcPr>
          <w:p w:rsidR="00966BCF" w:rsidRPr="00DE6403" w:rsidRDefault="00966BCF" w:rsidP="00EE4875">
            <w:pPr>
              <w:spacing w:after="160"/>
              <w:jc w:val="left"/>
              <w:rPr>
                <w:sz w:val="20"/>
              </w:rPr>
            </w:pPr>
            <w:r>
              <w:rPr>
                <w:sz w:val="20"/>
              </w:rPr>
              <w:t>MEB 2019-2023</w:t>
            </w:r>
            <w:r w:rsidRPr="00DE6403">
              <w:rPr>
                <w:sz w:val="20"/>
              </w:rPr>
              <w:t xml:space="preserve"> Stratejik Planı</w:t>
            </w:r>
          </w:p>
        </w:tc>
        <w:tc>
          <w:tcPr>
            <w:tcW w:w="2499" w:type="pct"/>
          </w:tcPr>
          <w:p w:rsidR="00966BCF" w:rsidRPr="005E3132" w:rsidRDefault="00966BCF" w:rsidP="00EE4875">
            <w:pPr>
              <w:spacing w:after="160"/>
              <w:rPr>
                <w:sz w:val="20"/>
              </w:rPr>
            </w:pPr>
            <w:r w:rsidRPr="00DE6403">
              <w:rPr>
                <w:sz w:val="20"/>
              </w:rPr>
              <w:t>Türkiye Yeterlilikler Çerçevesi</w:t>
            </w:r>
          </w:p>
        </w:tc>
      </w:tr>
      <w:tr w:rsidR="00966BCF" w:rsidRPr="00DE6403" w:rsidTr="00EE4875">
        <w:tc>
          <w:tcPr>
            <w:tcW w:w="2501" w:type="pct"/>
          </w:tcPr>
          <w:p w:rsidR="00966BCF" w:rsidRPr="00DE6403" w:rsidRDefault="00966BCF" w:rsidP="00EE4875">
            <w:pPr>
              <w:spacing w:after="160"/>
              <w:jc w:val="left"/>
              <w:rPr>
                <w:sz w:val="20"/>
              </w:rPr>
            </w:pPr>
            <w:r w:rsidRPr="00DE6403">
              <w:rPr>
                <w:sz w:val="20"/>
              </w:rPr>
              <w:t>Millî Eğitim Şura Kararları</w:t>
            </w:r>
          </w:p>
        </w:tc>
        <w:tc>
          <w:tcPr>
            <w:tcW w:w="2499" w:type="pct"/>
          </w:tcPr>
          <w:p w:rsidR="00966BCF" w:rsidRPr="00DE6403" w:rsidRDefault="00966BCF" w:rsidP="00EE4875">
            <w:pPr>
              <w:spacing w:after="160"/>
              <w:rPr>
                <w:sz w:val="20"/>
              </w:rPr>
            </w:pPr>
          </w:p>
        </w:tc>
      </w:tr>
      <w:tr w:rsidR="00966BCF" w:rsidRPr="00DE6403" w:rsidTr="00EE4875">
        <w:tc>
          <w:tcPr>
            <w:tcW w:w="2501" w:type="pct"/>
          </w:tcPr>
          <w:p w:rsidR="00966BCF" w:rsidRPr="00DE6403" w:rsidRDefault="00966BCF" w:rsidP="00EE4875">
            <w:pPr>
              <w:spacing w:after="160"/>
              <w:jc w:val="left"/>
              <w:rPr>
                <w:sz w:val="20"/>
              </w:rPr>
            </w:pPr>
            <w:r w:rsidRPr="00DE6403">
              <w:rPr>
                <w:sz w:val="20"/>
              </w:rPr>
              <w:t>Millî Eğitim Kalite Çerçevesi</w:t>
            </w:r>
          </w:p>
        </w:tc>
        <w:tc>
          <w:tcPr>
            <w:tcW w:w="2499" w:type="pct"/>
          </w:tcPr>
          <w:p w:rsidR="00966BCF" w:rsidRPr="00DE6403" w:rsidRDefault="00966BCF" w:rsidP="00EE4875">
            <w:pPr>
              <w:spacing w:after="160"/>
              <w:rPr>
                <w:sz w:val="20"/>
              </w:rPr>
            </w:pPr>
          </w:p>
        </w:tc>
      </w:tr>
    </w:tbl>
    <w:p w:rsidR="00A13EAA" w:rsidRDefault="00A13EAA" w:rsidP="00B9300B">
      <w:pPr>
        <w:spacing w:after="0" w:line="276" w:lineRule="auto"/>
        <w:rPr>
          <w:rFonts w:ascii="Book Antiqua" w:eastAsia="Calibri" w:hAnsi="Book Antiqua"/>
          <w:lang w:eastAsia="en-US"/>
        </w:rPr>
      </w:pPr>
    </w:p>
    <w:p w:rsidR="00DA3C59" w:rsidRDefault="00DA3C59" w:rsidP="00B9300B">
      <w:pPr>
        <w:spacing w:after="0" w:line="276" w:lineRule="auto"/>
        <w:rPr>
          <w:rFonts w:ascii="Book Antiqua" w:eastAsia="Calibri" w:hAnsi="Book Antiqua"/>
          <w:lang w:eastAsia="en-US"/>
        </w:rPr>
      </w:pPr>
    </w:p>
    <w:p w:rsidR="00DA3C59" w:rsidRDefault="00DA3C59" w:rsidP="00B9300B">
      <w:pPr>
        <w:spacing w:after="0" w:line="276" w:lineRule="auto"/>
        <w:rPr>
          <w:rFonts w:ascii="Book Antiqua" w:eastAsia="Calibri" w:hAnsi="Book Antiqua"/>
          <w:lang w:eastAsia="en-US"/>
        </w:rPr>
      </w:pPr>
    </w:p>
    <w:p w:rsidR="00DA3C59" w:rsidRDefault="00DA3C59" w:rsidP="00B9300B">
      <w:pPr>
        <w:spacing w:after="0" w:line="276" w:lineRule="auto"/>
        <w:rPr>
          <w:rFonts w:ascii="Book Antiqua" w:eastAsia="Calibri" w:hAnsi="Book Antiqua"/>
          <w:lang w:eastAsia="en-US"/>
        </w:rPr>
      </w:pPr>
    </w:p>
    <w:p w:rsidR="001717EA" w:rsidRDefault="001717EA" w:rsidP="00B9300B">
      <w:pPr>
        <w:spacing w:after="0" w:line="276" w:lineRule="auto"/>
        <w:rPr>
          <w:rFonts w:ascii="Book Antiqua" w:eastAsia="Calibri" w:hAnsi="Book Antiqua"/>
          <w:lang w:eastAsia="en-US"/>
        </w:rPr>
      </w:pPr>
    </w:p>
    <w:p w:rsidR="001717EA" w:rsidRDefault="001717EA" w:rsidP="00B9300B">
      <w:pPr>
        <w:spacing w:after="0" w:line="276" w:lineRule="auto"/>
        <w:rPr>
          <w:rFonts w:ascii="Book Antiqua" w:eastAsia="Calibri" w:hAnsi="Book Antiqua"/>
          <w:lang w:eastAsia="en-US"/>
        </w:rPr>
      </w:pPr>
    </w:p>
    <w:p w:rsidR="001717EA" w:rsidRDefault="001717EA" w:rsidP="00B9300B">
      <w:pPr>
        <w:spacing w:after="0" w:line="276" w:lineRule="auto"/>
        <w:rPr>
          <w:rFonts w:ascii="Book Antiqua" w:eastAsia="Calibri" w:hAnsi="Book Antiqua"/>
          <w:lang w:eastAsia="en-US"/>
        </w:rPr>
      </w:pPr>
    </w:p>
    <w:p w:rsidR="00773273" w:rsidRDefault="00773273" w:rsidP="00B9300B">
      <w:pPr>
        <w:spacing w:after="0" w:line="276" w:lineRule="auto"/>
        <w:rPr>
          <w:rFonts w:ascii="Book Antiqua" w:eastAsia="Calibri" w:hAnsi="Book Antiqua"/>
          <w:lang w:eastAsia="en-US"/>
        </w:rPr>
      </w:pPr>
    </w:p>
    <w:p w:rsidR="00773273" w:rsidRDefault="00773273" w:rsidP="00B9300B">
      <w:pPr>
        <w:spacing w:after="0" w:line="276" w:lineRule="auto"/>
        <w:rPr>
          <w:rFonts w:ascii="Book Antiqua" w:eastAsia="Calibri" w:hAnsi="Book Antiqua"/>
          <w:lang w:eastAsia="en-US"/>
        </w:rPr>
      </w:pPr>
    </w:p>
    <w:p w:rsidR="00773273" w:rsidRPr="002D1E1A" w:rsidRDefault="00773273" w:rsidP="00B9300B">
      <w:pPr>
        <w:spacing w:after="0" w:line="276" w:lineRule="auto"/>
        <w:rPr>
          <w:rFonts w:ascii="Book Antiqua" w:eastAsia="Calibri" w:hAnsi="Book Antiqua"/>
          <w:lang w:eastAsia="en-US"/>
        </w:rPr>
      </w:pPr>
    </w:p>
    <w:p w:rsidR="002D1E1A" w:rsidRDefault="002D1E1A" w:rsidP="00B9300B">
      <w:pPr>
        <w:pStyle w:val="Balk2"/>
        <w:spacing w:after="0"/>
      </w:pPr>
      <w:bookmarkStart w:id="88" w:name="_Toc412728058"/>
      <w:bookmarkStart w:id="89" w:name="_Toc534361104"/>
      <w:bookmarkStart w:id="90" w:name="_Toc11922026"/>
      <w:r w:rsidRPr="002D1E1A">
        <w:t xml:space="preserve">Faaliyet Alanları </w:t>
      </w:r>
      <w:r w:rsidR="00062BDD" w:rsidRPr="002D1E1A">
        <w:t>ile</w:t>
      </w:r>
      <w:r w:rsidRPr="002D1E1A">
        <w:t xml:space="preserve"> Ürün ve Hizmetler</w:t>
      </w:r>
      <w:bookmarkEnd w:id="88"/>
      <w:r w:rsidRPr="002D1E1A">
        <w:t>in Belirlenmesi</w:t>
      </w:r>
      <w:bookmarkEnd w:id="89"/>
      <w:bookmarkEnd w:id="90"/>
    </w:p>
    <w:tbl>
      <w:tblPr>
        <w:tblStyle w:val="KlavuzTablo6-Renkli-Vurgu210"/>
        <w:tblW w:w="5000" w:type="pct"/>
        <w:jc w:val="center"/>
        <w:tblLook w:val="04A0"/>
      </w:tblPr>
      <w:tblGrid>
        <w:gridCol w:w="2634"/>
        <w:gridCol w:w="6654"/>
      </w:tblGrid>
      <w:tr w:rsidR="00966BCF" w:rsidRPr="0017715B" w:rsidTr="00EE4875">
        <w:trPr>
          <w:cnfStyle w:val="100000000000"/>
          <w:jc w:val="center"/>
        </w:trPr>
        <w:tc>
          <w:tcPr>
            <w:cnfStyle w:val="001000000000"/>
            <w:tcW w:w="1418" w:type="pct"/>
            <w:shd w:val="clear" w:color="auto" w:fill="B8C1E9" w:themeFill="accent1" w:themeFillTint="66"/>
            <w:vAlign w:val="center"/>
          </w:tcPr>
          <w:p w:rsidR="00966BCF" w:rsidRPr="0017715B" w:rsidRDefault="00966BCF" w:rsidP="00EE4875">
            <w:pPr>
              <w:jc w:val="center"/>
              <w:rPr>
                <w:color w:val="000000" w:themeColor="text1"/>
              </w:rPr>
            </w:pPr>
            <w:r w:rsidRPr="0017715B">
              <w:rPr>
                <w:color w:val="000000" w:themeColor="text1"/>
              </w:rPr>
              <w:t>Faaliyet Alanı</w:t>
            </w:r>
          </w:p>
        </w:tc>
        <w:tc>
          <w:tcPr>
            <w:tcW w:w="3582" w:type="pct"/>
            <w:shd w:val="clear" w:color="auto" w:fill="B8C1E9" w:themeFill="accent1" w:themeFillTint="66"/>
            <w:vAlign w:val="center"/>
          </w:tcPr>
          <w:p w:rsidR="00966BCF" w:rsidRPr="0017715B" w:rsidRDefault="00966BCF" w:rsidP="00EE4875">
            <w:pPr>
              <w:jc w:val="center"/>
              <w:cnfStyle w:val="100000000000"/>
              <w:rPr>
                <w:color w:val="000000" w:themeColor="text1"/>
              </w:rPr>
            </w:pPr>
            <w:r w:rsidRPr="0017715B">
              <w:rPr>
                <w:color w:val="000000" w:themeColor="text1"/>
              </w:rPr>
              <w:t>Ürün ve Hizmetler</w:t>
            </w:r>
          </w:p>
        </w:tc>
      </w:tr>
      <w:tr w:rsidR="00966BCF" w:rsidRPr="0017715B" w:rsidTr="00EE4875">
        <w:trPr>
          <w:cnfStyle w:val="000000100000"/>
          <w:jc w:val="center"/>
        </w:trPr>
        <w:tc>
          <w:tcPr>
            <w:cnfStyle w:val="001000000000"/>
            <w:tcW w:w="1418" w:type="pct"/>
            <w:shd w:val="clear" w:color="auto" w:fill="DBE0F4" w:themeFill="accent1" w:themeFillTint="33"/>
          </w:tcPr>
          <w:p w:rsidR="00966BCF" w:rsidRPr="0017715B" w:rsidRDefault="00966BCF" w:rsidP="00EE4875">
            <w:pPr>
              <w:rPr>
                <w:color w:val="000000" w:themeColor="text1"/>
              </w:rPr>
            </w:pPr>
            <w:r w:rsidRPr="0017715B">
              <w:rPr>
                <w:color w:val="000000" w:themeColor="text1"/>
              </w:rPr>
              <w:t>Eğitim ve Öğretim</w:t>
            </w:r>
          </w:p>
        </w:tc>
        <w:tc>
          <w:tcPr>
            <w:tcW w:w="3582" w:type="pct"/>
            <w:shd w:val="clear" w:color="auto" w:fill="DBE0F4" w:themeFill="accent1" w:themeFillTint="33"/>
          </w:tcPr>
          <w:p w:rsidR="00966BCF" w:rsidRPr="0017715B" w:rsidRDefault="00966BCF" w:rsidP="00EE4875">
            <w:pPr>
              <w:cnfStyle w:val="000000100000"/>
              <w:rPr>
                <w:color w:val="000000" w:themeColor="text1"/>
              </w:rPr>
            </w:pPr>
            <w:r w:rsidRPr="0017715B">
              <w:rPr>
                <w:color w:val="000000" w:themeColor="text1"/>
              </w:rPr>
              <w:t>1.Eğitim ve öğretime erişim imkânlarının sağlanması</w:t>
            </w:r>
          </w:p>
          <w:p w:rsidR="00966BCF" w:rsidRPr="0017715B" w:rsidRDefault="00966BCF" w:rsidP="00EE4875">
            <w:pPr>
              <w:cnfStyle w:val="000000100000"/>
              <w:rPr>
                <w:color w:val="000000" w:themeColor="text1"/>
              </w:rPr>
            </w:pPr>
            <w:r w:rsidRPr="0017715B">
              <w:rPr>
                <w:color w:val="000000" w:themeColor="text1"/>
              </w:rPr>
              <w:t xml:space="preserve">2. Yabancı öğrencilerin eğitim ve öğretimine yönelik </w:t>
            </w:r>
            <w:hyperlink r:id="rId28" w:history="1">
              <w:r w:rsidRPr="0017715B">
                <w:rPr>
                  <w:color w:val="000000" w:themeColor="text1"/>
                </w:rPr>
                <w:t xml:space="preserve"> iş ve işlemlerin yürütülmesi</w:t>
              </w:r>
            </w:hyperlink>
          </w:p>
          <w:p w:rsidR="00966BCF" w:rsidRPr="0017715B" w:rsidRDefault="00966BCF" w:rsidP="00EE4875">
            <w:pPr>
              <w:cnfStyle w:val="000000100000"/>
              <w:rPr>
                <w:color w:val="000000" w:themeColor="text1"/>
              </w:rPr>
            </w:pPr>
            <w:r w:rsidRPr="0017715B">
              <w:rPr>
                <w:color w:val="000000" w:themeColor="text1"/>
              </w:rPr>
              <w:t>3. Hayat boyu öğrenme kapsamında eğitim ve öğretim faaliyetlerinin düzenlenmesi</w:t>
            </w:r>
          </w:p>
          <w:p w:rsidR="00966BCF" w:rsidRPr="0017715B" w:rsidRDefault="00966BCF" w:rsidP="00EE4875">
            <w:pPr>
              <w:cnfStyle w:val="000000100000"/>
              <w:rPr>
                <w:color w:val="000000" w:themeColor="text1"/>
              </w:rPr>
            </w:pPr>
            <w:r w:rsidRPr="0017715B">
              <w:rPr>
                <w:color w:val="000000" w:themeColor="text1"/>
              </w:rPr>
              <w:t>4. Öğretim programlarının ve haftalık ders çizelgelerinin hazırlanması ve uygulanması</w:t>
            </w:r>
          </w:p>
          <w:p w:rsidR="00966BCF" w:rsidRPr="0017715B" w:rsidRDefault="00966BCF" w:rsidP="00EE4875">
            <w:pPr>
              <w:cnfStyle w:val="000000100000"/>
              <w:rPr>
                <w:color w:val="000000" w:themeColor="text1"/>
              </w:rPr>
            </w:pPr>
            <w:r w:rsidRPr="0017715B">
              <w:rPr>
                <w:color w:val="000000" w:themeColor="text1"/>
              </w:rPr>
              <w:t>5. Elektronik ders içeriklerinin geliştirilmesi</w:t>
            </w:r>
          </w:p>
          <w:p w:rsidR="00966BCF" w:rsidRPr="0017715B" w:rsidRDefault="00966BCF" w:rsidP="00EE4875">
            <w:pPr>
              <w:cnfStyle w:val="000000100000"/>
              <w:rPr>
                <w:color w:val="000000" w:themeColor="text1"/>
              </w:rPr>
            </w:pPr>
            <w:r w:rsidRPr="0017715B">
              <w:rPr>
                <w:color w:val="000000" w:themeColor="text1"/>
              </w:rPr>
              <w:t>6. Ders kitaplarının ve diğer eğitim materyallerinin temin edilmesi</w:t>
            </w:r>
          </w:p>
          <w:p w:rsidR="00966BCF" w:rsidRPr="0017715B" w:rsidRDefault="00966BCF" w:rsidP="00EE4875">
            <w:pPr>
              <w:cnfStyle w:val="000000100000"/>
              <w:rPr>
                <w:color w:val="000000" w:themeColor="text1"/>
              </w:rPr>
            </w:pPr>
            <w:r w:rsidRPr="0017715B">
              <w:rPr>
                <w:color w:val="000000" w:themeColor="text1"/>
              </w:rPr>
              <w:lastRenderedPageBreak/>
              <w:t>7. Eğitsel tanılama ve yönlendirme faaliyetlerinin yürütülmesi</w:t>
            </w:r>
          </w:p>
          <w:p w:rsidR="00966BCF" w:rsidRPr="0017715B" w:rsidRDefault="00966BCF" w:rsidP="00EE4875">
            <w:pPr>
              <w:cnfStyle w:val="000000100000"/>
              <w:rPr>
                <w:color w:val="000000" w:themeColor="text1"/>
              </w:rPr>
            </w:pPr>
            <w:r w:rsidRPr="0017715B">
              <w:rPr>
                <w:color w:val="000000" w:themeColor="text1"/>
              </w:rPr>
              <w:t>8. Kişisel, eğitsel ve mesleki rehberlik faaliyetlerinin yürütülmesi</w:t>
            </w:r>
          </w:p>
          <w:p w:rsidR="00966BCF" w:rsidRPr="0017715B" w:rsidRDefault="00966BCF" w:rsidP="00EE4875">
            <w:pPr>
              <w:cnfStyle w:val="000000100000"/>
              <w:rPr>
                <w:color w:val="000000" w:themeColor="text1"/>
              </w:rPr>
            </w:pPr>
            <w:r>
              <w:rPr>
                <w:color w:val="000000" w:themeColor="text1"/>
              </w:rPr>
              <w:t xml:space="preserve">9. </w:t>
            </w:r>
            <w:proofErr w:type="spellStart"/>
            <w:r w:rsidRPr="0017715B">
              <w:rPr>
                <w:color w:val="000000" w:themeColor="text1"/>
              </w:rPr>
              <w:t>Psikososyal</w:t>
            </w:r>
            <w:proofErr w:type="spellEnd"/>
            <w:r w:rsidRPr="0017715B">
              <w:rPr>
                <w:color w:val="000000" w:themeColor="text1"/>
              </w:rPr>
              <w:t xml:space="preserve"> koruma, önleme ve müdahale hizmetlerinin verilmesi</w:t>
            </w:r>
          </w:p>
          <w:p w:rsidR="00966BCF" w:rsidRPr="0017715B" w:rsidRDefault="00966BCF" w:rsidP="00EE4875">
            <w:pPr>
              <w:cnfStyle w:val="000000100000"/>
              <w:rPr>
                <w:color w:val="000000" w:themeColor="text1"/>
              </w:rPr>
            </w:pPr>
            <w:r w:rsidRPr="0017715B">
              <w:rPr>
                <w:color w:val="000000" w:themeColor="text1"/>
              </w:rPr>
              <w:t>10</w:t>
            </w:r>
            <w:r>
              <w:rPr>
                <w:color w:val="000000" w:themeColor="text1"/>
              </w:rPr>
              <w:t>.</w:t>
            </w:r>
            <w:r w:rsidRPr="0017715B">
              <w:rPr>
                <w:color w:val="000000" w:themeColor="text1"/>
              </w:rPr>
              <w:t xml:space="preserve"> Özel politika gerektiren bireylerin eğitim ve öğretimine ilişkin iş ve işlemlerin yürütülmesi</w:t>
            </w:r>
          </w:p>
          <w:p w:rsidR="00966BCF" w:rsidRDefault="00966BCF" w:rsidP="00EE4875">
            <w:pPr>
              <w:cnfStyle w:val="000000100000"/>
              <w:rPr>
                <w:color w:val="000000" w:themeColor="text1"/>
              </w:rPr>
            </w:pPr>
            <w:r w:rsidRPr="0017715B">
              <w:rPr>
                <w:color w:val="000000" w:themeColor="text1"/>
              </w:rPr>
              <w:t>11</w:t>
            </w:r>
            <w:r>
              <w:rPr>
                <w:color w:val="000000" w:themeColor="text1"/>
              </w:rPr>
              <w:t>.</w:t>
            </w:r>
            <w:r w:rsidRPr="0017715B">
              <w:rPr>
                <w:color w:val="000000" w:themeColor="text1"/>
              </w:rPr>
              <w:t xml:space="preserve"> Yatılılık, bursluluk ve özel öğretim teşvikleri hizmetlerinin yürütülmesi</w:t>
            </w:r>
          </w:p>
          <w:p w:rsidR="00966BCF" w:rsidRPr="00AD5B68" w:rsidRDefault="00966BCF" w:rsidP="00EE4875">
            <w:pPr>
              <w:cnfStyle w:val="000000100000"/>
              <w:rPr>
                <w:color w:val="000000" w:themeColor="text1"/>
              </w:rPr>
            </w:pPr>
          </w:p>
        </w:tc>
      </w:tr>
      <w:tr w:rsidR="00966BCF" w:rsidRPr="0017715B" w:rsidTr="00EE4875">
        <w:tblPrEx>
          <w:jc w:val="left"/>
        </w:tblPrEx>
        <w:trPr>
          <w:trHeight w:val="2246"/>
        </w:trPr>
        <w:tc>
          <w:tcPr>
            <w:cnfStyle w:val="001000000000"/>
            <w:tcW w:w="1418" w:type="pct"/>
          </w:tcPr>
          <w:p w:rsidR="00966BCF" w:rsidRDefault="00966BCF" w:rsidP="00EE4875">
            <w:pPr>
              <w:jc w:val="center"/>
              <w:rPr>
                <w:color w:val="000000" w:themeColor="text1"/>
              </w:rPr>
            </w:pPr>
          </w:p>
          <w:p w:rsidR="00966BCF" w:rsidRDefault="00966BCF" w:rsidP="00EE4875">
            <w:pPr>
              <w:jc w:val="center"/>
              <w:rPr>
                <w:color w:val="000000" w:themeColor="text1"/>
              </w:rPr>
            </w:pPr>
          </w:p>
          <w:p w:rsidR="00966BCF" w:rsidRDefault="00966BCF" w:rsidP="00EE4875">
            <w:pPr>
              <w:jc w:val="center"/>
              <w:rPr>
                <w:color w:val="000000" w:themeColor="text1"/>
              </w:rPr>
            </w:pPr>
          </w:p>
          <w:p w:rsidR="00966BCF" w:rsidRPr="0017715B" w:rsidRDefault="00966BCF" w:rsidP="00EE4875">
            <w:pPr>
              <w:jc w:val="center"/>
              <w:rPr>
                <w:color w:val="000000" w:themeColor="text1"/>
              </w:rPr>
            </w:pPr>
            <w:r w:rsidRPr="0017715B">
              <w:rPr>
                <w:color w:val="000000" w:themeColor="text1"/>
              </w:rPr>
              <w:t>Bilimsel, Kültürel, Sanatsal ve Sportif Faaliyetler</w:t>
            </w:r>
          </w:p>
        </w:tc>
        <w:tc>
          <w:tcPr>
            <w:tcW w:w="3582" w:type="pct"/>
          </w:tcPr>
          <w:p w:rsidR="00966BCF" w:rsidRPr="0017715B" w:rsidRDefault="00966BCF" w:rsidP="00EE4875">
            <w:pPr>
              <w:cnfStyle w:val="000000000000"/>
              <w:rPr>
                <w:color w:val="000000" w:themeColor="text1"/>
              </w:rPr>
            </w:pPr>
            <w:r w:rsidRPr="0017715B">
              <w:rPr>
                <w:color w:val="000000" w:themeColor="text1"/>
              </w:rPr>
              <w:t>1.Okuma kültürünün geliştirilmesine yönelik çalışmaların yürütülmesi</w:t>
            </w:r>
          </w:p>
          <w:p w:rsidR="00966BCF" w:rsidRPr="0017715B" w:rsidRDefault="00966BCF" w:rsidP="00EE4875">
            <w:pPr>
              <w:spacing w:before="120"/>
              <w:cnfStyle w:val="000000000000"/>
              <w:rPr>
                <w:color w:val="000000" w:themeColor="text1"/>
              </w:rPr>
            </w:pPr>
            <w:r w:rsidRPr="0017715B">
              <w:rPr>
                <w:color w:val="000000" w:themeColor="text1"/>
              </w:rPr>
              <w:t>2. Öğrencilere yönelik yerel, ulusal düzeyde bilimsel, kültürel, sanatsal ve sportif faaliyetlerin düzenlenmesi ve Katılımlarının sağlanması</w:t>
            </w:r>
          </w:p>
          <w:p w:rsidR="00966BCF" w:rsidRPr="0017715B" w:rsidRDefault="00966BCF" w:rsidP="00EE4875">
            <w:pPr>
              <w:spacing w:before="120"/>
              <w:cnfStyle w:val="000000000000"/>
              <w:rPr>
                <w:color w:val="000000" w:themeColor="text1"/>
              </w:rPr>
            </w:pPr>
            <w:r w:rsidRPr="0017715B">
              <w:rPr>
                <w:color w:val="000000" w:themeColor="text1"/>
              </w:rPr>
              <w:t>3. Öğrencilerin okul başarısını artıracak çalışmaların yapılması</w:t>
            </w:r>
          </w:p>
          <w:p w:rsidR="00966BCF" w:rsidRPr="0017715B" w:rsidRDefault="00966BCF" w:rsidP="00EE4875">
            <w:pPr>
              <w:spacing w:before="120"/>
              <w:cnfStyle w:val="000000000000"/>
              <w:rPr>
                <w:color w:val="000000" w:themeColor="text1"/>
              </w:rPr>
            </w:pPr>
            <w:r>
              <w:rPr>
                <w:color w:val="000000" w:themeColor="text1"/>
              </w:rPr>
              <w:t xml:space="preserve">4. </w:t>
            </w:r>
            <w:r w:rsidRPr="0017715B">
              <w:rPr>
                <w:color w:val="000000" w:themeColor="text1"/>
              </w:rPr>
              <w:t>Öğrencilerin okul dışı etkinliklerine ilişkin çalışmaların yapılması</w:t>
            </w:r>
          </w:p>
        </w:tc>
      </w:tr>
      <w:tr w:rsidR="00966BCF" w:rsidRPr="0017715B" w:rsidTr="00EE4875">
        <w:tblPrEx>
          <w:jc w:val="left"/>
        </w:tblPrEx>
        <w:trPr>
          <w:cnfStyle w:val="000000100000"/>
          <w:trHeight w:val="127"/>
        </w:trPr>
        <w:tc>
          <w:tcPr>
            <w:cnfStyle w:val="001000000000"/>
            <w:tcW w:w="1418" w:type="pct"/>
            <w:shd w:val="clear" w:color="auto" w:fill="B8C1E9" w:themeFill="accent1" w:themeFillTint="66"/>
          </w:tcPr>
          <w:p w:rsidR="00966BCF" w:rsidRPr="0017715B" w:rsidRDefault="00966BCF" w:rsidP="00EE4875">
            <w:pPr>
              <w:jc w:val="center"/>
              <w:rPr>
                <w:color w:val="000000" w:themeColor="text1"/>
              </w:rPr>
            </w:pPr>
            <w:r w:rsidRPr="0017715B">
              <w:rPr>
                <w:color w:val="000000" w:themeColor="text1"/>
              </w:rPr>
              <w:t>Faaliyet Alanı</w:t>
            </w:r>
          </w:p>
        </w:tc>
        <w:tc>
          <w:tcPr>
            <w:tcW w:w="3582" w:type="pct"/>
            <w:shd w:val="clear" w:color="auto" w:fill="B8C1E9" w:themeFill="accent1" w:themeFillTint="66"/>
          </w:tcPr>
          <w:p w:rsidR="00966BCF" w:rsidRPr="0017715B" w:rsidRDefault="00966BCF" w:rsidP="00EE4875">
            <w:pPr>
              <w:jc w:val="center"/>
              <w:cnfStyle w:val="000000100000"/>
              <w:rPr>
                <w:color w:val="000000" w:themeColor="text1"/>
              </w:rPr>
            </w:pPr>
            <w:r w:rsidRPr="0017715B">
              <w:rPr>
                <w:color w:val="000000" w:themeColor="text1"/>
              </w:rPr>
              <w:t>Ürün ve Hizmetler</w:t>
            </w:r>
          </w:p>
        </w:tc>
      </w:tr>
      <w:tr w:rsidR="00966BCF" w:rsidRPr="0017715B" w:rsidTr="00EE4875">
        <w:tblPrEx>
          <w:jc w:val="left"/>
        </w:tblPrEx>
        <w:trPr>
          <w:trHeight w:val="2742"/>
        </w:trPr>
        <w:tc>
          <w:tcPr>
            <w:cnfStyle w:val="001000000000"/>
            <w:tcW w:w="1418" w:type="pct"/>
            <w:shd w:val="clear" w:color="auto" w:fill="DBE0F4" w:themeFill="accent1" w:themeFillTint="33"/>
          </w:tcPr>
          <w:p w:rsidR="00966BCF" w:rsidRPr="0017715B" w:rsidRDefault="00966BCF" w:rsidP="00EE4875">
            <w:pPr>
              <w:jc w:val="center"/>
              <w:rPr>
                <w:color w:val="000000" w:themeColor="text1"/>
              </w:rPr>
            </w:pPr>
            <w:r w:rsidRPr="0017715B">
              <w:rPr>
                <w:color w:val="000000" w:themeColor="text1"/>
              </w:rPr>
              <w:t>Ölçme ve Değerlendirme</w:t>
            </w:r>
          </w:p>
        </w:tc>
        <w:tc>
          <w:tcPr>
            <w:tcW w:w="3582" w:type="pct"/>
            <w:shd w:val="clear" w:color="auto" w:fill="DBE0F4" w:themeFill="accent1" w:themeFillTint="33"/>
          </w:tcPr>
          <w:p w:rsidR="00966BCF" w:rsidRPr="0017715B" w:rsidRDefault="00966BCF" w:rsidP="00EE4875">
            <w:pPr>
              <w:spacing w:before="120"/>
              <w:cnfStyle w:val="000000000000"/>
              <w:rPr>
                <w:color w:val="000000" w:themeColor="text1"/>
              </w:rPr>
            </w:pPr>
            <w:r w:rsidRPr="0017715B">
              <w:rPr>
                <w:color w:val="000000" w:themeColor="text1"/>
              </w:rPr>
              <w:t>1. Ölçme ve değerlendirme iş ve işlemlerini birimlerle işbirliği içerisinde yürütülmesinin sağlanması</w:t>
            </w:r>
          </w:p>
          <w:p w:rsidR="00966BCF" w:rsidRPr="0017715B" w:rsidRDefault="00966BCF" w:rsidP="00EE4875">
            <w:pPr>
              <w:spacing w:before="120"/>
              <w:cnfStyle w:val="000000000000"/>
              <w:rPr>
                <w:color w:val="000000" w:themeColor="text1"/>
              </w:rPr>
            </w:pPr>
            <w:r w:rsidRPr="0017715B">
              <w:rPr>
                <w:color w:val="000000" w:themeColor="text1"/>
              </w:rPr>
              <w:t>2. Sınavların uygulanması ile ilgili organizasyonu yapmak ve sınav güvenliğinin sağlanması</w:t>
            </w:r>
          </w:p>
          <w:p w:rsidR="00966BCF" w:rsidRPr="0017715B" w:rsidRDefault="00966BCF" w:rsidP="00EE4875">
            <w:pPr>
              <w:spacing w:before="120"/>
              <w:cnfStyle w:val="000000000000"/>
              <w:rPr>
                <w:color w:val="000000" w:themeColor="text1"/>
              </w:rPr>
            </w:pPr>
            <w:r w:rsidRPr="0017715B">
              <w:rPr>
                <w:color w:val="000000" w:themeColor="text1"/>
              </w:rPr>
              <w:t>3. Bilişime ilişkin Bakanlık ve diğer birim projelerine ilişkin iş ve işlemlerinin yürütülmesi</w:t>
            </w:r>
          </w:p>
          <w:p w:rsidR="00966BCF" w:rsidRPr="0017715B" w:rsidRDefault="00966BCF" w:rsidP="00EE4875">
            <w:pPr>
              <w:spacing w:before="120"/>
              <w:cnfStyle w:val="000000000000"/>
              <w:rPr>
                <w:color w:val="000000" w:themeColor="text1"/>
              </w:rPr>
            </w:pPr>
            <w:r w:rsidRPr="0017715B">
              <w:rPr>
                <w:color w:val="000000" w:themeColor="text1"/>
              </w:rPr>
              <w:t>4. Eğitim bilişim ağının kullanımının yaygınlaştırılmasının sağlanması</w:t>
            </w:r>
          </w:p>
          <w:p w:rsidR="00966BCF" w:rsidRPr="00AD5B68" w:rsidRDefault="00966BCF" w:rsidP="00EE4875">
            <w:pPr>
              <w:spacing w:before="120"/>
              <w:cnfStyle w:val="000000000000"/>
              <w:rPr>
                <w:color w:val="000000" w:themeColor="text1"/>
              </w:rPr>
            </w:pPr>
            <w:r w:rsidRPr="0017715B">
              <w:rPr>
                <w:color w:val="000000" w:themeColor="text1"/>
              </w:rPr>
              <w:t>5. İ</w:t>
            </w:r>
            <w:r>
              <w:rPr>
                <w:color w:val="000000" w:themeColor="text1"/>
              </w:rPr>
              <w:t>lçe</w:t>
            </w:r>
            <w:r w:rsidRPr="0017715B">
              <w:rPr>
                <w:color w:val="000000" w:themeColor="text1"/>
              </w:rPr>
              <w:t xml:space="preserve"> geneli ölçme değerlendirme çalışmaları ve araştırmaları ile bu kapsamdaki sınav uygulamaları, il</w:t>
            </w:r>
            <w:r>
              <w:rPr>
                <w:color w:val="000000" w:themeColor="text1"/>
              </w:rPr>
              <w:t>çe</w:t>
            </w:r>
            <w:r w:rsidRPr="0017715B">
              <w:rPr>
                <w:color w:val="000000" w:themeColor="text1"/>
              </w:rPr>
              <w:t xml:space="preserve"> millî eğitim müdürlüğü ölçme, değerlendirme ve sınav hizmetleri Şube Müdürlüğü bünyesinde oluşturulan ölçme değerlendirme </w:t>
            </w:r>
            <w:r>
              <w:rPr>
                <w:color w:val="000000" w:themeColor="text1"/>
              </w:rPr>
              <w:t>komisyonu</w:t>
            </w:r>
            <w:r w:rsidRPr="0017715B">
              <w:rPr>
                <w:color w:val="000000" w:themeColor="text1"/>
              </w:rPr>
              <w:t xml:space="preserve"> tarafından yürütülür. </w:t>
            </w:r>
          </w:p>
        </w:tc>
      </w:tr>
      <w:tr w:rsidR="00966BCF" w:rsidRPr="0017715B" w:rsidTr="00EE4875">
        <w:tblPrEx>
          <w:jc w:val="left"/>
        </w:tblPrEx>
        <w:trPr>
          <w:cnfStyle w:val="000000100000"/>
          <w:trHeight w:val="2446"/>
        </w:trPr>
        <w:tc>
          <w:tcPr>
            <w:cnfStyle w:val="001000000000"/>
            <w:tcW w:w="1418" w:type="pct"/>
            <w:shd w:val="clear" w:color="auto" w:fill="FFFFFF" w:themeFill="background1"/>
          </w:tcPr>
          <w:p w:rsidR="00966BCF" w:rsidRPr="0017715B" w:rsidRDefault="00966BCF" w:rsidP="00EE4875">
            <w:pPr>
              <w:jc w:val="center"/>
              <w:rPr>
                <w:color w:val="000000" w:themeColor="text1"/>
              </w:rPr>
            </w:pPr>
            <w:r w:rsidRPr="0017715B">
              <w:rPr>
                <w:color w:val="000000" w:themeColor="text1"/>
              </w:rPr>
              <w:t>Araştırma, Geliştirme, Proje ve Protokoller</w:t>
            </w:r>
          </w:p>
        </w:tc>
        <w:tc>
          <w:tcPr>
            <w:tcW w:w="3582" w:type="pct"/>
            <w:shd w:val="clear" w:color="auto" w:fill="FFFFFF" w:themeFill="background1"/>
          </w:tcPr>
          <w:p w:rsidR="00966BCF" w:rsidRPr="0017715B" w:rsidRDefault="00966BCF" w:rsidP="00EE4875">
            <w:pPr>
              <w:spacing w:before="120"/>
              <w:cnfStyle w:val="000000100000"/>
              <w:rPr>
                <w:color w:val="000000" w:themeColor="text1"/>
              </w:rPr>
            </w:pPr>
            <w:r w:rsidRPr="0017715B">
              <w:rPr>
                <w:color w:val="000000" w:themeColor="text1"/>
              </w:rPr>
              <w:t>1. Proje ve protokollerin hazırlanması, uygulanması ve değerlendirilmesi</w:t>
            </w:r>
          </w:p>
          <w:p w:rsidR="00966BCF" w:rsidRPr="0017715B" w:rsidRDefault="00966BCF" w:rsidP="00EE4875">
            <w:pPr>
              <w:cnfStyle w:val="000000100000"/>
              <w:rPr>
                <w:color w:val="000000" w:themeColor="text1"/>
              </w:rPr>
            </w:pPr>
            <w:r w:rsidRPr="0017715B">
              <w:rPr>
                <w:color w:val="000000" w:themeColor="text1"/>
              </w:rPr>
              <w:t>2. Eğitim ve öğretimin geliştirilmesine yönelik araştırma ve geliştirme faaliyetlerinin yürütülmesi</w:t>
            </w:r>
          </w:p>
          <w:p w:rsidR="00966BCF" w:rsidRPr="0017715B" w:rsidRDefault="00966BCF" w:rsidP="00EE4875">
            <w:pPr>
              <w:cnfStyle w:val="000000100000"/>
              <w:rPr>
                <w:color w:val="000000" w:themeColor="text1"/>
              </w:rPr>
            </w:pPr>
            <w:r w:rsidRPr="0017715B">
              <w:rPr>
                <w:color w:val="000000" w:themeColor="text1"/>
              </w:rPr>
              <w:t>3. Öğrenci ve öğretmenlerin değişim ve hareketlilik programlarından yararlanabilmeleri için gerekli iş ve işlemlerin yürütülmesi</w:t>
            </w:r>
          </w:p>
          <w:p w:rsidR="00966BCF" w:rsidRPr="0017715B" w:rsidRDefault="00966BCF" w:rsidP="00EE4875">
            <w:pPr>
              <w:spacing w:before="120"/>
              <w:cnfStyle w:val="000000100000"/>
              <w:rPr>
                <w:color w:val="000000" w:themeColor="text1"/>
              </w:rPr>
            </w:pPr>
            <w:r w:rsidRPr="0017715B">
              <w:rPr>
                <w:color w:val="000000" w:themeColor="text1"/>
              </w:rPr>
              <w:t>4. Stratejik plan ve performans programının hazırlanması, uygulanması izlenip değerlendirilmesi ve faaliyet raporunun hazırlanması</w:t>
            </w:r>
          </w:p>
        </w:tc>
      </w:tr>
      <w:tr w:rsidR="00966BCF" w:rsidRPr="0017715B" w:rsidTr="00EE4875">
        <w:tblPrEx>
          <w:jc w:val="left"/>
        </w:tblPrEx>
        <w:tc>
          <w:tcPr>
            <w:cnfStyle w:val="001000000000"/>
            <w:tcW w:w="1418" w:type="pct"/>
            <w:shd w:val="clear" w:color="auto" w:fill="B8C1E9" w:themeFill="accent1" w:themeFillTint="66"/>
          </w:tcPr>
          <w:p w:rsidR="00966BCF" w:rsidRPr="0017715B" w:rsidRDefault="00966BCF" w:rsidP="00EE4875">
            <w:pPr>
              <w:jc w:val="center"/>
              <w:rPr>
                <w:color w:val="000000" w:themeColor="text1"/>
              </w:rPr>
            </w:pPr>
            <w:r w:rsidRPr="0017715B">
              <w:rPr>
                <w:color w:val="000000" w:themeColor="text1"/>
              </w:rPr>
              <w:t>Faaliyet Alanı</w:t>
            </w:r>
          </w:p>
        </w:tc>
        <w:tc>
          <w:tcPr>
            <w:tcW w:w="3582" w:type="pct"/>
            <w:shd w:val="clear" w:color="auto" w:fill="B8C1E9" w:themeFill="accent1" w:themeFillTint="66"/>
          </w:tcPr>
          <w:p w:rsidR="00966BCF" w:rsidRPr="0017715B" w:rsidRDefault="00966BCF" w:rsidP="00EE4875">
            <w:pPr>
              <w:jc w:val="center"/>
              <w:cnfStyle w:val="000000000000"/>
              <w:rPr>
                <w:color w:val="000000" w:themeColor="text1"/>
              </w:rPr>
            </w:pPr>
            <w:r w:rsidRPr="0017715B">
              <w:rPr>
                <w:color w:val="000000" w:themeColor="text1"/>
              </w:rPr>
              <w:t>Ürün ve Hizmetler</w:t>
            </w:r>
          </w:p>
        </w:tc>
      </w:tr>
      <w:tr w:rsidR="00966BCF" w:rsidRPr="0017715B" w:rsidTr="00EE4875">
        <w:tblPrEx>
          <w:jc w:val="left"/>
        </w:tblPrEx>
        <w:trPr>
          <w:cnfStyle w:val="000000100000"/>
          <w:trHeight w:val="2742"/>
        </w:trPr>
        <w:tc>
          <w:tcPr>
            <w:cnfStyle w:val="001000000000"/>
            <w:tcW w:w="1418" w:type="pct"/>
            <w:shd w:val="clear" w:color="auto" w:fill="DBE0F4" w:themeFill="accent1" w:themeFillTint="33"/>
          </w:tcPr>
          <w:p w:rsidR="00966BCF" w:rsidRPr="0017715B" w:rsidRDefault="00966BCF" w:rsidP="00EE4875">
            <w:pPr>
              <w:rPr>
                <w:color w:val="000000" w:themeColor="text1"/>
              </w:rPr>
            </w:pPr>
            <w:r w:rsidRPr="0017715B">
              <w:rPr>
                <w:color w:val="000000" w:themeColor="text1"/>
              </w:rPr>
              <w:lastRenderedPageBreak/>
              <w:t>Yönetim ve Denetim Hizmetleri</w:t>
            </w:r>
          </w:p>
          <w:p w:rsidR="00966BCF" w:rsidRPr="0017715B" w:rsidRDefault="00966BCF" w:rsidP="00EE4875">
            <w:pPr>
              <w:rPr>
                <w:color w:val="000000" w:themeColor="text1"/>
              </w:rPr>
            </w:pPr>
          </w:p>
        </w:tc>
        <w:tc>
          <w:tcPr>
            <w:tcW w:w="3582" w:type="pct"/>
            <w:shd w:val="clear" w:color="auto" w:fill="DBE0F4" w:themeFill="accent1" w:themeFillTint="33"/>
          </w:tcPr>
          <w:p w:rsidR="00966BCF" w:rsidRPr="0017715B" w:rsidRDefault="00966BCF" w:rsidP="00EE4875">
            <w:pPr>
              <w:spacing w:before="120"/>
              <w:cnfStyle w:val="000000100000"/>
              <w:rPr>
                <w:color w:val="000000" w:themeColor="text1"/>
              </w:rPr>
            </w:pPr>
            <w:r w:rsidRPr="0017715B">
              <w:rPr>
                <w:color w:val="000000" w:themeColor="text1"/>
              </w:rPr>
              <w:t>1. İstatistikî verilerin toplanması, analizi ve yayınlaması</w:t>
            </w:r>
          </w:p>
          <w:p w:rsidR="00966BCF" w:rsidRPr="0017715B" w:rsidRDefault="00966BCF" w:rsidP="00EE4875">
            <w:pPr>
              <w:spacing w:before="120"/>
              <w:cnfStyle w:val="000000100000"/>
              <w:rPr>
                <w:color w:val="000000" w:themeColor="text1"/>
              </w:rPr>
            </w:pPr>
            <w:r w:rsidRPr="0017715B">
              <w:rPr>
                <w:color w:val="000000" w:themeColor="text1"/>
              </w:rPr>
              <w:t>2. Öğretim programlarının uygulamalarını izlemek ve rehberlik faaliyetlerinin yürütülmesi</w:t>
            </w:r>
          </w:p>
          <w:p w:rsidR="00966BCF" w:rsidRPr="0017715B" w:rsidRDefault="00966BCF" w:rsidP="00EE4875">
            <w:pPr>
              <w:spacing w:before="120"/>
              <w:cnfStyle w:val="000000100000"/>
              <w:rPr>
                <w:color w:val="000000" w:themeColor="text1"/>
              </w:rPr>
            </w:pPr>
            <w:r w:rsidRPr="0017715B">
              <w:rPr>
                <w:color w:val="000000" w:themeColor="text1"/>
              </w:rPr>
              <w:t>3. Eğitim-öğretim ve yönetim faaliyetlerinin denetim ve değerlendirme çalışmalarının yapılması</w:t>
            </w:r>
          </w:p>
          <w:p w:rsidR="00966BCF" w:rsidRPr="0017715B" w:rsidRDefault="00966BCF" w:rsidP="00EE4875">
            <w:pPr>
              <w:spacing w:before="120"/>
              <w:cnfStyle w:val="000000100000"/>
              <w:rPr>
                <w:color w:val="000000" w:themeColor="text1"/>
              </w:rPr>
            </w:pPr>
            <w:r w:rsidRPr="0017715B">
              <w:rPr>
                <w:color w:val="000000" w:themeColor="text1"/>
              </w:rPr>
              <w:t>4. İzleme ve değerlendirme raporlarının hazırlanması</w:t>
            </w:r>
          </w:p>
          <w:p w:rsidR="00966BCF" w:rsidRPr="0017715B" w:rsidRDefault="00966BCF" w:rsidP="00EE4875">
            <w:pPr>
              <w:spacing w:before="120"/>
              <w:cnfStyle w:val="000000100000"/>
              <w:rPr>
                <w:color w:val="000000" w:themeColor="text1"/>
              </w:rPr>
            </w:pPr>
            <w:r w:rsidRPr="0017715B">
              <w:rPr>
                <w:color w:val="000000" w:themeColor="text1"/>
              </w:rPr>
              <w:t xml:space="preserve">5. </w:t>
            </w:r>
            <w:r>
              <w:rPr>
                <w:color w:val="000000" w:themeColor="text1"/>
              </w:rPr>
              <w:t xml:space="preserve">Kurum </w:t>
            </w:r>
            <w:r w:rsidRPr="0017715B">
              <w:rPr>
                <w:color w:val="000000" w:themeColor="text1"/>
              </w:rPr>
              <w:t>müdürlükleri ile eğitim kurumlarının teftiş, denetim, rehberlik, işbaşında yetiştirme ve değerlendirme hizmetlerinin yürütülmesi</w:t>
            </w:r>
          </w:p>
          <w:p w:rsidR="00966BCF" w:rsidRPr="0017715B" w:rsidRDefault="00966BCF" w:rsidP="00EE4875">
            <w:pPr>
              <w:spacing w:before="120"/>
              <w:cnfStyle w:val="000000100000"/>
              <w:rPr>
                <w:color w:val="000000" w:themeColor="text1"/>
              </w:rPr>
            </w:pPr>
            <w:r w:rsidRPr="0017715B">
              <w:rPr>
                <w:color w:val="000000" w:themeColor="text1"/>
              </w:rPr>
              <w:t>6. İnceleme, soruşturma veya ön inceleme raporlarıyla ilgili iş ve işlemlerinin yürütülmesi</w:t>
            </w:r>
          </w:p>
          <w:p w:rsidR="00966BCF" w:rsidRPr="0017715B" w:rsidRDefault="00966BCF" w:rsidP="00EE4875">
            <w:pPr>
              <w:spacing w:before="120"/>
              <w:cnfStyle w:val="000000100000"/>
              <w:rPr>
                <w:color w:val="000000" w:themeColor="text1"/>
              </w:rPr>
            </w:pPr>
            <w:r w:rsidRPr="0017715B">
              <w:rPr>
                <w:color w:val="000000" w:themeColor="text1"/>
              </w:rPr>
              <w:t>7. Müdürlüğümüze bağlı sosyal tesis ve işletmelere ilişkin iş ve işlemlerin yürütülmesi</w:t>
            </w:r>
          </w:p>
          <w:p w:rsidR="00966BCF" w:rsidRPr="0017715B" w:rsidRDefault="00966BCF" w:rsidP="00EE4875">
            <w:pPr>
              <w:cnfStyle w:val="000000100000"/>
              <w:rPr>
                <w:color w:val="000000" w:themeColor="text1"/>
              </w:rPr>
            </w:pPr>
            <w:r w:rsidRPr="0017715B">
              <w:rPr>
                <w:color w:val="000000" w:themeColor="text1"/>
              </w:rPr>
              <w:t>8. Müdürlüğümüz ödeneklerine ilişkin iş ve işlemleri yürütülmesi</w:t>
            </w:r>
          </w:p>
          <w:p w:rsidR="00966BCF" w:rsidRPr="0017715B" w:rsidRDefault="00966BCF" w:rsidP="00EE4875">
            <w:pPr>
              <w:cnfStyle w:val="000000100000"/>
              <w:rPr>
                <w:color w:val="000000" w:themeColor="text1"/>
              </w:rPr>
            </w:pPr>
            <w:r w:rsidRPr="0017715B">
              <w:rPr>
                <w:color w:val="000000" w:themeColor="text1"/>
              </w:rPr>
              <w:t>9. Yatırım programlarının hazırlanması ve izlenmesi</w:t>
            </w:r>
          </w:p>
          <w:p w:rsidR="00966BCF" w:rsidRPr="0017715B" w:rsidRDefault="00966BCF" w:rsidP="00EE4875">
            <w:pPr>
              <w:cnfStyle w:val="000000100000"/>
              <w:rPr>
                <w:color w:val="000000" w:themeColor="text1"/>
              </w:rPr>
            </w:pPr>
            <w:r w:rsidRPr="0017715B">
              <w:rPr>
                <w:color w:val="000000" w:themeColor="text1"/>
              </w:rPr>
              <w:t xml:space="preserve">10. Her kademedeki öğrencilere yönelik dernek ve vakıflar ile gerçek ve diğer tüzel kişilerce açılacak veya işletilecek yurt, pansiyon ve benzeri kurumların açılması, devri, nakli ve kapatılmasıyla ilgili esasların belirlenmesi ve denetimi </w:t>
            </w:r>
          </w:p>
          <w:p w:rsidR="00966BCF" w:rsidRPr="0017715B" w:rsidRDefault="00966BCF" w:rsidP="00EE4875">
            <w:pPr>
              <w:cnfStyle w:val="000000100000"/>
              <w:rPr>
                <w:color w:val="000000" w:themeColor="text1"/>
              </w:rPr>
            </w:pPr>
            <w:r w:rsidRPr="0017715B">
              <w:rPr>
                <w:color w:val="000000" w:themeColor="text1"/>
              </w:rPr>
              <w:t>11. Müdürlüğümüz faaliyetlerine yönelik bilgi edinme, talep, ihbar, şikâyet, görüş ve önerilere ilişkin işlemlerin yürütülmesi</w:t>
            </w:r>
          </w:p>
          <w:p w:rsidR="00966BCF" w:rsidRPr="0017715B" w:rsidRDefault="00966BCF" w:rsidP="00EE4875">
            <w:pPr>
              <w:pStyle w:val="ListeParagraf"/>
              <w:spacing w:before="120" w:after="0" w:line="240" w:lineRule="auto"/>
              <w:ind w:left="567"/>
              <w:cnfStyle w:val="000000100000"/>
              <w:rPr>
                <w:color w:val="000000" w:themeColor="text1"/>
                <w:sz w:val="24"/>
                <w:szCs w:val="24"/>
              </w:rPr>
            </w:pPr>
          </w:p>
        </w:tc>
      </w:tr>
      <w:tr w:rsidR="00966BCF" w:rsidRPr="0017715B" w:rsidTr="00EE4875">
        <w:tblPrEx>
          <w:jc w:val="left"/>
        </w:tblPrEx>
        <w:trPr>
          <w:trHeight w:val="1701"/>
        </w:trPr>
        <w:tc>
          <w:tcPr>
            <w:cnfStyle w:val="001000000000"/>
            <w:tcW w:w="1418" w:type="pct"/>
          </w:tcPr>
          <w:p w:rsidR="00966BCF" w:rsidRPr="0017715B" w:rsidRDefault="00966BCF" w:rsidP="00EE4875">
            <w:pPr>
              <w:rPr>
                <w:color w:val="000000" w:themeColor="text1"/>
              </w:rPr>
            </w:pPr>
            <w:r w:rsidRPr="0017715B">
              <w:rPr>
                <w:color w:val="000000" w:themeColor="text1"/>
              </w:rPr>
              <w:t>İnsan Kaynakları</w:t>
            </w:r>
          </w:p>
        </w:tc>
        <w:tc>
          <w:tcPr>
            <w:tcW w:w="3582" w:type="pct"/>
          </w:tcPr>
          <w:p w:rsidR="00966BCF" w:rsidRPr="0017715B" w:rsidRDefault="00966BCF" w:rsidP="00EE4875">
            <w:pPr>
              <w:cnfStyle w:val="000000000000"/>
              <w:rPr>
                <w:color w:val="000000" w:themeColor="text1"/>
              </w:rPr>
            </w:pPr>
            <w:r w:rsidRPr="0017715B">
              <w:rPr>
                <w:color w:val="000000" w:themeColor="text1"/>
              </w:rPr>
              <w:t>1. Çalışanların mesleki gelişimlerine yönelik faaliyetlerin yürütülmesi</w:t>
            </w:r>
          </w:p>
          <w:p w:rsidR="00966BCF" w:rsidRPr="0017715B" w:rsidRDefault="00966BCF" w:rsidP="00EE4875">
            <w:pPr>
              <w:cnfStyle w:val="000000000000"/>
              <w:rPr>
                <w:color w:val="000000" w:themeColor="text1"/>
              </w:rPr>
            </w:pPr>
            <w:r w:rsidRPr="0017715B">
              <w:rPr>
                <w:color w:val="000000" w:themeColor="text1"/>
              </w:rPr>
              <w:t>2 Norm belirleme, atama, görevlendirme, yer değiştirme, terfi ve benzeri özlük işlemlerinin yürütülmesi</w:t>
            </w:r>
          </w:p>
          <w:p w:rsidR="00966BCF" w:rsidRPr="0017715B" w:rsidRDefault="00966BCF" w:rsidP="00EE4875">
            <w:pPr>
              <w:cnfStyle w:val="000000000000"/>
              <w:rPr>
                <w:color w:val="000000" w:themeColor="text1"/>
              </w:rPr>
            </w:pPr>
            <w:r w:rsidRPr="0017715B">
              <w:rPr>
                <w:color w:val="000000" w:themeColor="text1"/>
              </w:rPr>
              <w:t>3. Personelin pasaport ve yurt dışı iş ve işlemlerini yürütmek</w:t>
            </w:r>
          </w:p>
          <w:p w:rsidR="00966BCF" w:rsidRPr="0017715B" w:rsidRDefault="00966BCF" w:rsidP="00EE4875">
            <w:pPr>
              <w:cnfStyle w:val="000000000000"/>
              <w:rPr>
                <w:color w:val="000000" w:themeColor="text1"/>
              </w:rPr>
            </w:pPr>
            <w:r w:rsidRPr="0017715B">
              <w:rPr>
                <w:color w:val="000000" w:themeColor="text1"/>
              </w:rPr>
              <w:t>4.Eğitim ve Öğretim kurumları yöneticilerinin niteliğinin artırılması</w:t>
            </w:r>
          </w:p>
        </w:tc>
      </w:tr>
      <w:tr w:rsidR="00966BCF" w:rsidRPr="0017715B" w:rsidTr="00EE4875">
        <w:tblPrEx>
          <w:jc w:val="left"/>
        </w:tblPrEx>
        <w:trPr>
          <w:cnfStyle w:val="000000100000"/>
          <w:trHeight w:val="320"/>
        </w:trPr>
        <w:tc>
          <w:tcPr>
            <w:cnfStyle w:val="001000000000"/>
            <w:tcW w:w="1418" w:type="pct"/>
            <w:shd w:val="clear" w:color="auto" w:fill="DBE0F4" w:themeFill="accent1" w:themeFillTint="33"/>
          </w:tcPr>
          <w:p w:rsidR="00966BCF" w:rsidRPr="0017715B" w:rsidRDefault="00966BCF" w:rsidP="00EE4875">
            <w:pPr>
              <w:rPr>
                <w:color w:val="000000" w:themeColor="text1"/>
              </w:rPr>
            </w:pPr>
            <w:r w:rsidRPr="0017715B">
              <w:rPr>
                <w:color w:val="000000" w:themeColor="text1"/>
              </w:rPr>
              <w:t>Fiziki ve Teknolojik Altyapı</w:t>
            </w:r>
          </w:p>
          <w:p w:rsidR="00966BCF" w:rsidRPr="0017715B" w:rsidRDefault="00966BCF" w:rsidP="00EE4875">
            <w:pPr>
              <w:ind w:firstLine="567"/>
              <w:rPr>
                <w:color w:val="000000" w:themeColor="text1"/>
              </w:rPr>
            </w:pPr>
          </w:p>
        </w:tc>
        <w:tc>
          <w:tcPr>
            <w:tcW w:w="3582" w:type="pct"/>
            <w:shd w:val="clear" w:color="auto" w:fill="DBE0F4" w:themeFill="accent1" w:themeFillTint="33"/>
          </w:tcPr>
          <w:p w:rsidR="00966BCF" w:rsidRPr="0017715B" w:rsidRDefault="00966BCF" w:rsidP="00EE4875">
            <w:pPr>
              <w:cnfStyle w:val="000000100000"/>
              <w:rPr>
                <w:color w:val="000000" w:themeColor="text1"/>
              </w:rPr>
            </w:pPr>
            <w:r w:rsidRPr="0017715B">
              <w:rPr>
                <w:color w:val="000000" w:themeColor="text1"/>
              </w:rPr>
              <w:t>1. Okul ve kurum binaları dâhil, taşınmazlara ilişkin her türlü yapım, bakım ve onarım işlerini ve bunlara ait kontrol, koordinasyon ve mimari proje çalışmalarının yürütülmesi</w:t>
            </w:r>
          </w:p>
          <w:p w:rsidR="00966BCF" w:rsidRPr="0017715B" w:rsidRDefault="00966BCF" w:rsidP="00EE4875">
            <w:pPr>
              <w:cnfStyle w:val="000000100000"/>
              <w:rPr>
                <w:color w:val="000000" w:themeColor="text1"/>
              </w:rPr>
            </w:pPr>
            <w:r w:rsidRPr="0017715B">
              <w:rPr>
                <w:color w:val="000000" w:themeColor="text1"/>
              </w:rPr>
              <w:t>2. Müdürlüğümüzün taşınır ve taşınmazlarına ilişkin işlemlerin yürütülmesi</w:t>
            </w:r>
          </w:p>
          <w:p w:rsidR="00966BCF" w:rsidRPr="0017715B" w:rsidRDefault="00966BCF" w:rsidP="00EE4875">
            <w:pPr>
              <w:cnfStyle w:val="000000100000"/>
              <w:rPr>
                <w:color w:val="000000" w:themeColor="text1"/>
              </w:rPr>
            </w:pPr>
            <w:r w:rsidRPr="0017715B">
              <w:rPr>
                <w:color w:val="000000" w:themeColor="text1"/>
              </w:rPr>
              <w:t>3. Eğitim ve öğretim teknolojilerinin öğrenme süreçlerinde etkin kullanılmasına yönelik altyapı çalışmalarının yürütülmesi</w:t>
            </w:r>
          </w:p>
          <w:p w:rsidR="00966BCF" w:rsidRPr="0017715B" w:rsidRDefault="00966BCF" w:rsidP="00EE4875">
            <w:pPr>
              <w:cnfStyle w:val="000000100000"/>
              <w:rPr>
                <w:color w:val="000000" w:themeColor="text1"/>
              </w:rPr>
            </w:pPr>
            <w:r w:rsidRPr="0017715B">
              <w:rPr>
                <w:color w:val="000000" w:themeColor="text1"/>
              </w:rPr>
              <w:t>4. Özel okulların arsa tahsisi, teşvik ve vergi muafiyeti ile ilgili iş ve işlemlerinin yürütülmesi</w:t>
            </w:r>
          </w:p>
          <w:p w:rsidR="00966BCF" w:rsidRPr="0017715B" w:rsidRDefault="00966BCF" w:rsidP="00EE4875">
            <w:pPr>
              <w:cnfStyle w:val="000000100000"/>
              <w:rPr>
                <w:color w:val="000000" w:themeColor="text1"/>
              </w:rPr>
            </w:pPr>
            <w:r w:rsidRPr="0017715B">
              <w:rPr>
                <w:color w:val="000000" w:themeColor="text1"/>
              </w:rPr>
              <w:t>5. Kamulaştırma yoluyla arsa üretimi</w:t>
            </w:r>
          </w:p>
          <w:p w:rsidR="00966BCF" w:rsidRPr="0017715B" w:rsidRDefault="00966BCF" w:rsidP="00EE4875">
            <w:pPr>
              <w:cnfStyle w:val="000000100000"/>
              <w:rPr>
                <w:color w:val="000000" w:themeColor="text1"/>
              </w:rPr>
            </w:pPr>
            <w:r w:rsidRPr="0017715B">
              <w:rPr>
                <w:color w:val="000000" w:themeColor="text1"/>
              </w:rPr>
              <w:t>6. Hizmet alanlarıyla ilgili bilişim teknolojilerine yönelik çalışmaların yürütülmesi</w:t>
            </w:r>
          </w:p>
        </w:tc>
      </w:tr>
    </w:tbl>
    <w:p w:rsidR="00966BCF" w:rsidRPr="00966BCF" w:rsidRDefault="00966BCF" w:rsidP="00966BCF">
      <w:pPr>
        <w:rPr>
          <w:lang w:eastAsia="en-US"/>
        </w:rPr>
      </w:pPr>
    </w:p>
    <w:p w:rsidR="000D25C0" w:rsidRPr="00833664" w:rsidRDefault="000D25C0" w:rsidP="000D25C0">
      <w:pPr>
        <w:pStyle w:val="Balk2"/>
      </w:pPr>
      <w:bookmarkStart w:id="91" w:name="_Toc530061508"/>
      <w:bookmarkStart w:id="92" w:name="_Toc531853193"/>
      <w:bookmarkStart w:id="93" w:name="_Toc532154565"/>
      <w:bookmarkStart w:id="94" w:name="_Toc11922027"/>
      <w:bookmarkEnd w:id="84"/>
      <w:bookmarkEnd w:id="85"/>
      <w:bookmarkEnd w:id="86"/>
      <w:r w:rsidRPr="000E73E3">
        <w:lastRenderedPageBreak/>
        <w:t>Paydaş Analizi</w:t>
      </w:r>
      <w:bookmarkStart w:id="95" w:name="_Toc381625258"/>
      <w:bookmarkEnd w:id="91"/>
      <w:bookmarkEnd w:id="92"/>
      <w:bookmarkEnd w:id="93"/>
      <w:bookmarkEnd w:id="94"/>
    </w:p>
    <w:tbl>
      <w:tblPr>
        <w:tblW w:w="10065" w:type="dxa"/>
        <w:tblInd w:w="-10" w:type="dxa"/>
        <w:tblCellMar>
          <w:left w:w="70" w:type="dxa"/>
          <w:right w:w="70" w:type="dxa"/>
        </w:tblCellMar>
        <w:tblLook w:val="04A0"/>
      </w:tblPr>
      <w:tblGrid>
        <w:gridCol w:w="2234"/>
        <w:gridCol w:w="372"/>
        <w:gridCol w:w="378"/>
        <w:gridCol w:w="425"/>
        <w:gridCol w:w="425"/>
        <w:gridCol w:w="425"/>
        <w:gridCol w:w="426"/>
        <w:gridCol w:w="425"/>
        <w:gridCol w:w="425"/>
        <w:gridCol w:w="425"/>
        <w:gridCol w:w="425"/>
        <w:gridCol w:w="567"/>
        <w:gridCol w:w="426"/>
        <w:gridCol w:w="425"/>
        <w:gridCol w:w="426"/>
        <w:gridCol w:w="425"/>
        <w:gridCol w:w="424"/>
        <w:gridCol w:w="424"/>
        <w:gridCol w:w="563"/>
      </w:tblGrid>
      <w:tr w:rsidR="00966BCF" w:rsidRPr="00C64308" w:rsidTr="00EE4875">
        <w:trPr>
          <w:trHeight w:val="3526"/>
        </w:trPr>
        <w:tc>
          <w:tcPr>
            <w:tcW w:w="2234" w:type="dxa"/>
            <w:tcBorders>
              <w:top w:val="single" w:sz="8" w:space="0" w:color="ED7D31"/>
              <w:left w:val="single" w:sz="8" w:space="0" w:color="ED7D31"/>
              <w:bottom w:val="single" w:sz="8" w:space="0" w:color="ED7D31"/>
              <w:right w:val="single" w:sz="8" w:space="0" w:color="auto"/>
            </w:tcBorders>
            <w:shd w:val="clear" w:color="000000" w:fill="ED7D31"/>
            <w:noWrap/>
            <w:vAlign w:val="center"/>
            <w:hideMark/>
          </w:tcPr>
          <w:bookmarkEnd w:id="95"/>
          <w:p w:rsidR="00966BCF" w:rsidRPr="00C64308" w:rsidRDefault="00966BCF" w:rsidP="00EE4875">
            <w:pPr>
              <w:spacing w:after="0" w:line="240" w:lineRule="auto"/>
              <w:jc w:val="center"/>
              <w:rPr>
                <w:rFonts w:ascii="Calibri" w:hAnsi="Calibri" w:cs="Calibri"/>
                <w:b/>
                <w:bCs/>
                <w:color w:val="000000"/>
                <w:sz w:val="20"/>
                <w:szCs w:val="20"/>
              </w:rPr>
            </w:pPr>
            <w:r w:rsidRPr="00C64308">
              <w:rPr>
                <w:rFonts w:ascii="Calibri" w:hAnsi="Calibri" w:cs="Calibri"/>
                <w:b/>
                <w:bCs/>
                <w:color w:val="000000"/>
                <w:sz w:val="20"/>
                <w:szCs w:val="20"/>
              </w:rPr>
              <w:t>Faaliyet Alanları</w:t>
            </w:r>
          </w:p>
        </w:tc>
        <w:tc>
          <w:tcPr>
            <w:tcW w:w="372"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966BCF" w:rsidRPr="00C64308" w:rsidRDefault="00966BCF" w:rsidP="00EE4875">
            <w:pPr>
              <w:spacing w:after="0" w:line="240" w:lineRule="auto"/>
              <w:jc w:val="center"/>
              <w:rPr>
                <w:rFonts w:ascii="Calibri" w:hAnsi="Calibri" w:cs="Calibri"/>
                <w:b/>
                <w:bCs/>
                <w:color w:val="000000"/>
                <w:sz w:val="18"/>
                <w:szCs w:val="18"/>
              </w:rPr>
            </w:pPr>
            <w:r w:rsidRPr="00C64308">
              <w:rPr>
                <w:rFonts w:ascii="Calibri" w:hAnsi="Calibri" w:cs="Calibri"/>
                <w:b/>
                <w:bCs/>
                <w:color w:val="000000"/>
                <w:sz w:val="18"/>
                <w:szCs w:val="18"/>
              </w:rPr>
              <w:t>Ürün/Hizmet No</w:t>
            </w:r>
          </w:p>
        </w:tc>
        <w:tc>
          <w:tcPr>
            <w:tcW w:w="378"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966BCF" w:rsidRPr="00C64308" w:rsidRDefault="00966BCF" w:rsidP="00EE4875">
            <w:pPr>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Develi Kaymakamlığı</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966BCF" w:rsidRPr="00C64308" w:rsidRDefault="00966BCF" w:rsidP="00EE4875">
            <w:pPr>
              <w:spacing w:after="0" w:line="240" w:lineRule="auto"/>
              <w:jc w:val="center"/>
              <w:rPr>
                <w:rFonts w:ascii="Calibri" w:hAnsi="Calibri" w:cs="Calibri"/>
                <w:b/>
                <w:bCs/>
                <w:color w:val="000000"/>
                <w:sz w:val="18"/>
                <w:szCs w:val="18"/>
              </w:rPr>
            </w:pPr>
            <w:r w:rsidRPr="00C64308">
              <w:rPr>
                <w:rFonts w:ascii="Calibri" w:hAnsi="Calibri" w:cs="Calibri"/>
                <w:b/>
                <w:bCs/>
                <w:color w:val="000000"/>
                <w:sz w:val="18"/>
                <w:szCs w:val="18"/>
              </w:rPr>
              <w:t>İdari Yönetim</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966BCF" w:rsidRPr="00C64308" w:rsidRDefault="00966BCF" w:rsidP="00EE4875">
            <w:pPr>
              <w:spacing w:after="0" w:line="240" w:lineRule="auto"/>
              <w:jc w:val="center"/>
              <w:rPr>
                <w:rFonts w:ascii="Calibri" w:hAnsi="Calibri" w:cs="Calibri"/>
                <w:b/>
                <w:bCs/>
                <w:color w:val="000000"/>
                <w:sz w:val="18"/>
                <w:szCs w:val="18"/>
              </w:rPr>
            </w:pPr>
            <w:r w:rsidRPr="00C64308">
              <w:rPr>
                <w:rFonts w:ascii="Calibri" w:hAnsi="Calibri" w:cs="Calibri"/>
                <w:b/>
                <w:bCs/>
                <w:color w:val="000000"/>
                <w:sz w:val="18"/>
                <w:szCs w:val="18"/>
              </w:rPr>
              <w:t>Personeller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966BCF" w:rsidRPr="00C64308" w:rsidRDefault="00966BCF" w:rsidP="00EE4875">
            <w:pPr>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Okul/Kurum</w:t>
            </w:r>
            <w:r w:rsidRPr="00C64308">
              <w:rPr>
                <w:rFonts w:ascii="Calibri" w:hAnsi="Calibri" w:cs="Calibri"/>
                <w:b/>
                <w:bCs/>
                <w:color w:val="000000"/>
                <w:sz w:val="18"/>
                <w:szCs w:val="18"/>
              </w:rPr>
              <w:t xml:space="preserve"> Müdürlükleri</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966BCF" w:rsidRPr="00C64308" w:rsidRDefault="00966BCF" w:rsidP="00EE4875">
            <w:pPr>
              <w:spacing w:after="0" w:line="240" w:lineRule="auto"/>
              <w:jc w:val="center"/>
              <w:rPr>
                <w:rFonts w:ascii="Calibri" w:hAnsi="Calibri" w:cs="Calibri"/>
                <w:b/>
                <w:bCs/>
                <w:color w:val="000000"/>
                <w:sz w:val="18"/>
                <w:szCs w:val="18"/>
              </w:rPr>
            </w:pPr>
            <w:r w:rsidRPr="00C64308">
              <w:rPr>
                <w:rFonts w:ascii="Calibri" w:hAnsi="Calibri" w:cs="Calibri"/>
                <w:b/>
                <w:bCs/>
                <w:color w:val="000000"/>
                <w:sz w:val="18"/>
                <w:szCs w:val="18"/>
              </w:rPr>
              <w:t>Öğretmenler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966BCF" w:rsidRPr="00C64308" w:rsidRDefault="00966BCF" w:rsidP="00EE4875">
            <w:pPr>
              <w:spacing w:after="0" w:line="240" w:lineRule="auto"/>
              <w:jc w:val="center"/>
              <w:rPr>
                <w:rFonts w:ascii="Calibri" w:hAnsi="Calibri" w:cs="Calibri"/>
                <w:b/>
                <w:bCs/>
                <w:color w:val="000000"/>
                <w:sz w:val="18"/>
                <w:szCs w:val="18"/>
              </w:rPr>
            </w:pPr>
            <w:r w:rsidRPr="00C64308">
              <w:rPr>
                <w:rFonts w:ascii="Calibri" w:hAnsi="Calibri" w:cs="Calibri"/>
                <w:b/>
                <w:bCs/>
                <w:color w:val="000000"/>
                <w:sz w:val="18"/>
                <w:szCs w:val="18"/>
              </w:rPr>
              <w:t>Okul/kurum Yöneticileri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966BCF" w:rsidRPr="00C64308" w:rsidRDefault="00966BCF" w:rsidP="00EE4875">
            <w:pPr>
              <w:spacing w:after="0" w:line="240" w:lineRule="auto"/>
              <w:jc w:val="center"/>
              <w:rPr>
                <w:rFonts w:ascii="Calibri" w:hAnsi="Calibri" w:cs="Calibri"/>
                <w:b/>
                <w:bCs/>
                <w:color w:val="000000"/>
                <w:sz w:val="18"/>
                <w:szCs w:val="18"/>
              </w:rPr>
            </w:pPr>
            <w:r w:rsidRPr="00C64308">
              <w:rPr>
                <w:rFonts w:ascii="Calibri" w:hAnsi="Calibri" w:cs="Calibri"/>
                <w:b/>
                <w:bCs/>
                <w:color w:val="000000"/>
                <w:sz w:val="18"/>
                <w:szCs w:val="18"/>
              </w:rPr>
              <w:t>Öğrenci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966BCF" w:rsidRPr="00C64308" w:rsidRDefault="00966BCF" w:rsidP="00EE4875">
            <w:pPr>
              <w:spacing w:after="0" w:line="240" w:lineRule="auto"/>
              <w:jc w:val="center"/>
              <w:rPr>
                <w:rFonts w:ascii="Calibri" w:hAnsi="Calibri" w:cs="Calibri"/>
                <w:b/>
                <w:bCs/>
                <w:color w:val="000000"/>
                <w:sz w:val="18"/>
                <w:szCs w:val="18"/>
              </w:rPr>
            </w:pPr>
            <w:r w:rsidRPr="00C64308">
              <w:rPr>
                <w:rFonts w:ascii="Calibri" w:hAnsi="Calibri" w:cs="Calibri"/>
                <w:b/>
                <w:bCs/>
                <w:color w:val="000000"/>
                <w:sz w:val="18"/>
                <w:szCs w:val="18"/>
              </w:rPr>
              <w:t>Veliler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966BCF" w:rsidRPr="00C64308" w:rsidRDefault="00966BCF" w:rsidP="00EE4875">
            <w:pPr>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 xml:space="preserve">İlçe </w:t>
            </w:r>
            <w:r w:rsidRPr="00C64308">
              <w:rPr>
                <w:rFonts w:ascii="Calibri" w:hAnsi="Calibri" w:cs="Calibri"/>
                <w:b/>
                <w:bCs/>
                <w:color w:val="000000"/>
                <w:sz w:val="18"/>
                <w:szCs w:val="18"/>
              </w:rPr>
              <w:t>Sağlık Müdürlüğü</w:t>
            </w:r>
          </w:p>
        </w:tc>
        <w:tc>
          <w:tcPr>
            <w:tcW w:w="567"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966BCF" w:rsidRPr="00C64308" w:rsidRDefault="00966BCF" w:rsidP="00EE4875">
            <w:pPr>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 xml:space="preserve"> İlçe </w:t>
            </w:r>
            <w:r w:rsidRPr="00C64308">
              <w:rPr>
                <w:rFonts w:ascii="Calibri" w:hAnsi="Calibri" w:cs="Calibri"/>
                <w:b/>
                <w:bCs/>
                <w:color w:val="000000"/>
                <w:sz w:val="18"/>
                <w:szCs w:val="18"/>
              </w:rPr>
              <w:t>Emniyet Müdürlüğü</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966BCF" w:rsidRPr="00C64308" w:rsidRDefault="00966BCF" w:rsidP="00EE4875">
            <w:pPr>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 xml:space="preserve">Kayseri </w:t>
            </w:r>
            <w:proofErr w:type="spellStart"/>
            <w:r>
              <w:rPr>
                <w:rFonts w:ascii="Calibri" w:hAnsi="Calibri" w:cs="Calibri"/>
                <w:b/>
                <w:bCs/>
                <w:color w:val="000000"/>
                <w:sz w:val="18"/>
                <w:szCs w:val="18"/>
              </w:rPr>
              <w:t>Üniv</w:t>
            </w:r>
            <w:proofErr w:type="spellEnd"/>
            <w:r>
              <w:rPr>
                <w:rFonts w:ascii="Calibri" w:hAnsi="Calibri" w:cs="Calibri"/>
                <w:b/>
                <w:bCs/>
                <w:color w:val="000000"/>
                <w:sz w:val="18"/>
                <w:szCs w:val="18"/>
              </w:rPr>
              <w:t xml:space="preserve">. </w:t>
            </w:r>
            <w:proofErr w:type="spellStart"/>
            <w:r>
              <w:rPr>
                <w:rFonts w:ascii="Calibri" w:hAnsi="Calibri" w:cs="Calibri"/>
                <w:b/>
                <w:bCs/>
                <w:color w:val="000000"/>
                <w:sz w:val="18"/>
                <w:szCs w:val="18"/>
              </w:rPr>
              <w:t>Seyrani</w:t>
            </w:r>
            <w:proofErr w:type="spellEnd"/>
            <w:r>
              <w:rPr>
                <w:rFonts w:ascii="Calibri" w:hAnsi="Calibri" w:cs="Calibri"/>
                <w:b/>
                <w:bCs/>
                <w:color w:val="000000"/>
                <w:sz w:val="18"/>
                <w:szCs w:val="18"/>
              </w:rPr>
              <w:t xml:space="preserve"> </w:t>
            </w:r>
            <w:proofErr w:type="spellStart"/>
            <w:r>
              <w:rPr>
                <w:rFonts w:ascii="Calibri" w:hAnsi="Calibri" w:cs="Calibri"/>
                <w:b/>
                <w:bCs/>
                <w:color w:val="000000"/>
                <w:sz w:val="18"/>
                <w:szCs w:val="18"/>
              </w:rPr>
              <w:t>Kampüsü</w:t>
            </w:r>
            <w:proofErr w:type="spellEnd"/>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966BCF" w:rsidRPr="00C64308" w:rsidRDefault="00966BCF" w:rsidP="00EE4875">
            <w:pPr>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 xml:space="preserve">Develi </w:t>
            </w:r>
            <w:r w:rsidRPr="00C64308">
              <w:rPr>
                <w:rFonts w:ascii="Calibri" w:hAnsi="Calibri" w:cs="Calibri"/>
                <w:b/>
                <w:bCs/>
                <w:color w:val="000000"/>
                <w:sz w:val="18"/>
                <w:szCs w:val="18"/>
              </w:rPr>
              <w:t>Belediyesi</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966BCF" w:rsidRPr="00C64308" w:rsidRDefault="00966BCF" w:rsidP="00EE4875">
            <w:pPr>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 xml:space="preserve">Develi </w:t>
            </w:r>
            <w:proofErr w:type="spellStart"/>
            <w:r>
              <w:rPr>
                <w:rFonts w:ascii="Calibri" w:hAnsi="Calibri" w:cs="Calibri"/>
                <w:b/>
                <w:bCs/>
                <w:color w:val="000000"/>
                <w:sz w:val="18"/>
                <w:szCs w:val="18"/>
              </w:rPr>
              <w:t>Seyrani</w:t>
            </w:r>
            <w:proofErr w:type="spellEnd"/>
            <w:r>
              <w:rPr>
                <w:rFonts w:ascii="Calibri" w:hAnsi="Calibri" w:cs="Calibri"/>
                <w:b/>
                <w:bCs/>
                <w:color w:val="000000"/>
                <w:sz w:val="18"/>
                <w:szCs w:val="18"/>
              </w:rPr>
              <w:t xml:space="preserve"> Halk Kütüphane </w:t>
            </w:r>
            <w:r w:rsidRPr="00C64308">
              <w:rPr>
                <w:rFonts w:ascii="Calibri" w:hAnsi="Calibri" w:cs="Calibri"/>
                <w:b/>
                <w:bCs/>
                <w:color w:val="000000"/>
                <w:sz w:val="18"/>
                <w:szCs w:val="18"/>
              </w:rPr>
              <w:t>Müdürlüğü</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966BCF" w:rsidRPr="00C64308" w:rsidRDefault="00966BCF" w:rsidP="00EE4875">
            <w:pPr>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Gençlik Spor</w:t>
            </w:r>
            <w:r w:rsidRPr="00C64308">
              <w:rPr>
                <w:rFonts w:ascii="Calibri" w:hAnsi="Calibri" w:cs="Calibri"/>
                <w:b/>
                <w:bCs/>
                <w:color w:val="000000"/>
                <w:sz w:val="18"/>
                <w:szCs w:val="18"/>
              </w:rPr>
              <w:t xml:space="preserve"> İl</w:t>
            </w:r>
            <w:r>
              <w:rPr>
                <w:rFonts w:ascii="Calibri" w:hAnsi="Calibri" w:cs="Calibri"/>
                <w:b/>
                <w:bCs/>
                <w:color w:val="000000"/>
                <w:sz w:val="18"/>
                <w:szCs w:val="18"/>
              </w:rPr>
              <w:t>çe</w:t>
            </w:r>
            <w:r w:rsidRPr="00C64308">
              <w:rPr>
                <w:rFonts w:ascii="Calibri" w:hAnsi="Calibri" w:cs="Calibri"/>
                <w:b/>
                <w:bCs/>
                <w:color w:val="000000"/>
                <w:sz w:val="18"/>
                <w:szCs w:val="18"/>
              </w:rPr>
              <w:t xml:space="preserve"> Müdürlüğü</w:t>
            </w:r>
          </w:p>
        </w:tc>
        <w:tc>
          <w:tcPr>
            <w:tcW w:w="424"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966BCF" w:rsidRPr="00C64308" w:rsidRDefault="00966BCF" w:rsidP="00EE4875">
            <w:pPr>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İlçe Jandarma Komutanlığı</w:t>
            </w:r>
          </w:p>
        </w:tc>
        <w:tc>
          <w:tcPr>
            <w:tcW w:w="424"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966BCF" w:rsidRPr="00C64308" w:rsidRDefault="00966BCF" w:rsidP="00EE4875">
            <w:pPr>
              <w:spacing w:after="0" w:line="240" w:lineRule="auto"/>
              <w:jc w:val="center"/>
              <w:rPr>
                <w:rFonts w:ascii="Calibri" w:hAnsi="Calibri" w:cs="Calibri"/>
                <w:b/>
                <w:bCs/>
                <w:color w:val="000000"/>
                <w:sz w:val="18"/>
                <w:szCs w:val="18"/>
              </w:rPr>
            </w:pPr>
            <w:r w:rsidRPr="00C64308">
              <w:rPr>
                <w:rFonts w:ascii="Calibri" w:hAnsi="Calibri" w:cs="Calibri"/>
                <w:b/>
                <w:bCs/>
                <w:color w:val="000000"/>
                <w:sz w:val="18"/>
                <w:szCs w:val="18"/>
              </w:rPr>
              <w:t>Özel Sektör</w:t>
            </w:r>
          </w:p>
        </w:tc>
        <w:tc>
          <w:tcPr>
            <w:tcW w:w="563" w:type="dxa"/>
            <w:tcBorders>
              <w:top w:val="single" w:sz="8" w:space="0" w:color="ED7D31"/>
              <w:left w:val="nil"/>
              <w:bottom w:val="single" w:sz="8" w:space="0" w:color="ED7D31"/>
              <w:right w:val="single" w:sz="8" w:space="0" w:color="ED7D31"/>
            </w:tcBorders>
            <w:shd w:val="clear" w:color="000000" w:fill="ED7D31"/>
            <w:textDirection w:val="btLr"/>
            <w:vAlign w:val="center"/>
            <w:hideMark/>
          </w:tcPr>
          <w:p w:rsidR="00966BCF" w:rsidRPr="00C64308" w:rsidRDefault="00966BCF" w:rsidP="00EE4875">
            <w:pPr>
              <w:spacing w:after="0" w:line="240" w:lineRule="auto"/>
              <w:jc w:val="center"/>
              <w:rPr>
                <w:rFonts w:ascii="Calibri" w:hAnsi="Calibri" w:cs="Calibri"/>
                <w:b/>
                <w:bCs/>
                <w:color w:val="000000"/>
                <w:sz w:val="18"/>
                <w:szCs w:val="18"/>
              </w:rPr>
            </w:pPr>
            <w:r w:rsidRPr="00C64308">
              <w:rPr>
                <w:rFonts w:ascii="Calibri" w:hAnsi="Calibri" w:cs="Calibri"/>
                <w:b/>
                <w:bCs/>
                <w:color w:val="000000"/>
                <w:sz w:val="18"/>
                <w:szCs w:val="18"/>
              </w:rPr>
              <w:t>Sivil Toplum Kur.</w:t>
            </w:r>
          </w:p>
        </w:tc>
      </w:tr>
      <w:tr w:rsidR="00966BCF" w:rsidRPr="00C64308" w:rsidTr="00EE4875">
        <w:trPr>
          <w:trHeight w:val="315"/>
        </w:trPr>
        <w:tc>
          <w:tcPr>
            <w:tcW w:w="2234" w:type="dxa"/>
            <w:vMerge w:val="restart"/>
            <w:tcBorders>
              <w:top w:val="nil"/>
              <w:left w:val="single" w:sz="8" w:space="0" w:color="F4B083"/>
              <w:bottom w:val="single" w:sz="8" w:space="0" w:color="F4B083"/>
              <w:right w:val="single" w:sz="8" w:space="0" w:color="F4B083"/>
            </w:tcBorders>
            <w:shd w:val="clear" w:color="000000" w:fill="FBE4D5"/>
            <w:vAlign w:val="center"/>
            <w:hideMark/>
          </w:tcPr>
          <w:p w:rsidR="00966BCF" w:rsidRPr="00C64308" w:rsidRDefault="00966BCF" w:rsidP="00EE4875">
            <w:pPr>
              <w:spacing w:after="0" w:line="240" w:lineRule="auto"/>
              <w:jc w:val="center"/>
              <w:rPr>
                <w:rFonts w:ascii="Calibri" w:hAnsi="Calibri" w:cs="Calibri"/>
                <w:b/>
                <w:bCs/>
                <w:color w:val="000000"/>
                <w:sz w:val="20"/>
                <w:szCs w:val="20"/>
              </w:rPr>
            </w:pPr>
            <w:r w:rsidRPr="00C64308">
              <w:rPr>
                <w:rFonts w:ascii="Calibri" w:hAnsi="Calibri" w:cs="Calibri"/>
                <w:b/>
                <w:bCs/>
                <w:color w:val="000000"/>
                <w:sz w:val="20"/>
                <w:szCs w:val="20"/>
              </w:rPr>
              <w:t>Eğitim ve Öğretim Faaliyetleri</w:t>
            </w:r>
          </w:p>
        </w:tc>
        <w:tc>
          <w:tcPr>
            <w:tcW w:w="372"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4" w:type="dxa"/>
            <w:tcBorders>
              <w:top w:val="nil"/>
              <w:left w:val="nil"/>
              <w:bottom w:val="single" w:sz="8" w:space="0" w:color="F4B083"/>
              <w:right w:val="single" w:sz="8" w:space="0" w:color="F4B083"/>
            </w:tcBorders>
            <w:shd w:val="clear" w:color="000000" w:fill="FBE4D5"/>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 </w:t>
            </w:r>
          </w:p>
        </w:tc>
        <w:tc>
          <w:tcPr>
            <w:tcW w:w="563" w:type="dxa"/>
            <w:tcBorders>
              <w:top w:val="nil"/>
              <w:left w:val="nil"/>
              <w:bottom w:val="single" w:sz="8" w:space="0" w:color="F4B083"/>
              <w:right w:val="single" w:sz="8" w:space="0" w:color="F4B083"/>
            </w:tcBorders>
            <w:shd w:val="clear" w:color="000000" w:fill="FBE4D5"/>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 </w:t>
            </w:r>
          </w:p>
        </w:tc>
      </w:tr>
      <w:tr w:rsidR="00966BCF" w:rsidRPr="00C64308" w:rsidTr="00EE4875">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966BCF" w:rsidRPr="00C64308" w:rsidRDefault="00966BCF" w:rsidP="00EE4875">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color w:val="000000"/>
                <w:sz w:val="16"/>
                <w:szCs w:val="16"/>
              </w:rPr>
              <w:t>√</w:t>
            </w: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auto" w:fill="auto"/>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966BCF" w:rsidRPr="00C64308" w:rsidTr="00EE4875">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966BCF" w:rsidRPr="00C64308" w:rsidRDefault="00966BCF" w:rsidP="00EE4875">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000000" w:fill="FBE4D5"/>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966BCF" w:rsidRPr="00C64308" w:rsidTr="00EE4875">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966BCF" w:rsidRPr="00C64308" w:rsidRDefault="00966BCF" w:rsidP="00EE4875">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auto" w:fill="auto"/>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966BCF" w:rsidRPr="00C64308" w:rsidTr="00EE4875">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966BCF" w:rsidRPr="00C64308" w:rsidRDefault="00966BCF" w:rsidP="00EE4875">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5</w:t>
            </w:r>
          </w:p>
        </w:tc>
        <w:tc>
          <w:tcPr>
            <w:tcW w:w="378"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000000" w:fill="FBE4D5"/>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966BCF" w:rsidRPr="00C64308" w:rsidTr="00EE4875">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966BCF" w:rsidRPr="00C64308" w:rsidRDefault="00966BCF" w:rsidP="00EE4875">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6</w:t>
            </w:r>
          </w:p>
        </w:tc>
        <w:tc>
          <w:tcPr>
            <w:tcW w:w="378"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 </w:t>
            </w:r>
          </w:p>
        </w:tc>
        <w:tc>
          <w:tcPr>
            <w:tcW w:w="424" w:type="dxa"/>
            <w:tcBorders>
              <w:top w:val="nil"/>
              <w:left w:val="nil"/>
              <w:bottom w:val="single" w:sz="8" w:space="0" w:color="F4B083"/>
              <w:right w:val="single" w:sz="8" w:space="0" w:color="F4B083"/>
            </w:tcBorders>
            <w:shd w:val="clear" w:color="auto" w:fill="auto"/>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 </w:t>
            </w:r>
          </w:p>
        </w:tc>
        <w:tc>
          <w:tcPr>
            <w:tcW w:w="563" w:type="dxa"/>
            <w:tcBorders>
              <w:top w:val="nil"/>
              <w:left w:val="nil"/>
              <w:bottom w:val="single" w:sz="8" w:space="0" w:color="F4B083"/>
              <w:right w:val="single" w:sz="8" w:space="0" w:color="F4B083"/>
            </w:tcBorders>
            <w:shd w:val="clear" w:color="auto" w:fill="auto"/>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 </w:t>
            </w:r>
          </w:p>
        </w:tc>
      </w:tr>
      <w:tr w:rsidR="00966BCF" w:rsidRPr="00C64308" w:rsidTr="00EE4875">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966BCF" w:rsidRPr="00C64308" w:rsidRDefault="00966BCF" w:rsidP="00EE4875">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7</w:t>
            </w:r>
          </w:p>
        </w:tc>
        <w:tc>
          <w:tcPr>
            <w:tcW w:w="378"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color w:val="000000"/>
                <w:sz w:val="16"/>
                <w:szCs w:val="16"/>
              </w:rPr>
              <w:t>√</w:t>
            </w: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000000" w:fill="FBE4D5"/>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966BCF" w:rsidRPr="00C64308" w:rsidTr="00EE4875">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966BCF" w:rsidRPr="00C64308" w:rsidRDefault="00966BCF" w:rsidP="00EE4875">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8</w:t>
            </w:r>
          </w:p>
        </w:tc>
        <w:tc>
          <w:tcPr>
            <w:tcW w:w="378"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4" w:type="dxa"/>
            <w:tcBorders>
              <w:top w:val="nil"/>
              <w:left w:val="nil"/>
              <w:bottom w:val="single" w:sz="8" w:space="0" w:color="F4B083"/>
              <w:right w:val="single" w:sz="8" w:space="0" w:color="F4B083"/>
            </w:tcBorders>
            <w:shd w:val="clear" w:color="auto" w:fill="auto"/>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4" w:type="dxa"/>
            <w:tcBorders>
              <w:top w:val="nil"/>
              <w:left w:val="nil"/>
              <w:bottom w:val="single" w:sz="8" w:space="0" w:color="F4B083"/>
              <w:right w:val="single" w:sz="8" w:space="0" w:color="F4B083"/>
            </w:tcBorders>
            <w:shd w:val="clear" w:color="auto" w:fill="auto"/>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563" w:type="dxa"/>
            <w:tcBorders>
              <w:top w:val="nil"/>
              <w:left w:val="nil"/>
              <w:bottom w:val="single" w:sz="8" w:space="0" w:color="F4B083"/>
              <w:right w:val="single" w:sz="8" w:space="0" w:color="F4B083"/>
            </w:tcBorders>
            <w:shd w:val="clear" w:color="auto" w:fill="auto"/>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r>
      <w:tr w:rsidR="00966BCF" w:rsidRPr="00C64308" w:rsidTr="00EE4875">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966BCF" w:rsidRPr="00C64308" w:rsidRDefault="00966BCF" w:rsidP="00EE4875">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9</w:t>
            </w:r>
          </w:p>
        </w:tc>
        <w:tc>
          <w:tcPr>
            <w:tcW w:w="378"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color w:val="000000"/>
                <w:sz w:val="16"/>
                <w:szCs w:val="16"/>
              </w:rPr>
              <w:t>√</w:t>
            </w: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000000" w:fill="FBE4D5"/>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966BCF" w:rsidRPr="00C64308" w:rsidTr="00EE4875">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966BCF" w:rsidRPr="00C64308" w:rsidRDefault="00966BCF" w:rsidP="00EE4875">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10</w:t>
            </w:r>
          </w:p>
        </w:tc>
        <w:tc>
          <w:tcPr>
            <w:tcW w:w="378"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auto" w:fill="auto"/>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966BCF" w:rsidRPr="00C64308" w:rsidTr="00EE4875">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966BCF" w:rsidRPr="00C64308" w:rsidRDefault="00966BCF" w:rsidP="00EE4875">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11</w:t>
            </w:r>
          </w:p>
        </w:tc>
        <w:tc>
          <w:tcPr>
            <w:tcW w:w="378"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563" w:type="dxa"/>
            <w:tcBorders>
              <w:top w:val="nil"/>
              <w:left w:val="nil"/>
              <w:bottom w:val="single" w:sz="8" w:space="0" w:color="F4B083"/>
              <w:right w:val="single" w:sz="8" w:space="0" w:color="F4B083"/>
            </w:tcBorders>
            <w:shd w:val="clear" w:color="000000" w:fill="FBE4D5"/>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r>
      <w:tr w:rsidR="00966BCF" w:rsidRPr="00C64308" w:rsidTr="00EE4875">
        <w:trPr>
          <w:trHeight w:val="330"/>
        </w:trPr>
        <w:tc>
          <w:tcPr>
            <w:tcW w:w="2234" w:type="dxa"/>
            <w:vMerge w:val="restart"/>
            <w:tcBorders>
              <w:top w:val="nil"/>
              <w:left w:val="single" w:sz="8" w:space="0" w:color="F4B083"/>
              <w:bottom w:val="single" w:sz="8" w:space="0" w:color="F4B083"/>
              <w:right w:val="single" w:sz="8" w:space="0" w:color="F4B083"/>
            </w:tcBorders>
            <w:shd w:val="clear" w:color="auto" w:fill="auto"/>
            <w:vAlign w:val="center"/>
            <w:hideMark/>
          </w:tcPr>
          <w:p w:rsidR="00966BCF" w:rsidRPr="00C64308" w:rsidRDefault="00966BCF" w:rsidP="00EE4875">
            <w:pPr>
              <w:spacing w:after="0" w:line="240" w:lineRule="auto"/>
              <w:jc w:val="center"/>
              <w:rPr>
                <w:rFonts w:ascii="Calibri" w:hAnsi="Calibri" w:cs="Calibri"/>
                <w:b/>
                <w:bCs/>
                <w:color w:val="000000"/>
                <w:sz w:val="20"/>
                <w:szCs w:val="20"/>
              </w:rPr>
            </w:pPr>
            <w:r w:rsidRPr="00C64308">
              <w:rPr>
                <w:rFonts w:ascii="Calibri" w:hAnsi="Calibri" w:cs="Calibri"/>
                <w:b/>
                <w:bCs/>
                <w:color w:val="000000"/>
                <w:sz w:val="20"/>
                <w:szCs w:val="20"/>
              </w:rPr>
              <w:t>Bilimsel, Kültürel, Sanatsal ve Sportif Faaliyetler</w:t>
            </w:r>
          </w:p>
        </w:tc>
        <w:tc>
          <w:tcPr>
            <w:tcW w:w="372"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r w:rsidRPr="00C64308">
              <w:rPr>
                <w:color w:val="000000"/>
                <w:sz w:val="16"/>
                <w:szCs w:val="16"/>
              </w:rPr>
              <w:t>√</w:t>
            </w:r>
          </w:p>
        </w:tc>
        <w:tc>
          <w:tcPr>
            <w:tcW w:w="424" w:type="dxa"/>
            <w:tcBorders>
              <w:top w:val="nil"/>
              <w:left w:val="nil"/>
              <w:bottom w:val="single" w:sz="8" w:space="0" w:color="F4B083"/>
              <w:right w:val="single" w:sz="8" w:space="0" w:color="F4B083"/>
            </w:tcBorders>
            <w:shd w:val="clear" w:color="auto" w:fill="auto"/>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auto" w:fill="auto"/>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966BCF" w:rsidRPr="00C64308" w:rsidTr="00EE4875">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966BCF" w:rsidRPr="00C64308" w:rsidRDefault="00966BCF" w:rsidP="00EE4875">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4" w:type="dxa"/>
            <w:tcBorders>
              <w:top w:val="nil"/>
              <w:left w:val="nil"/>
              <w:bottom w:val="single" w:sz="8" w:space="0" w:color="F4B083"/>
              <w:right w:val="single" w:sz="8" w:space="0" w:color="F4B083"/>
            </w:tcBorders>
            <w:shd w:val="clear" w:color="000000" w:fill="FBE4D5"/>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000000" w:fill="FBE4D5"/>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966BCF" w:rsidRPr="00C64308" w:rsidTr="00EE4875">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966BCF" w:rsidRPr="00C64308" w:rsidRDefault="00966BCF" w:rsidP="00EE4875">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auto" w:fill="auto"/>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966BCF" w:rsidRPr="00C64308" w:rsidTr="00EE4875">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966BCF" w:rsidRPr="00C64308" w:rsidRDefault="00966BCF" w:rsidP="00EE4875">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4" w:type="dxa"/>
            <w:tcBorders>
              <w:top w:val="nil"/>
              <w:left w:val="nil"/>
              <w:bottom w:val="single" w:sz="8" w:space="0" w:color="F4B083"/>
              <w:right w:val="single" w:sz="8" w:space="0" w:color="F4B083"/>
            </w:tcBorders>
            <w:shd w:val="clear" w:color="000000" w:fill="FBE4D5"/>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4" w:type="dxa"/>
            <w:tcBorders>
              <w:top w:val="nil"/>
              <w:left w:val="nil"/>
              <w:bottom w:val="single" w:sz="8" w:space="0" w:color="F4B083"/>
              <w:right w:val="single" w:sz="8" w:space="0" w:color="F4B083"/>
            </w:tcBorders>
            <w:shd w:val="clear" w:color="000000" w:fill="FBE4D5"/>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 </w:t>
            </w:r>
          </w:p>
        </w:tc>
        <w:tc>
          <w:tcPr>
            <w:tcW w:w="563" w:type="dxa"/>
            <w:tcBorders>
              <w:top w:val="nil"/>
              <w:left w:val="nil"/>
              <w:bottom w:val="single" w:sz="8" w:space="0" w:color="F4B083"/>
              <w:right w:val="single" w:sz="8" w:space="0" w:color="F4B083"/>
            </w:tcBorders>
            <w:shd w:val="clear" w:color="000000" w:fill="FBE4D5"/>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 </w:t>
            </w:r>
          </w:p>
        </w:tc>
      </w:tr>
      <w:tr w:rsidR="00966BCF" w:rsidRPr="00C64308" w:rsidTr="00EE4875">
        <w:trPr>
          <w:trHeight w:val="315"/>
        </w:trPr>
        <w:tc>
          <w:tcPr>
            <w:tcW w:w="2234" w:type="dxa"/>
            <w:vMerge w:val="restart"/>
            <w:tcBorders>
              <w:top w:val="nil"/>
              <w:left w:val="single" w:sz="8" w:space="0" w:color="F4B083"/>
              <w:bottom w:val="single" w:sz="8" w:space="0" w:color="F4B083"/>
              <w:right w:val="single" w:sz="8" w:space="0" w:color="F4B083"/>
            </w:tcBorders>
            <w:shd w:val="clear" w:color="auto" w:fill="auto"/>
            <w:vAlign w:val="center"/>
            <w:hideMark/>
          </w:tcPr>
          <w:p w:rsidR="00966BCF" w:rsidRPr="00C64308" w:rsidRDefault="00966BCF" w:rsidP="00EE4875">
            <w:pPr>
              <w:spacing w:after="0" w:line="240" w:lineRule="auto"/>
              <w:jc w:val="center"/>
              <w:rPr>
                <w:rFonts w:ascii="Calibri" w:hAnsi="Calibri" w:cs="Calibri"/>
                <w:b/>
                <w:bCs/>
                <w:color w:val="000000"/>
                <w:sz w:val="20"/>
                <w:szCs w:val="20"/>
              </w:rPr>
            </w:pPr>
            <w:r w:rsidRPr="00C64308">
              <w:rPr>
                <w:rFonts w:ascii="Calibri" w:hAnsi="Calibri" w:cs="Calibri"/>
                <w:b/>
                <w:bCs/>
                <w:color w:val="000000"/>
                <w:sz w:val="20"/>
                <w:szCs w:val="20"/>
              </w:rPr>
              <w:t>Ölçme ve Değerlendirme</w:t>
            </w:r>
          </w:p>
        </w:tc>
        <w:tc>
          <w:tcPr>
            <w:tcW w:w="372"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auto" w:fill="auto"/>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966BCF" w:rsidRPr="00C64308" w:rsidTr="00EE4875">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966BCF" w:rsidRPr="00C64308" w:rsidRDefault="00966BCF" w:rsidP="00EE4875">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000000" w:fill="FBE4D5"/>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966BCF" w:rsidRPr="00C64308" w:rsidTr="00EE4875">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966BCF" w:rsidRPr="00C64308" w:rsidRDefault="00966BCF" w:rsidP="00EE4875">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auto" w:fill="auto"/>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966BCF" w:rsidRPr="00C64308" w:rsidTr="00EE4875">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966BCF" w:rsidRPr="00C64308" w:rsidRDefault="00966BCF" w:rsidP="00EE4875">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000000" w:fill="FBE4D5"/>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966BCF" w:rsidRPr="00C64308" w:rsidTr="00EE4875">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966BCF" w:rsidRPr="00C64308" w:rsidRDefault="00966BCF" w:rsidP="00EE4875">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5</w:t>
            </w:r>
          </w:p>
        </w:tc>
        <w:tc>
          <w:tcPr>
            <w:tcW w:w="378"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auto" w:fill="auto"/>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966BCF" w:rsidRPr="00C64308" w:rsidTr="00EE4875">
        <w:trPr>
          <w:trHeight w:val="960"/>
        </w:trPr>
        <w:tc>
          <w:tcPr>
            <w:tcW w:w="2234" w:type="dxa"/>
            <w:vMerge w:val="restart"/>
            <w:tcBorders>
              <w:top w:val="nil"/>
              <w:left w:val="single" w:sz="8" w:space="0" w:color="F4B083"/>
              <w:bottom w:val="single" w:sz="8" w:space="0" w:color="F4B083"/>
              <w:right w:val="single" w:sz="8" w:space="0" w:color="F4B083"/>
            </w:tcBorders>
            <w:shd w:val="clear" w:color="000000" w:fill="FBE4D5"/>
            <w:vAlign w:val="center"/>
            <w:hideMark/>
          </w:tcPr>
          <w:p w:rsidR="00966BCF" w:rsidRPr="00C64308" w:rsidRDefault="00966BCF" w:rsidP="00EE4875">
            <w:pPr>
              <w:spacing w:after="0" w:line="240" w:lineRule="auto"/>
              <w:jc w:val="center"/>
              <w:rPr>
                <w:rFonts w:ascii="Calibri" w:hAnsi="Calibri" w:cs="Calibri"/>
                <w:b/>
                <w:bCs/>
                <w:color w:val="000000"/>
                <w:sz w:val="20"/>
                <w:szCs w:val="20"/>
              </w:rPr>
            </w:pPr>
            <w:r w:rsidRPr="00C64308">
              <w:rPr>
                <w:rFonts w:ascii="Calibri" w:hAnsi="Calibri" w:cs="Calibri"/>
                <w:b/>
                <w:bCs/>
                <w:color w:val="000000"/>
                <w:sz w:val="20"/>
                <w:szCs w:val="20"/>
              </w:rPr>
              <w:t>Araştırma, Geliştirme, Proje ve Protokoller</w:t>
            </w:r>
          </w:p>
        </w:tc>
        <w:tc>
          <w:tcPr>
            <w:tcW w:w="372"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4" w:type="dxa"/>
            <w:tcBorders>
              <w:top w:val="nil"/>
              <w:left w:val="nil"/>
              <w:bottom w:val="single" w:sz="8" w:space="0" w:color="F4B083"/>
              <w:right w:val="single" w:sz="8" w:space="0" w:color="F4B083"/>
            </w:tcBorders>
            <w:shd w:val="clear" w:color="000000" w:fill="FBE4D5"/>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4" w:type="dxa"/>
            <w:tcBorders>
              <w:top w:val="nil"/>
              <w:left w:val="nil"/>
              <w:bottom w:val="single" w:sz="8" w:space="0" w:color="F4B083"/>
              <w:right w:val="single" w:sz="8" w:space="0" w:color="F4B083"/>
            </w:tcBorders>
            <w:shd w:val="clear" w:color="000000" w:fill="FBE4D5"/>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563" w:type="dxa"/>
            <w:tcBorders>
              <w:top w:val="nil"/>
              <w:left w:val="nil"/>
              <w:bottom w:val="single" w:sz="8" w:space="0" w:color="F4B083"/>
              <w:right w:val="single" w:sz="8" w:space="0" w:color="F4B083"/>
            </w:tcBorders>
            <w:shd w:val="clear" w:color="000000" w:fill="FBE4D5"/>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r>
      <w:tr w:rsidR="00966BCF" w:rsidRPr="00C64308" w:rsidTr="00EE4875">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966BCF" w:rsidRPr="00C64308" w:rsidRDefault="00966BCF" w:rsidP="00EE4875">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966BCF" w:rsidRPr="00C64308" w:rsidRDefault="00966BCF" w:rsidP="00EE487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auto" w:fill="auto"/>
            <w:vAlign w:val="center"/>
            <w:hideMark/>
          </w:tcPr>
          <w:p w:rsidR="00966BCF" w:rsidRPr="00C64308" w:rsidRDefault="00966BCF" w:rsidP="00EE4875">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bl>
    <w:p w:rsidR="00966BCF" w:rsidRPr="001C3AE4" w:rsidRDefault="00966BCF" w:rsidP="00966BCF">
      <w:pPr>
        <w:rPr>
          <w:lang w:eastAsia="en-US"/>
        </w:rPr>
      </w:pPr>
    </w:p>
    <w:p w:rsidR="00966BCF" w:rsidRDefault="00966BCF" w:rsidP="00966BCF">
      <w:pPr>
        <w:ind w:firstLine="709"/>
        <w:rPr>
          <w:rFonts w:ascii="Book Antiqua" w:eastAsia="Calibri" w:hAnsi="Book Antiqua"/>
          <w:lang w:eastAsia="en-US"/>
        </w:rPr>
      </w:pPr>
      <w:r w:rsidRPr="00E66DD6">
        <w:rPr>
          <w:rFonts w:ascii="Book Antiqua" w:eastAsia="Calibri" w:hAnsi="Book Antiqua"/>
          <w:lang w:eastAsia="en-US"/>
        </w:rPr>
        <w:t>Planlama sürecinde katılımcılığa önem veren kurumumuz, tüm paydaşların görüş, talep, öneri ve desteklerinin stratejik planlama sürecine dâhil edilmesini hedeflemiştir.</w:t>
      </w:r>
      <w:r>
        <w:rPr>
          <w:rFonts w:ascii="Book Antiqua" w:eastAsia="Calibri" w:hAnsi="Book Antiqua"/>
          <w:lang w:eastAsia="en-US"/>
        </w:rPr>
        <w:t xml:space="preserve"> Öksüt İlkokulu </w:t>
      </w:r>
      <w:r w:rsidRPr="00E66DD6">
        <w:rPr>
          <w:rFonts w:ascii="Book Antiqua" w:eastAsia="Calibri" w:hAnsi="Book Antiqua"/>
          <w:lang w:eastAsia="en-US"/>
        </w:rPr>
        <w:t xml:space="preserve">Müdürlüğü olarak paydaşlarımızın belirlenmesinde </w:t>
      </w:r>
      <w:r w:rsidRPr="00E66DD6">
        <w:rPr>
          <w:rFonts w:ascii="Book Antiqua" w:eastAsia="Calibri" w:hAnsi="Book Antiqua"/>
          <w:lang w:eastAsia="en-US"/>
        </w:rPr>
        <w:lastRenderedPageBreak/>
        <w:t xml:space="preserve">yasalarla bağlı olduğumuz </w:t>
      </w:r>
      <w:r>
        <w:rPr>
          <w:rFonts w:ascii="Book Antiqua" w:eastAsia="Calibri" w:hAnsi="Book Antiqua"/>
          <w:lang w:eastAsia="en-US"/>
        </w:rPr>
        <w:t>Müdürlüğümüz</w:t>
      </w:r>
      <w:r w:rsidRPr="00E66DD6">
        <w:rPr>
          <w:rFonts w:ascii="Book Antiqua" w:eastAsia="Calibri" w:hAnsi="Book Antiqua"/>
          <w:lang w:eastAsia="en-US"/>
        </w:rPr>
        <w:t xml:space="preserve"> ve </w:t>
      </w:r>
      <w:r>
        <w:rPr>
          <w:rFonts w:ascii="Book Antiqua" w:eastAsia="Calibri" w:hAnsi="Book Antiqua"/>
          <w:lang w:eastAsia="en-US"/>
        </w:rPr>
        <w:t xml:space="preserve">Kaymakamlığımız </w:t>
      </w:r>
      <w:r w:rsidRPr="00E66DD6">
        <w:rPr>
          <w:rFonts w:ascii="Book Antiqua" w:eastAsia="Calibri" w:hAnsi="Book Antiqua"/>
          <w:lang w:eastAsia="en-US"/>
        </w:rPr>
        <w:t xml:space="preserve">ile birlikte, gerçekleştirmeyi planladığımız faaliyetlerimiz, projelerimiz ve hizmetlerimizin yürütülmesindeki iş birlikleri dikkate alınmıştır. Kurum içi yöneticiler, personeller, müdürlüğümüz bünyesindeki okul/kurum personeli kurum hizmetlerini yürütmekle sorumlu </w:t>
      </w:r>
      <w:r w:rsidRPr="00752E0D">
        <w:rPr>
          <w:rFonts w:ascii="Book Antiqua" w:eastAsia="Calibri" w:hAnsi="Book Antiqua"/>
          <w:lang w:eastAsia="en-US"/>
        </w:rPr>
        <w:t xml:space="preserve">iç paydaşlardır. Eğitim hizmetlerinden doğrudan ve dolaylı olarak yararlanan veya faaliyetlere ortak kişi ve kurumlar da dış paydaşlardır. </w:t>
      </w:r>
      <w:r>
        <w:rPr>
          <w:rFonts w:ascii="Book Antiqua" w:eastAsia="Calibri" w:hAnsi="Book Antiqua"/>
          <w:lang w:eastAsia="en-US"/>
        </w:rPr>
        <w:t>Develi Öksüt İlkokulu</w:t>
      </w:r>
      <w:r w:rsidRPr="00E66DD6">
        <w:rPr>
          <w:rFonts w:ascii="Book Antiqua" w:eastAsia="Calibri" w:hAnsi="Book Antiqua"/>
          <w:lang w:eastAsia="en-US"/>
        </w:rPr>
        <w:t xml:space="preserve"> Müdürlüğü, faaliyetleriyle ilgili ürün ve hizmetlere ilişkin memnuniyetlerin saptanması konularında başta iç paydaşlar olmak üzere dış paydaşların da stratejik planlama sürecine katılımını </w:t>
      </w:r>
      <w:r w:rsidRPr="000C4EE4">
        <w:rPr>
          <w:rFonts w:ascii="Book Antiqua" w:eastAsia="Calibri" w:hAnsi="Book Antiqua"/>
          <w:lang w:eastAsia="en-US"/>
        </w:rPr>
        <w:t xml:space="preserve">sağlamak amacıyla iç ve dış paydaş anketleri oluşturulmuştur. </w:t>
      </w:r>
      <w:r>
        <w:rPr>
          <w:rFonts w:ascii="Book Antiqua" w:eastAsia="Calibri" w:hAnsi="Book Antiqua"/>
          <w:lang w:eastAsia="en-US"/>
        </w:rPr>
        <w:t>Ankete katılan 40 iç paydaş, 20</w:t>
      </w:r>
      <w:r w:rsidRPr="000C4EE4">
        <w:rPr>
          <w:rFonts w:ascii="Book Antiqua" w:eastAsia="Calibri" w:hAnsi="Book Antiqua"/>
          <w:lang w:eastAsia="en-US"/>
        </w:rPr>
        <w:t xml:space="preserve"> dış paydaşın Stratejik Planlama Ekibi tarafından analizleri yapılarak kurumumuzun paydaşlarla ilişkilerinin seviyesi ve önceliklerin tespit edilmesine çalışılmıştır. Paydaşların önerileri değerlendirerek, yasaların ve maddi imkânların el verdiği ölçüde stratejik planlamaya dâhil edilmiştir (EK:1).</w:t>
      </w:r>
    </w:p>
    <w:p w:rsidR="00966BCF" w:rsidRPr="00E66DD6" w:rsidRDefault="00966BCF" w:rsidP="00966BCF">
      <w:pPr>
        <w:ind w:firstLine="709"/>
        <w:rPr>
          <w:rFonts w:ascii="Book Antiqua" w:eastAsia="Calibri" w:hAnsi="Book Antiqua"/>
          <w:lang w:eastAsia="en-US"/>
        </w:rPr>
      </w:pPr>
      <w:r>
        <w:rPr>
          <w:rFonts w:ascii="Book Antiqua" w:eastAsia="Calibri" w:hAnsi="Book Antiqua"/>
          <w:lang w:eastAsia="en-US"/>
        </w:rPr>
        <w:t>Öksüt İlkokulu</w:t>
      </w:r>
      <w:r w:rsidRPr="00E66DD6">
        <w:rPr>
          <w:rFonts w:ascii="Book Antiqua" w:eastAsia="Calibri" w:hAnsi="Book Antiqua"/>
          <w:lang w:eastAsia="en-US"/>
        </w:rPr>
        <w:t xml:space="preserve"> Müdürlüğü bünyesindeki iç paydaşların beklenti ve görüşleri, </w:t>
      </w:r>
      <w:r>
        <w:rPr>
          <w:rFonts w:ascii="Book Antiqua" w:eastAsia="Calibri" w:hAnsi="Book Antiqua"/>
          <w:lang w:eastAsia="en-US"/>
        </w:rPr>
        <w:t>2024-2028</w:t>
      </w:r>
      <w:r w:rsidRPr="00E66DD6">
        <w:rPr>
          <w:rFonts w:ascii="Book Antiqua" w:eastAsia="Calibri" w:hAnsi="Book Antiqua"/>
          <w:lang w:eastAsia="en-US"/>
        </w:rPr>
        <w:t xml:space="preserve"> Stratejik Plan çalışmaları kapsamında yapılan bilgilendirme seminerlerindeki uygulamalar ve anket çalışmaları ile alınmıştır. Dış paydaşların beklenti ve görüşleri ise, birey veya kurumlarla yapılan ortak çalışmalara bağlı olarak ve dış paydaş anketi ile tespit edilmiş, bu görüşler Stratejik Plandaki GZFT, sorun alanları ve </w:t>
      </w:r>
      <w:r>
        <w:rPr>
          <w:rFonts w:ascii="Book Antiqua" w:eastAsia="Calibri" w:hAnsi="Book Antiqua"/>
          <w:lang w:eastAsia="en-US"/>
        </w:rPr>
        <w:t>geleceğe bakış</w:t>
      </w:r>
      <w:r w:rsidRPr="00E66DD6">
        <w:rPr>
          <w:rFonts w:ascii="Book Antiqua" w:eastAsia="Calibri" w:hAnsi="Book Antiqua"/>
          <w:lang w:eastAsia="en-US"/>
        </w:rPr>
        <w:t xml:space="preserve"> bölümlerine yansıtılmıştır. </w:t>
      </w:r>
    </w:p>
    <w:p w:rsidR="00966BCF" w:rsidRDefault="00966BCF" w:rsidP="00966BCF">
      <w:pPr>
        <w:ind w:firstLine="709"/>
        <w:rPr>
          <w:rFonts w:ascii="Book Antiqua" w:eastAsia="Calibri" w:hAnsi="Book Antiqua"/>
          <w:lang w:eastAsia="en-US"/>
        </w:rPr>
      </w:pPr>
      <w:r w:rsidRPr="00E66DD6">
        <w:rPr>
          <w:rFonts w:ascii="Book Antiqua" w:eastAsia="Calibri" w:hAnsi="Book Antiqua"/>
          <w:lang w:eastAsia="en-US"/>
        </w:rPr>
        <w:t xml:space="preserve">Plandaki GZFT, sorun alanları ve </w:t>
      </w:r>
      <w:r>
        <w:rPr>
          <w:rFonts w:ascii="Book Antiqua" w:eastAsia="Calibri" w:hAnsi="Book Antiqua"/>
          <w:lang w:eastAsia="en-US"/>
        </w:rPr>
        <w:t>geleceğe bakış</w:t>
      </w:r>
      <w:r w:rsidRPr="00E66DD6">
        <w:rPr>
          <w:rFonts w:ascii="Book Antiqua" w:eastAsia="Calibri" w:hAnsi="Book Antiqua"/>
          <w:lang w:eastAsia="en-US"/>
        </w:rPr>
        <w:t xml:space="preserve"> bölümlerine yansıtılmıştır. </w:t>
      </w:r>
    </w:p>
    <w:p w:rsidR="00966BCF" w:rsidRDefault="00966BCF" w:rsidP="00966BCF">
      <w:pPr>
        <w:ind w:firstLine="709"/>
        <w:rPr>
          <w:rFonts w:ascii="Book Antiqua" w:eastAsia="Calibri" w:hAnsi="Book Antiqua"/>
          <w:lang w:eastAsia="en-US"/>
        </w:rPr>
      </w:pPr>
      <w:r>
        <w:rPr>
          <w:rFonts w:ascii="Book Antiqua" w:eastAsia="Calibri" w:hAnsi="Book Antiqua"/>
          <w:lang w:eastAsia="en-US"/>
        </w:rPr>
        <w:t xml:space="preserve">Dış paydaş anketimize katılan velilerimizin okul çalışanları ile görüşmeleri sorulduğunda grafikte katılımcıların </w:t>
      </w:r>
      <w:r>
        <w:rPr>
          <w:rFonts w:ascii="Book Antiqua" w:eastAsia="Calibri" w:hAnsi="Book Antiqua"/>
          <w:b/>
          <w:bCs/>
          <w:u w:val="single"/>
          <w:lang w:eastAsia="en-US"/>
        </w:rPr>
        <w:t>yüzde 85’i</w:t>
      </w:r>
      <w:r>
        <w:rPr>
          <w:rFonts w:ascii="Book Antiqua" w:eastAsia="Calibri" w:hAnsi="Book Antiqua"/>
          <w:lang w:eastAsia="en-US"/>
        </w:rPr>
        <w:t xml:space="preserve"> rahatlıkla görüşmüş olduğu göze çarpmakta olup yüksek bu fikre katılmayanların sayısının ise </w:t>
      </w:r>
      <w:r w:rsidRPr="00F92393">
        <w:rPr>
          <w:rFonts w:ascii="Book Antiqua" w:eastAsia="Calibri" w:hAnsi="Book Antiqua"/>
          <w:b/>
          <w:bCs/>
          <w:u w:val="single"/>
          <w:lang w:eastAsia="en-US"/>
        </w:rPr>
        <w:t xml:space="preserve">yüzde </w:t>
      </w:r>
      <w:r>
        <w:rPr>
          <w:rFonts w:ascii="Book Antiqua" w:eastAsia="Calibri" w:hAnsi="Book Antiqua"/>
          <w:b/>
          <w:bCs/>
          <w:u w:val="single"/>
          <w:lang w:eastAsia="en-US"/>
        </w:rPr>
        <w:t>5’i</w:t>
      </w:r>
      <w:r>
        <w:rPr>
          <w:rFonts w:ascii="Book Antiqua" w:eastAsia="Calibri" w:hAnsi="Book Antiqua"/>
          <w:lang w:eastAsia="en-US"/>
        </w:rPr>
        <w:t xml:space="preserve"> de kaldığı gözlemlenmiştir. </w:t>
      </w:r>
    </w:p>
    <w:p w:rsidR="00966BCF" w:rsidRDefault="00966BCF" w:rsidP="00966BCF">
      <w:pPr>
        <w:ind w:firstLine="709"/>
        <w:rPr>
          <w:rFonts w:ascii="Book Antiqua" w:eastAsia="Calibri" w:hAnsi="Book Antiqua"/>
          <w:lang w:eastAsia="en-US"/>
        </w:rPr>
      </w:pPr>
      <w:r>
        <w:rPr>
          <w:rFonts w:ascii="Book Antiqua" w:eastAsia="Calibri" w:hAnsi="Book Antiqua"/>
          <w:lang w:eastAsia="en-US"/>
        </w:rPr>
        <w:t>İhtiyaç duyduğumda okul çalışanları ile rahatlıkla görüşebiliyorum.</w:t>
      </w:r>
    </w:p>
    <w:p w:rsidR="00966BCF" w:rsidRDefault="00966BCF" w:rsidP="00966BCF">
      <w:pPr>
        <w:ind w:firstLine="709"/>
        <w:rPr>
          <w:rFonts w:ascii="Book Antiqua" w:eastAsia="Calibri" w:hAnsi="Book Antiqua"/>
          <w:lang w:eastAsia="en-US"/>
        </w:rPr>
      </w:pPr>
      <w:r>
        <w:rPr>
          <w:rFonts w:ascii="Book Antiqua" w:eastAsia="Calibri" w:hAnsi="Book Antiqua"/>
          <w:lang w:eastAsia="en-US"/>
        </w:rPr>
        <w:t>20 yanıt</w:t>
      </w:r>
      <w:r>
        <w:rPr>
          <w:rFonts w:ascii="Book Antiqua" w:eastAsia="Calibri" w:hAnsi="Book Antiqua"/>
          <w:lang w:eastAsia="en-US"/>
        </w:rPr>
        <w:tab/>
      </w:r>
    </w:p>
    <w:p w:rsidR="00966BCF" w:rsidRPr="00F46306" w:rsidRDefault="00966BCF" w:rsidP="00966BCF">
      <w:pPr>
        <w:ind w:firstLine="709"/>
        <w:rPr>
          <w:rFonts w:ascii="Book Antiqua" w:eastAsia="Calibri" w:hAnsi="Book Antiqua"/>
          <w:lang w:eastAsia="en-US"/>
        </w:rPr>
      </w:pPr>
      <w:r w:rsidRPr="00DD097F">
        <w:rPr>
          <w:rFonts w:ascii="Book Antiqua" w:eastAsia="Calibri" w:hAnsi="Book Antiqua"/>
          <w:noProof/>
        </w:rPr>
        <w:lastRenderedPageBreak/>
        <w:drawing>
          <wp:inline distT="0" distB="0" distL="0" distR="0">
            <wp:extent cx="5977713" cy="2977116"/>
            <wp:effectExtent l="19050" t="0" r="23037" b="0"/>
            <wp:docPr id="17"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66BCF" w:rsidRDefault="00966BCF" w:rsidP="00966BCF">
      <w:pPr>
        <w:ind w:firstLine="709"/>
        <w:jc w:val="left"/>
        <w:rPr>
          <w:rFonts w:ascii="Book Antiqua" w:eastAsia="Calibri" w:hAnsi="Book Antiqua"/>
          <w:b/>
          <w:bCs/>
          <w:lang w:eastAsia="en-US"/>
        </w:rPr>
      </w:pPr>
      <w:r w:rsidRPr="00FC1010">
        <w:rPr>
          <w:rFonts w:ascii="Book Antiqua" w:eastAsia="Calibri" w:hAnsi="Book Antiqua"/>
          <w:b/>
          <w:bCs/>
          <w:lang w:eastAsia="en-US"/>
        </w:rPr>
        <w:t xml:space="preserve">Şekil </w:t>
      </w:r>
      <w:r>
        <w:rPr>
          <w:rFonts w:ascii="Book Antiqua" w:eastAsia="Calibri" w:hAnsi="Book Antiqua"/>
          <w:b/>
          <w:bCs/>
          <w:lang w:eastAsia="en-US"/>
        </w:rPr>
        <w:t>3</w:t>
      </w:r>
      <w:r w:rsidRPr="00FC1010">
        <w:rPr>
          <w:rFonts w:ascii="Book Antiqua" w:eastAsia="Calibri" w:hAnsi="Book Antiqua"/>
          <w:b/>
          <w:bCs/>
          <w:lang w:eastAsia="en-US"/>
        </w:rPr>
        <w:t xml:space="preserve">: Dış Paydaş (Veli) </w:t>
      </w:r>
      <w:r>
        <w:rPr>
          <w:rFonts w:ascii="Book Antiqua" w:eastAsia="Calibri" w:hAnsi="Book Antiqua"/>
          <w:b/>
          <w:bCs/>
          <w:lang w:eastAsia="en-US"/>
        </w:rPr>
        <w:t>Okul Çalışanları ile Görüşebilme</w:t>
      </w:r>
      <w:r w:rsidRPr="00FC1010">
        <w:rPr>
          <w:rFonts w:ascii="Book Antiqua" w:eastAsia="Calibri" w:hAnsi="Book Antiqua"/>
          <w:b/>
          <w:bCs/>
          <w:lang w:eastAsia="en-US"/>
        </w:rPr>
        <w:t>.</w:t>
      </w:r>
    </w:p>
    <w:p w:rsidR="00966BCF" w:rsidRDefault="00966BCF" w:rsidP="00966BCF">
      <w:pPr>
        <w:ind w:firstLine="709"/>
        <w:jc w:val="left"/>
        <w:rPr>
          <w:rFonts w:ascii="Book Antiqua" w:eastAsia="Calibri" w:hAnsi="Book Antiqua"/>
          <w:b/>
          <w:bCs/>
          <w:lang w:eastAsia="en-US"/>
        </w:rPr>
      </w:pPr>
    </w:p>
    <w:p w:rsidR="00966BCF" w:rsidRDefault="00966BCF" w:rsidP="00966BCF">
      <w:pPr>
        <w:ind w:firstLine="709"/>
        <w:rPr>
          <w:rFonts w:ascii="Book Antiqua" w:eastAsia="Calibri" w:hAnsi="Book Antiqua"/>
          <w:lang w:eastAsia="en-US"/>
        </w:rPr>
      </w:pPr>
    </w:p>
    <w:p w:rsidR="00966BCF" w:rsidRDefault="00966BCF" w:rsidP="00966BCF">
      <w:pPr>
        <w:ind w:firstLine="709"/>
        <w:rPr>
          <w:rFonts w:ascii="Book Antiqua" w:eastAsia="Calibri" w:hAnsi="Book Antiqua"/>
          <w:b/>
          <w:bCs/>
          <w:lang w:eastAsia="en-US"/>
        </w:rPr>
      </w:pPr>
      <w:r w:rsidRPr="00361B08">
        <w:rPr>
          <w:rFonts w:ascii="Book Antiqua" w:eastAsia="Calibri" w:hAnsi="Book Antiqua"/>
          <w:lang w:eastAsia="en-US"/>
        </w:rPr>
        <w:t>Paydaşların Müdürlüğümüz “</w:t>
      </w:r>
      <w:r>
        <w:rPr>
          <w:rFonts w:ascii="Book Antiqua" w:eastAsia="Calibri" w:hAnsi="Book Antiqua"/>
          <w:b/>
          <w:bCs/>
          <w:lang w:eastAsia="en-US"/>
        </w:rPr>
        <w:t>Okul Çalışanları ile Görüşebilme</w:t>
      </w:r>
      <w:r w:rsidRPr="00361B08">
        <w:rPr>
          <w:rFonts w:ascii="Book Antiqua" w:eastAsia="Calibri" w:hAnsi="Book Antiqua"/>
          <w:lang w:eastAsia="en-US"/>
        </w:rPr>
        <w:t xml:space="preserve">” memnuniyet düzeyine ilişkin elde edilen bilgilere Şekil </w:t>
      </w:r>
      <w:r>
        <w:rPr>
          <w:rFonts w:ascii="Book Antiqua" w:eastAsia="Calibri" w:hAnsi="Book Antiqua"/>
          <w:lang w:eastAsia="en-US"/>
        </w:rPr>
        <w:t>4</w:t>
      </w:r>
      <w:r w:rsidRPr="00361B08">
        <w:rPr>
          <w:rFonts w:ascii="Book Antiqua" w:eastAsia="Calibri" w:hAnsi="Book Antiqua"/>
          <w:lang w:eastAsia="en-US"/>
        </w:rPr>
        <w:t>’</w:t>
      </w:r>
      <w:r>
        <w:rPr>
          <w:rFonts w:ascii="Book Antiqua" w:eastAsia="Calibri" w:hAnsi="Book Antiqua"/>
          <w:lang w:eastAsia="en-US"/>
        </w:rPr>
        <w:t>t</w:t>
      </w:r>
      <w:r w:rsidRPr="00361B08">
        <w:rPr>
          <w:rFonts w:ascii="Book Antiqua" w:eastAsia="Calibri" w:hAnsi="Book Antiqua"/>
          <w:lang w:eastAsia="en-US"/>
        </w:rPr>
        <w:t xml:space="preserve">e yer verilmiştir. Şekil </w:t>
      </w:r>
      <w:r>
        <w:rPr>
          <w:rFonts w:ascii="Book Antiqua" w:eastAsia="Calibri" w:hAnsi="Book Antiqua"/>
          <w:lang w:eastAsia="en-US"/>
        </w:rPr>
        <w:t>4</w:t>
      </w:r>
      <w:r w:rsidRPr="00361B08">
        <w:rPr>
          <w:rFonts w:ascii="Book Antiqua" w:eastAsia="Calibri" w:hAnsi="Book Antiqua"/>
          <w:lang w:eastAsia="en-US"/>
        </w:rPr>
        <w:t>’</w:t>
      </w:r>
      <w:r>
        <w:rPr>
          <w:rFonts w:ascii="Book Antiqua" w:eastAsia="Calibri" w:hAnsi="Book Antiqua"/>
          <w:lang w:eastAsia="en-US"/>
        </w:rPr>
        <w:t>t</w:t>
      </w:r>
      <w:r w:rsidRPr="00361B08">
        <w:rPr>
          <w:rFonts w:ascii="Book Antiqua" w:eastAsia="Calibri" w:hAnsi="Book Antiqua"/>
          <w:lang w:eastAsia="en-US"/>
        </w:rPr>
        <w:t xml:space="preserve">eki veriler incelendiğinde yapılan değerlendirmede paydaşların </w:t>
      </w:r>
      <w:r w:rsidRPr="00361B08">
        <w:rPr>
          <w:rFonts w:ascii="Book Antiqua" w:eastAsia="Calibri" w:hAnsi="Book Antiqua"/>
          <w:b/>
          <w:bCs/>
          <w:u w:val="single"/>
          <w:lang w:eastAsia="en-US"/>
        </w:rPr>
        <w:t xml:space="preserve">yüzde </w:t>
      </w:r>
      <w:r>
        <w:rPr>
          <w:rFonts w:ascii="Book Antiqua" w:eastAsia="Calibri" w:hAnsi="Book Antiqua"/>
          <w:b/>
          <w:bCs/>
          <w:u w:val="single"/>
          <w:lang w:eastAsia="en-US"/>
        </w:rPr>
        <w:t>79</w:t>
      </w:r>
      <w:r w:rsidRPr="00361B08">
        <w:rPr>
          <w:rFonts w:ascii="Book Antiqua" w:eastAsia="Calibri" w:hAnsi="Book Antiqua"/>
          <w:lang w:eastAsia="en-US"/>
        </w:rPr>
        <w:t xml:space="preserve"> oranında memnun olduğu anlaşılmaktadır. </w:t>
      </w:r>
    </w:p>
    <w:p w:rsidR="00966BCF" w:rsidRDefault="00966BCF" w:rsidP="00966BCF">
      <w:pPr>
        <w:ind w:firstLine="709"/>
        <w:jc w:val="left"/>
        <w:rPr>
          <w:rFonts w:ascii="Book Antiqua" w:eastAsia="Calibri" w:hAnsi="Book Antiqua"/>
          <w:b/>
          <w:bCs/>
          <w:lang w:eastAsia="en-US"/>
        </w:rPr>
      </w:pPr>
      <w:r w:rsidRPr="00F46306">
        <w:rPr>
          <w:rFonts w:ascii="Book Antiqua" w:hAnsi="Book Antiqua" w:cs="Arial"/>
          <w:b/>
          <w:color w:val="202124"/>
          <w:spacing w:val="2"/>
          <w:shd w:val="clear" w:color="auto" w:fill="FFFFFF"/>
        </w:rPr>
        <w:t>Çocuğumun okulunu sevdiğini ve öğretmenleriyle iyi anlaştığını düşünüyorum</w:t>
      </w:r>
      <w:r>
        <w:rPr>
          <w:rFonts w:ascii="Book Antiqua" w:hAnsi="Book Antiqua" w:cs="Arial"/>
          <w:b/>
          <w:color w:val="202124"/>
          <w:spacing w:val="2"/>
          <w:shd w:val="clear" w:color="auto" w:fill="FFFFFF"/>
        </w:rPr>
        <w:t>.</w:t>
      </w:r>
    </w:p>
    <w:p w:rsidR="00966BCF" w:rsidRPr="002B535D" w:rsidRDefault="00966BCF" w:rsidP="00966BCF">
      <w:pPr>
        <w:ind w:firstLine="709"/>
        <w:jc w:val="left"/>
        <w:rPr>
          <w:rFonts w:ascii="Book Antiqua" w:eastAsia="Calibri" w:hAnsi="Book Antiqua"/>
          <w:bCs/>
          <w:lang w:eastAsia="en-US"/>
        </w:rPr>
      </w:pPr>
      <w:r>
        <w:rPr>
          <w:rFonts w:ascii="Book Antiqua" w:eastAsia="Calibri" w:hAnsi="Book Antiqua"/>
          <w:bCs/>
          <w:lang w:eastAsia="en-US"/>
        </w:rPr>
        <w:t>2</w:t>
      </w:r>
      <w:r w:rsidRPr="002B535D">
        <w:rPr>
          <w:rFonts w:ascii="Book Antiqua" w:eastAsia="Calibri" w:hAnsi="Book Antiqua"/>
          <w:bCs/>
          <w:lang w:eastAsia="en-US"/>
        </w:rPr>
        <w:t>0 yanıt</w:t>
      </w:r>
    </w:p>
    <w:p w:rsidR="00966BCF" w:rsidRPr="00FC1010" w:rsidRDefault="00966BCF" w:rsidP="00966BCF">
      <w:pPr>
        <w:ind w:firstLine="709"/>
        <w:jc w:val="left"/>
        <w:rPr>
          <w:rFonts w:ascii="Book Antiqua" w:eastAsia="Calibri" w:hAnsi="Book Antiqua"/>
          <w:b/>
          <w:bCs/>
          <w:lang w:eastAsia="en-US"/>
        </w:rPr>
      </w:pPr>
      <w:r w:rsidRPr="002B535D">
        <w:rPr>
          <w:rFonts w:ascii="Book Antiqua" w:eastAsia="Calibri" w:hAnsi="Book Antiqua"/>
          <w:b/>
          <w:bCs/>
          <w:noProof/>
        </w:rPr>
        <w:drawing>
          <wp:inline distT="0" distB="0" distL="0" distR="0">
            <wp:extent cx="6030875" cy="2977117"/>
            <wp:effectExtent l="19050" t="0" r="27025" b="0"/>
            <wp:docPr id="18"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66BCF" w:rsidRDefault="00966BCF" w:rsidP="00966BCF">
      <w:pPr>
        <w:ind w:firstLine="709"/>
        <w:jc w:val="left"/>
        <w:rPr>
          <w:rFonts w:ascii="Book Antiqua" w:eastAsia="Calibri" w:hAnsi="Book Antiqua"/>
          <w:b/>
          <w:bCs/>
          <w:lang w:eastAsia="en-US"/>
        </w:rPr>
      </w:pPr>
      <w:r w:rsidRPr="00361B08">
        <w:rPr>
          <w:rFonts w:ascii="Book Antiqua" w:eastAsia="Calibri" w:hAnsi="Book Antiqua"/>
          <w:b/>
          <w:bCs/>
          <w:lang w:eastAsia="en-US"/>
        </w:rPr>
        <w:lastRenderedPageBreak/>
        <w:t xml:space="preserve">Şekil </w:t>
      </w:r>
      <w:r>
        <w:rPr>
          <w:rFonts w:ascii="Book Antiqua" w:eastAsia="Calibri" w:hAnsi="Book Antiqua"/>
          <w:b/>
          <w:bCs/>
          <w:lang w:eastAsia="en-US"/>
        </w:rPr>
        <w:t>4</w:t>
      </w:r>
      <w:r w:rsidRPr="00361B08">
        <w:rPr>
          <w:rFonts w:ascii="Book Antiqua" w:eastAsia="Calibri" w:hAnsi="Book Antiqua"/>
          <w:b/>
          <w:bCs/>
          <w:lang w:eastAsia="en-US"/>
        </w:rPr>
        <w:t xml:space="preserve">: </w:t>
      </w:r>
      <w:r w:rsidRPr="00F46306">
        <w:rPr>
          <w:rFonts w:ascii="Book Antiqua" w:hAnsi="Book Antiqua" w:cs="Arial"/>
          <w:b/>
          <w:color w:val="202124"/>
          <w:spacing w:val="2"/>
          <w:shd w:val="clear" w:color="auto" w:fill="FFFFFF"/>
        </w:rPr>
        <w:t xml:space="preserve">Çocuğumun okulunu sevdiğini ve öğretmenleriyle iyi anlaştığını düşünüyorum </w:t>
      </w:r>
      <w:r w:rsidRPr="00F46306">
        <w:rPr>
          <w:rFonts w:ascii="Book Antiqua" w:eastAsia="Calibri" w:hAnsi="Book Antiqua"/>
          <w:b/>
          <w:bCs/>
          <w:lang w:eastAsia="en-US"/>
        </w:rPr>
        <w:t>anketi</w:t>
      </w:r>
    </w:p>
    <w:p w:rsidR="00966BCF" w:rsidRPr="0027277D" w:rsidRDefault="00966BCF" w:rsidP="00966BCF">
      <w:pPr>
        <w:tabs>
          <w:tab w:val="left" w:pos="817"/>
        </w:tabs>
        <w:jc w:val="left"/>
        <w:rPr>
          <w:rFonts w:ascii="Book Antiqua" w:eastAsia="Calibri" w:hAnsi="Book Antiqua"/>
          <w:bCs/>
          <w:lang w:eastAsia="en-US"/>
        </w:rPr>
      </w:pPr>
      <w:r>
        <w:rPr>
          <w:rFonts w:ascii="Book Antiqua" w:eastAsia="Calibri" w:hAnsi="Book Antiqua"/>
          <w:b/>
          <w:bCs/>
          <w:lang w:eastAsia="en-US"/>
        </w:rPr>
        <w:tab/>
      </w:r>
      <w:r w:rsidRPr="00F46306">
        <w:rPr>
          <w:rFonts w:ascii="Book Antiqua" w:eastAsia="Calibri" w:hAnsi="Book Antiqua"/>
          <w:bCs/>
          <w:lang w:eastAsia="en-US"/>
        </w:rPr>
        <w:t>Şekil 4 teki anketimizde</w:t>
      </w:r>
      <w:r>
        <w:rPr>
          <w:rFonts w:ascii="Book Antiqua" w:eastAsia="Calibri" w:hAnsi="Book Antiqua"/>
          <w:b/>
          <w:bCs/>
          <w:lang w:eastAsia="en-US"/>
        </w:rPr>
        <w:t xml:space="preserve"> </w:t>
      </w:r>
      <w:proofErr w:type="gramStart"/>
      <w:r w:rsidRPr="00F46306">
        <w:rPr>
          <w:rFonts w:ascii="Book Antiqua" w:eastAsia="Calibri" w:hAnsi="Book Antiqua"/>
          <w:bCs/>
          <w:lang w:eastAsia="en-US"/>
        </w:rPr>
        <w:t xml:space="preserve">velilerimizin  </w:t>
      </w:r>
      <w:r>
        <w:rPr>
          <w:rFonts w:ascii="Book Antiqua" w:eastAsia="Calibri" w:hAnsi="Book Antiqua"/>
          <w:bCs/>
          <w:lang w:eastAsia="en-US"/>
        </w:rPr>
        <w:t>yüzde</w:t>
      </w:r>
      <w:proofErr w:type="gramEnd"/>
      <w:r>
        <w:rPr>
          <w:rFonts w:ascii="Book Antiqua" w:eastAsia="Calibri" w:hAnsi="Book Antiqua"/>
          <w:bCs/>
          <w:lang w:eastAsia="en-US"/>
        </w:rPr>
        <w:t xml:space="preserve"> 95 oranında memnuniyet sağlandığı gözlenmektedir.</w:t>
      </w:r>
    </w:p>
    <w:p w:rsidR="00966BCF" w:rsidRPr="0027277D" w:rsidRDefault="00966BCF" w:rsidP="00966BCF">
      <w:pPr>
        <w:jc w:val="left"/>
        <w:rPr>
          <w:rFonts w:ascii="Book Antiqua" w:hAnsi="Book Antiqua" w:cs="Arial"/>
          <w:color w:val="202124"/>
          <w:spacing w:val="2"/>
          <w:shd w:val="clear" w:color="auto" w:fill="FFFFFF"/>
        </w:rPr>
      </w:pPr>
      <w:r w:rsidRPr="0027277D">
        <w:rPr>
          <w:rFonts w:ascii="Book Antiqua" w:hAnsi="Book Antiqua" w:cs="Arial"/>
          <w:color w:val="202124"/>
          <w:spacing w:val="2"/>
          <w:shd w:val="clear" w:color="auto" w:fill="FFFFFF"/>
        </w:rPr>
        <w:t>Öğretmenler yeniliğe açık olarak derslerin işlenişinde çeşitli yöntemler kullanmaları anketi</w:t>
      </w:r>
    </w:p>
    <w:p w:rsidR="00966BCF" w:rsidRDefault="00966BCF" w:rsidP="00966BCF">
      <w:pPr>
        <w:jc w:val="left"/>
        <w:rPr>
          <w:rFonts w:ascii="Book Antiqua" w:hAnsi="Book Antiqua" w:cs="Arial"/>
          <w:color w:val="202124"/>
          <w:spacing w:val="2"/>
          <w:shd w:val="clear" w:color="auto" w:fill="FFFFFF"/>
        </w:rPr>
      </w:pPr>
      <w:r>
        <w:rPr>
          <w:rFonts w:ascii="Book Antiqua" w:hAnsi="Book Antiqua" w:cs="Arial"/>
          <w:color w:val="202124"/>
          <w:spacing w:val="2"/>
          <w:shd w:val="clear" w:color="auto" w:fill="FFFFFF"/>
        </w:rPr>
        <w:t>2</w:t>
      </w:r>
      <w:r w:rsidRPr="0027277D">
        <w:rPr>
          <w:rFonts w:ascii="Book Antiqua" w:hAnsi="Book Antiqua" w:cs="Arial"/>
          <w:color w:val="202124"/>
          <w:spacing w:val="2"/>
          <w:shd w:val="clear" w:color="auto" w:fill="FFFFFF"/>
        </w:rPr>
        <w:t>0 yanıt</w:t>
      </w:r>
    </w:p>
    <w:p w:rsidR="00966BCF" w:rsidRPr="0027277D" w:rsidRDefault="00966BCF" w:rsidP="00966BCF">
      <w:pPr>
        <w:jc w:val="left"/>
        <w:rPr>
          <w:rFonts w:ascii="Book Antiqua" w:hAnsi="Book Antiqua" w:cs="Arial"/>
          <w:color w:val="202124"/>
          <w:spacing w:val="2"/>
          <w:shd w:val="clear" w:color="auto" w:fill="FFFFFF"/>
        </w:rPr>
      </w:pPr>
      <w:r w:rsidRPr="0027277D">
        <w:rPr>
          <w:rFonts w:ascii="Book Antiqua" w:hAnsi="Book Antiqua" w:cs="Arial"/>
          <w:noProof/>
          <w:color w:val="202124"/>
          <w:spacing w:val="2"/>
          <w:shd w:val="clear" w:color="auto" w:fill="FFFFFF"/>
        </w:rPr>
        <w:drawing>
          <wp:inline distT="0" distB="0" distL="0" distR="0">
            <wp:extent cx="6030875" cy="2977117"/>
            <wp:effectExtent l="19050" t="0" r="27025" b="0"/>
            <wp:docPr id="1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66BCF" w:rsidRDefault="00966BCF" w:rsidP="00966BCF">
      <w:pPr>
        <w:jc w:val="center"/>
        <w:rPr>
          <w:rFonts w:ascii="Book Antiqua" w:eastAsia="Calibri" w:hAnsi="Book Antiqua"/>
          <w:b/>
          <w:bCs/>
          <w:lang w:eastAsia="en-US"/>
        </w:rPr>
      </w:pPr>
    </w:p>
    <w:p w:rsidR="00966BCF" w:rsidRDefault="00966BCF" w:rsidP="00966BCF">
      <w:pPr>
        <w:jc w:val="left"/>
        <w:rPr>
          <w:rFonts w:ascii="Book Antiqua" w:hAnsi="Book Antiqua" w:cs="Arial"/>
          <w:b/>
          <w:color w:val="202124"/>
          <w:spacing w:val="2"/>
          <w:shd w:val="clear" w:color="auto" w:fill="FFFFFF"/>
        </w:rPr>
      </w:pPr>
      <w:bookmarkStart w:id="96" w:name="_Hlk153368923"/>
      <w:r>
        <w:rPr>
          <w:rFonts w:ascii="Book Antiqua" w:eastAsia="Calibri" w:hAnsi="Book Antiqua"/>
          <w:b/>
          <w:bCs/>
          <w:lang w:eastAsia="en-US"/>
        </w:rPr>
        <w:t>Şek</w:t>
      </w:r>
      <w:r w:rsidRPr="00DC4E36">
        <w:rPr>
          <w:rFonts w:ascii="Book Antiqua" w:eastAsia="Calibri" w:hAnsi="Book Antiqua"/>
          <w:b/>
          <w:bCs/>
          <w:lang w:eastAsia="en-US"/>
        </w:rPr>
        <w:t xml:space="preserve">il 5: </w:t>
      </w:r>
      <w:r w:rsidRPr="00DC4E36">
        <w:rPr>
          <w:rFonts w:ascii="Book Antiqua" w:hAnsi="Book Antiqua" w:cs="Arial"/>
          <w:b/>
          <w:color w:val="202124"/>
          <w:spacing w:val="2"/>
          <w:shd w:val="clear" w:color="auto" w:fill="FFFFFF"/>
        </w:rPr>
        <w:t>Öğretmenler yeniliğe açık olarak derslerin işlenişinde çeşitli yöntemler kullanmaları anketi</w:t>
      </w:r>
      <w:bookmarkEnd w:id="96"/>
    </w:p>
    <w:p w:rsidR="00966BCF" w:rsidRDefault="00966BCF" w:rsidP="00966BCF">
      <w:pPr>
        <w:jc w:val="left"/>
        <w:rPr>
          <w:rFonts w:ascii="Book Antiqua" w:eastAsia="Calibri" w:hAnsi="Book Antiqua"/>
          <w:lang w:eastAsia="en-US"/>
        </w:rPr>
      </w:pPr>
      <w:r>
        <w:rPr>
          <w:rFonts w:ascii="Book Antiqua" w:eastAsia="Calibri" w:hAnsi="Book Antiqua"/>
          <w:lang w:eastAsia="en-US"/>
        </w:rPr>
        <w:t xml:space="preserve">Dış paydaş (veli) anketinde </w:t>
      </w:r>
      <w:r w:rsidRPr="00DC4E36">
        <w:rPr>
          <w:rFonts w:ascii="Book Antiqua" w:eastAsia="Calibri" w:hAnsi="Book Antiqua"/>
          <w:lang w:eastAsia="en-US"/>
        </w:rPr>
        <w:t>“</w:t>
      </w:r>
      <w:r w:rsidRPr="00DC4E36">
        <w:rPr>
          <w:rFonts w:ascii="Book Antiqua" w:hAnsi="Book Antiqua" w:cs="Arial"/>
          <w:color w:val="202124"/>
          <w:spacing w:val="2"/>
          <w:shd w:val="clear" w:color="auto" w:fill="FFFFFF"/>
        </w:rPr>
        <w:t>Öğretmenler yeniliğe açık olarak derslerin işlenişinde çeşitli yöntemler kullanmaktadır.</w:t>
      </w:r>
      <w:r w:rsidRPr="00DC4E36">
        <w:rPr>
          <w:rFonts w:ascii="Book Antiqua" w:eastAsia="Calibri" w:hAnsi="Book Antiqua"/>
          <w:lang w:eastAsia="en-US"/>
        </w:rPr>
        <w:t>”</w:t>
      </w:r>
      <w:r>
        <w:rPr>
          <w:rFonts w:ascii="Book Antiqua" w:eastAsia="Calibri" w:hAnsi="Book Antiqua"/>
          <w:lang w:eastAsia="en-US"/>
        </w:rPr>
        <w:t xml:space="preserve"> memnuniyet düzeyine ilişkin elde edilen bilgilere Şekil 5’te yer verilmiştir. Şekil 5’deki veriler incelendiğinde yapılan değerlendirmede paydaşların </w:t>
      </w:r>
      <w:r>
        <w:rPr>
          <w:rFonts w:ascii="Book Antiqua" w:eastAsia="Calibri" w:hAnsi="Book Antiqua"/>
          <w:b/>
          <w:bCs/>
          <w:u w:val="single"/>
          <w:lang w:eastAsia="en-US"/>
        </w:rPr>
        <w:t xml:space="preserve">yüzde 95 oranında </w:t>
      </w:r>
      <w:r w:rsidRPr="008B1969">
        <w:rPr>
          <w:rFonts w:ascii="Book Antiqua" w:eastAsia="Calibri" w:hAnsi="Book Antiqua"/>
          <w:lang w:eastAsia="en-US"/>
        </w:rPr>
        <w:t xml:space="preserve">memnun oldukları anlaşılmaktadır. </w:t>
      </w:r>
      <w:r w:rsidRPr="00DC4E36">
        <w:rPr>
          <w:rFonts w:ascii="Book Antiqua" w:hAnsi="Book Antiqua" w:cs="Arial"/>
          <w:color w:val="202124"/>
          <w:spacing w:val="2"/>
          <w:shd w:val="clear" w:color="auto" w:fill="FFFFFF"/>
        </w:rPr>
        <w:t>Öğretmenler yeniliğe açık olarak derslerin işlenişinde çeşitli yöntemler kullanmaları</w:t>
      </w:r>
      <w:r>
        <w:rPr>
          <w:rFonts w:ascii="Book Antiqua" w:hAnsi="Book Antiqua" w:cs="Arial"/>
          <w:color w:val="202124"/>
          <w:spacing w:val="2"/>
          <w:shd w:val="clear" w:color="auto" w:fill="FFFFFF"/>
        </w:rPr>
        <w:t xml:space="preserve"> okulun başarısının</w:t>
      </w:r>
      <w:r w:rsidRPr="00DC4E36">
        <w:rPr>
          <w:rFonts w:ascii="Book Antiqua" w:hAnsi="Book Antiqua" w:cs="Arial"/>
          <w:color w:val="202124"/>
          <w:spacing w:val="2"/>
          <w:shd w:val="clear" w:color="auto" w:fill="FFFFFF"/>
        </w:rPr>
        <w:t xml:space="preserve"> </w:t>
      </w:r>
      <w:r>
        <w:rPr>
          <w:rFonts w:ascii="Book Antiqua" w:eastAsia="Calibri" w:hAnsi="Book Antiqua"/>
          <w:lang w:eastAsia="en-US"/>
        </w:rPr>
        <w:t xml:space="preserve">ön plana çıkmasında olumlu katkıları bulunmaktadır.  </w:t>
      </w:r>
    </w:p>
    <w:p w:rsidR="00966BCF" w:rsidRDefault="00966BCF" w:rsidP="00966BCF">
      <w:pPr>
        <w:jc w:val="left"/>
        <w:rPr>
          <w:rFonts w:ascii="Book Antiqua" w:hAnsi="Book Antiqua" w:cs="Arial"/>
          <w:b/>
          <w:color w:val="202124"/>
          <w:spacing w:val="2"/>
          <w:shd w:val="clear" w:color="auto" w:fill="FFFFFF"/>
        </w:rPr>
      </w:pPr>
    </w:p>
    <w:p w:rsidR="00966BCF" w:rsidRPr="0027277D" w:rsidRDefault="00966BCF" w:rsidP="00966BCF">
      <w:pPr>
        <w:jc w:val="left"/>
        <w:rPr>
          <w:bCs/>
        </w:rPr>
      </w:pPr>
      <w:r w:rsidRPr="0027277D">
        <w:rPr>
          <w:bCs/>
        </w:rPr>
        <w:t xml:space="preserve">Okul ve Kurumların Fiziksel </w:t>
      </w:r>
      <w:proofErr w:type="gramStart"/>
      <w:r w:rsidRPr="0027277D">
        <w:rPr>
          <w:bCs/>
        </w:rPr>
        <w:t>İmkanların</w:t>
      </w:r>
      <w:proofErr w:type="gramEnd"/>
      <w:r w:rsidRPr="0027277D">
        <w:rPr>
          <w:bCs/>
        </w:rPr>
        <w:t xml:space="preserve"> Yeterliliği</w:t>
      </w:r>
    </w:p>
    <w:p w:rsidR="00966BCF" w:rsidRPr="0027277D" w:rsidRDefault="00966BCF" w:rsidP="00966BCF">
      <w:pPr>
        <w:jc w:val="left"/>
        <w:rPr>
          <w:rFonts w:ascii="Book Antiqua" w:eastAsia="Calibri" w:hAnsi="Book Antiqua"/>
          <w:bCs/>
          <w:lang w:eastAsia="en-US"/>
        </w:rPr>
      </w:pPr>
      <w:r>
        <w:rPr>
          <w:bCs/>
        </w:rPr>
        <w:t>2</w:t>
      </w:r>
      <w:r w:rsidRPr="0027277D">
        <w:rPr>
          <w:bCs/>
        </w:rPr>
        <w:t>0 yanıt</w:t>
      </w:r>
      <w:r w:rsidRPr="0027277D">
        <w:rPr>
          <w:rFonts w:ascii="Book Antiqua" w:eastAsia="Calibri" w:hAnsi="Book Antiqua"/>
          <w:lang w:eastAsia="en-US"/>
        </w:rPr>
        <w:t xml:space="preserve"> </w:t>
      </w:r>
    </w:p>
    <w:p w:rsidR="00966BCF" w:rsidRDefault="00966BCF" w:rsidP="00966BCF">
      <w:pPr>
        <w:jc w:val="center"/>
        <w:rPr>
          <w:b/>
          <w:bCs/>
        </w:rPr>
      </w:pPr>
      <w:r w:rsidRPr="0027277D">
        <w:rPr>
          <w:b/>
          <w:bCs/>
          <w:noProof/>
        </w:rPr>
        <w:lastRenderedPageBreak/>
        <w:drawing>
          <wp:inline distT="0" distB="0" distL="0" distR="0">
            <wp:extent cx="6030875" cy="2977117"/>
            <wp:effectExtent l="19050" t="0" r="27025" b="0"/>
            <wp:docPr id="20"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66BCF" w:rsidRDefault="00966BCF" w:rsidP="00966BCF">
      <w:pPr>
        <w:rPr>
          <w:b/>
          <w:bCs/>
        </w:rPr>
      </w:pPr>
    </w:p>
    <w:p w:rsidR="00966BCF" w:rsidRDefault="00966BCF" w:rsidP="00966BCF">
      <w:pPr>
        <w:rPr>
          <w:b/>
          <w:bCs/>
        </w:rPr>
      </w:pPr>
    </w:p>
    <w:p w:rsidR="00966BCF" w:rsidRDefault="00966BCF" w:rsidP="00966BCF">
      <w:pPr>
        <w:jc w:val="center"/>
        <w:rPr>
          <w:b/>
          <w:bCs/>
        </w:rPr>
      </w:pPr>
      <w:bookmarkStart w:id="97" w:name="_Hlk153368929"/>
      <w:r w:rsidRPr="00F92393">
        <w:rPr>
          <w:b/>
          <w:bCs/>
        </w:rPr>
        <w:t xml:space="preserve">Şekil </w:t>
      </w:r>
      <w:r>
        <w:rPr>
          <w:b/>
          <w:bCs/>
        </w:rPr>
        <w:t>6</w:t>
      </w:r>
      <w:r w:rsidRPr="00F92393">
        <w:rPr>
          <w:b/>
          <w:bCs/>
        </w:rPr>
        <w:t>:</w:t>
      </w:r>
      <w:r w:rsidRPr="007F579D">
        <w:rPr>
          <w:b/>
          <w:bCs/>
        </w:rPr>
        <w:t xml:space="preserve">Okul ve Kurumların Fiziksel </w:t>
      </w:r>
      <w:proofErr w:type="gramStart"/>
      <w:r w:rsidRPr="007F579D">
        <w:rPr>
          <w:b/>
          <w:bCs/>
        </w:rPr>
        <w:t>İmkanların</w:t>
      </w:r>
      <w:proofErr w:type="gramEnd"/>
      <w:r w:rsidRPr="007F579D">
        <w:rPr>
          <w:b/>
          <w:bCs/>
        </w:rPr>
        <w:t xml:space="preserve"> Yeterliliğinden Duyduğu Memnuniyet</w:t>
      </w:r>
    </w:p>
    <w:bookmarkEnd w:id="97"/>
    <w:p w:rsidR="00966BCF" w:rsidRDefault="00966BCF" w:rsidP="00966BCF">
      <w:pPr>
        <w:ind w:firstLine="708"/>
        <w:rPr>
          <w:b/>
          <w:i/>
        </w:rPr>
      </w:pPr>
      <w:r>
        <w:tab/>
      </w:r>
      <w:r w:rsidRPr="00833664">
        <w:rPr>
          <w:rFonts w:eastAsia="Calibri"/>
          <w:lang w:eastAsia="en-US"/>
        </w:rPr>
        <w:t>Paydaşların</w:t>
      </w:r>
      <w:r>
        <w:rPr>
          <w:rFonts w:eastAsia="Calibri"/>
          <w:lang w:eastAsia="en-US"/>
        </w:rPr>
        <w:t xml:space="preserve"> </w:t>
      </w:r>
      <w:r w:rsidRPr="00833664">
        <w:rPr>
          <w:rFonts w:eastAsia="Calibri"/>
          <w:lang w:eastAsia="en-US"/>
        </w:rPr>
        <w:t xml:space="preserve">Müdürlüğümüz </w:t>
      </w:r>
      <w:r>
        <w:rPr>
          <w:rFonts w:eastAsia="Calibri"/>
          <w:lang w:eastAsia="en-US"/>
        </w:rPr>
        <w:t>“</w:t>
      </w:r>
      <w:r w:rsidRPr="00D74CEA">
        <w:rPr>
          <w:rFonts w:eastAsia="Calibri"/>
          <w:lang w:eastAsia="en-US"/>
        </w:rPr>
        <w:t>Okul ve kurumların fiziksel imkânlarının yeterliliğinden</w:t>
      </w:r>
      <w:r>
        <w:rPr>
          <w:rFonts w:eastAsia="Calibri"/>
          <w:lang w:eastAsia="en-US"/>
        </w:rPr>
        <w:t>”</w:t>
      </w:r>
      <w:r w:rsidRPr="00833664">
        <w:rPr>
          <w:rFonts w:eastAsia="Calibri"/>
          <w:lang w:eastAsia="en-US"/>
        </w:rPr>
        <w:t xml:space="preserve"> memnuniyet düzeyine ilişkin elde edilen bi</w:t>
      </w:r>
      <w:r>
        <w:rPr>
          <w:rFonts w:eastAsia="Calibri"/>
          <w:lang w:eastAsia="en-US"/>
        </w:rPr>
        <w:t>lgilere Şekil 6’da yer verilmiştir. Şekil 6’d</w:t>
      </w:r>
      <w:r w:rsidRPr="00833664">
        <w:rPr>
          <w:rFonts w:eastAsia="Calibri"/>
          <w:lang w:eastAsia="en-US"/>
        </w:rPr>
        <w:t>eki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yüzde </w:t>
      </w:r>
      <w:r>
        <w:rPr>
          <w:rFonts w:ascii="Arial" w:hAnsi="Arial" w:cs="Arial"/>
          <w:color w:val="000000"/>
          <w:sz w:val="20"/>
          <w:szCs w:val="20"/>
        </w:rPr>
        <w:t xml:space="preserve">95 </w:t>
      </w:r>
      <w:r>
        <w:rPr>
          <w:rFonts w:eastAsia="Calibri"/>
          <w:lang w:eastAsia="en-US"/>
        </w:rPr>
        <w:t>oranında memnun</w:t>
      </w:r>
      <w:r w:rsidRPr="00833664">
        <w:rPr>
          <w:rFonts w:eastAsia="Calibri"/>
          <w:lang w:eastAsia="en-US"/>
        </w:rPr>
        <w:t xml:space="preserve"> olduğu anlaşılmaktadır.</w:t>
      </w:r>
    </w:p>
    <w:p w:rsidR="00966BCF" w:rsidRDefault="00966BCF" w:rsidP="00966BCF">
      <w:pPr>
        <w:jc w:val="center"/>
        <w:rPr>
          <w:rFonts w:ascii="Book Antiqua" w:eastAsia="Calibri" w:hAnsi="Book Antiqua"/>
          <w:lang w:eastAsia="en-US"/>
        </w:rPr>
      </w:pPr>
    </w:p>
    <w:p w:rsidR="00966BCF" w:rsidRDefault="00966BCF" w:rsidP="00966BCF">
      <w:pPr>
        <w:jc w:val="center"/>
        <w:rPr>
          <w:rFonts w:ascii="Book Antiqua" w:eastAsia="Calibri" w:hAnsi="Book Antiqua"/>
          <w:lang w:eastAsia="en-US"/>
        </w:rPr>
      </w:pPr>
    </w:p>
    <w:p w:rsidR="00966BCF" w:rsidRDefault="00966BCF" w:rsidP="00966BCF">
      <w:pPr>
        <w:jc w:val="center"/>
        <w:rPr>
          <w:rFonts w:ascii="Book Antiqua" w:eastAsia="Calibri" w:hAnsi="Book Antiqua"/>
          <w:lang w:eastAsia="en-US"/>
        </w:rPr>
      </w:pPr>
    </w:p>
    <w:p w:rsidR="00966BCF" w:rsidRDefault="00966BCF" w:rsidP="00966BCF">
      <w:pPr>
        <w:jc w:val="center"/>
        <w:rPr>
          <w:rFonts w:ascii="Book Antiqua" w:eastAsia="Calibri" w:hAnsi="Book Antiqua"/>
          <w:lang w:eastAsia="en-US"/>
        </w:rPr>
      </w:pPr>
    </w:p>
    <w:p w:rsidR="00966BCF" w:rsidRDefault="00966BCF" w:rsidP="00966BCF">
      <w:pPr>
        <w:jc w:val="center"/>
        <w:rPr>
          <w:rFonts w:ascii="Book Antiqua" w:eastAsia="Calibri" w:hAnsi="Book Antiqua"/>
          <w:lang w:eastAsia="en-US"/>
        </w:rPr>
      </w:pPr>
      <w:r w:rsidRPr="00A87750">
        <w:rPr>
          <w:rFonts w:ascii="Book Antiqua" w:eastAsia="Calibri" w:hAnsi="Book Antiqua"/>
          <w:noProof/>
        </w:rPr>
        <w:drawing>
          <wp:inline distT="0" distB="0" distL="0" distR="0">
            <wp:extent cx="6030875" cy="2977117"/>
            <wp:effectExtent l="19050" t="0" r="27025" b="0"/>
            <wp:docPr id="21"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66BCF" w:rsidRDefault="00966BCF" w:rsidP="00966BCF">
      <w:pPr>
        <w:spacing w:after="200" w:line="276" w:lineRule="auto"/>
        <w:ind w:firstLine="709"/>
        <w:rPr>
          <w:rFonts w:ascii="Book Antiqua" w:eastAsia="Calibri" w:hAnsi="Book Antiqua"/>
          <w:b/>
          <w:bCs/>
          <w:lang w:eastAsia="en-US"/>
        </w:rPr>
      </w:pPr>
      <w:bookmarkStart w:id="98" w:name="_Hlk153368944"/>
      <w:r>
        <w:rPr>
          <w:rFonts w:ascii="Book Antiqua" w:eastAsia="Calibri" w:hAnsi="Book Antiqua"/>
          <w:b/>
          <w:bCs/>
          <w:lang w:eastAsia="en-US"/>
        </w:rPr>
        <w:lastRenderedPageBreak/>
        <w:t>Şekil 7: Ankete Katılan Paydaş Bilgileri</w:t>
      </w:r>
    </w:p>
    <w:p w:rsidR="00966BCF" w:rsidRPr="00A87750" w:rsidRDefault="00966BCF" w:rsidP="00966BCF">
      <w:pPr>
        <w:spacing w:after="200" w:line="276" w:lineRule="auto"/>
        <w:ind w:firstLine="709"/>
        <w:rPr>
          <w:rFonts w:ascii="Book Antiqua" w:eastAsia="Calibri" w:hAnsi="Book Antiqua"/>
          <w:bCs/>
          <w:lang w:eastAsia="en-US"/>
        </w:rPr>
      </w:pPr>
      <w:r w:rsidRPr="00A87750">
        <w:rPr>
          <w:rFonts w:ascii="Book Antiqua" w:eastAsia="Calibri" w:hAnsi="Book Antiqua"/>
          <w:bCs/>
          <w:lang w:eastAsia="en-US"/>
        </w:rPr>
        <w:t>60 yanıt</w:t>
      </w:r>
    </w:p>
    <w:bookmarkEnd w:id="98"/>
    <w:p w:rsidR="00966BCF" w:rsidRDefault="00966BCF" w:rsidP="00966BCF">
      <w:pPr>
        <w:spacing w:after="200" w:line="276" w:lineRule="auto"/>
        <w:ind w:firstLine="709"/>
      </w:pPr>
      <w:r>
        <w:t>Anketini yanıtlayan paydaş bilgileri Şekil 7’de yer almaktadır. Paydaş anketini yanıtlayan katılımcıların en fazla öğretmen olduğu görülmektedir.</w:t>
      </w:r>
    </w:p>
    <w:p w:rsidR="00966BCF" w:rsidRDefault="00966BCF" w:rsidP="00966BCF">
      <w:pPr>
        <w:spacing w:after="200" w:line="276" w:lineRule="auto"/>
        <w:ind w:firstLine="709"/>
        <w:rPr>
          <w:rFonts w:ascii="Book Antiqua" w:eastAsia="Calibri" w:hAnsi="Book Antiqua"/>
          <w:lang w:eastAsia="en-US"/>
        </w:rPr>
      </w:pPr>
      <w:r w:rsidRPr="00A87750">
        <w:rPr>
          <w:rFonts w:ascii="Book Antiqua" w:eastAsia="Calibri" w:hAnsi="Book Antiqua"/>
          <w:noProof/>
        </w:rPr>
        <w:drawing>
          <wp:inline distT="0" distB="0" distL="0" distR="0">
            <wp:extent cx="6030875" cy="2977117"/>
            <wp:effectExtent l="19050" t="0" r="27025" b="0"/>
            <wp:docPr id="22"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66BCF" w:rsidRDefault="00966BCF" w:rsidP="00966BCF">
      <w:pPr>
        <w:spacing w:after="200" w:line="276" w:lineRule="auto"/>
        <w:ind w:firstLine="709"/>
        <w:rPr>
          <w:rFonts w:ascii="Book Antiqua" w:eastAsia="Calibri" w:hAnsi="Book Antiqua"/>
          <w:b/>
          <w:bCs/>
          <w:lang w:eastAsia="en-US"/>
        </w:rPr>
      </w:pPr>
      <w:bookmarkStart w:id="99" w:name="_Hlk153368959"/>
      <w:r>
        <w:rPr>
          <w:rFonts w:ascii="Book Antiqua" w:eastAsia="Calibri" w:hAnsi="Book Antiqua"/>
          <w:b/>
          <w:bCs/>
          <w:lang w:eastAsia="en-US"/>
        </w:rPr>
        <w:t>Şekil 8: Okulun her zaman temiz ve bakımlı olması</w:t>
      </w:r>
    </w:p>
    <w:p w:rsidR="00966BCF" w:rsidRPr="00A87750" w:rsidRDefault="00966BCF" w:rsidP="00966BCF">
      <w:pPr>
        <w:spacing w:after="200" w:line="276" w:lineRule="auto"/>
        <w:ind w:firstLine="709"/>
        <w:rPr>
          <w:rFonts w:ascii="Book Antiqua" w:eastAsia="Calibri" w:hAnsi="Book Antiqua"/>
          <w:bCs/>
          <w:lang w:eastAsia="en-US"/>
        </w:rPr>
      </w:pPr>
      <w:r w:rsidRPr="00A87750">
        <w:rPr>
          <w:rFonts w:ascii="Book Antiqua" w:eastAsia="Calibri" w:hAnsi="Book Antiqua"/>
          <w:bCs/>
          <w:lang w:eastAsia="en-US"/>
        </w:rPr>
        <w:t>34</w:t>
      </w:r>
      <w:r>
        <w:rPr>
          <w:rFonts w:ascii="Book Antiqua" w:eastAsia="Calibri" w:hAnsi="Book Antiqua"/>
          <w:bCs/>
          <w:lang w:eastAsia="en-US"/>
        </w:rPr>
        <w:t xml:space="preserve"> </w:t>
      </w:r>
      <w:r w:rsidRPr="00A87750">
        <w:rPr>
          <w:rFonts w:ascii="Book Antiqua" w:eastAsia="Calibri" w:hAnsi="Book Antiqua"/>
          <w:bCs/>
          <w:lang w:eastAsia="en-US"/>
        </w:rPr>
        <w:t>yanıt</w:t>
      </w:r>
    </w:p>
    <w:bookmarkEnd w:id="99"/>
    <w:p w:rsidR="00966BCF" w:rsidRPr="006C58FA" w:rsidRDefault="00966BCF" w:rsidP="00966BCF">
      <w:pPr>
        <w:spacing w:after="200" w:line="276" w:lineRule="auto"/>
        <w:ind w:firstLine="709"/>
        <w:rPr>
          <w:rFonts w:ascii="Book Antiqua" w:eastAsia="Calibri" w:hAnsi="Book Antiqua"/>
          <w:lang w:eastAsia="en-US"/>
        </w:rPr>
      </w:pPr>
      <w:r>
        <w:rPr>
          <w:rFonts w:ascii="Book Antiqua" w:eastAsia="Calibri" w:hAnsi="Book Antiqua"/>
          <w:lang w:eastAsia="en-US"/>
        </w:rPr>
        <w:t xml:space="preserve">Öğrencilerimize yöneltilen anket sorusunda, okulumuzun temiz ve bakımlı olması </w:t>
      </w:r>
      <w:r>
        <w:rPr>
          <w:rFonts w:ascii="Book Antiqua" w:eastAsia="Calibri" w:hAnsi="Book Antiqua"/>
          <w:b/>
          <w:bCs/>
          <w:lang w:eastAsia="en-US"/>
        </w:rPr>
        <w:t xml:space="preserve">yüzde 97 </w:t>
      </w:r>
      <w:r>
        <w:rPr>
          <w:rFonts w:ascii="Book Antiqua" w:eastAsia="Calibri" w:hAnsi="Book Antiqua"/>
          <w:lang w:eastAsia="en-US"/>
        </w:rPr>
        <w:t xml:space="preserve">oranında katıldıkları gözlemleniş olup okulumuzun temizlik ve </w:t>
      </w:r>
      <w:proofErr w:type="gramStart"/>
      <w:r>
        <w:rPr>
          <w:rFonts w:ascii="Book Antiqua" w:eastAsia="Calibri" w:hAnsi="Book Antiqua"/>
          <w:lang w:eastAsia="en-US"/>
        </w:rPr>
        <w:t>hijyen</w:t>
      </w:r>
      <w:proofErr w:type="gramEnd"/>
      <w:r>
        <w:rPr>
          <w:rFonts w:ascii="Book Antiqua" w:eastAsia="Calibri" w:hAnsi="Book Antiqua"/>
          <w:lang w:eastAsia="en-US"/>
        </w:rPr>
        <w:t xml:space="preserve"> yönünden çok iyi durumda olduğu görülmektedir.  </w:t>
      </w:r>
    </w:p>
    <w:p w:rsidR="00966BCF" w:rsidRPr="000822A9" w:rsidRDefault="00966BCF" w:rsidP="00966BCF">
      <w:pPr>
        <w:spacing w:after="200" w:line="276" w:lineRule="auto"/>
        <w:ind w:firstLine="709"/>
        <w:rPr>
          <w:rFonts w:ascii="Book Antiqua" w:eastAsia="Calibri" w:hAnsi="Book Antiqua"/>
          <w:lang w:eastAsia="en-US"/>
        </w:rPr>
      </w:pPr>
      <w:r w:rsidRPr="00E66DD6">
        <w:rPr>
          <w:rFonts w:ascii="Book Antiqua" w:eastAsia="Calibri" w:hAnsi="Book Antiqua"/>
          <w:lang w:eastAsia="en-US"/>
        </w:rPr>
        <w:t>Paydaşlarla yapılan işbirliği ve ortaklıklar, Stratejik Planda yer alan faaliyetleri ve stratejileri şekillendirmiştir. Paydaşlarımızla kurduğumuz iletişim ve işbirliği kurumumuzu güçlendirirken, hedeflerimizin gerçekleşme</w:t>
      </w:r>
      <w:r>
        <w:rPr>
          <w:rFonts w:ascii="Book Antiqua" w:eastAsia="Calibri" w:hAnsi="Book Antiqua"/>
          <w:lang w:eastAsia="en-US"/>
        </w:rPr>
        <w:t>sinde önemli bir paya sahiptir.</w:t>
      </w:r>
    </w:p>
    <w:p w:rsidR="00966BCF" w:rsidRDefault="00966BCF" w:rsidP="00966BCF">
      <w:pPr>
        <w:ind w:firstLine="708"/>
        <w:jc w:val="left"/>
        <w:rPr>
          <w:b/>
        </w:rPr>
      </w:pPr>
      <w:bookmarkStart w:id="100" w:name="_Hlk153368969"/>
      <w:r w:rsidRPr="00A51918">
        <w:rPr>
          <w:noProof/>
        </w:rPr>
        <w:lastRenderedPageBreak/>
        <w:drawing>
          <wp:inline distT="0" distB="0" distL="0" distR="0">
            <wp:extent cx="6030875" cy="2977117"/>
            <wp:effectExtent l="19050" t="0" r="27025" b="0"/>
            <wp:docPr id="23"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66BCF" w:rsidRPr="000822A9" w:rsidRDefault="00966BCF" w:rsidP="00966BCF">
      <w:pPr>
        <w:ind w:firstLine="708"/>
        <w:jc w:val="left"/>
        <w:rPr>
          <w:b/>
        </w:rPr>
      </w:pPr>
      <w:r w:rsidRPr="00AC46CB">
        <w:rPr>
          <w:b/>
        </w:rPr>
        <w:t xml:space="preserve">Şekil </w:t>
      </w:r>
      <w:r>
        <w:rPr>
          <w:b/>
        </w:rPr>
        <w:t>9</w:t>
      </w:r>
      <w:r w:rsidRPr="00AC46CB">
        <w:rPr>
          <w:b/>
        </w:rPr>
        <w:t>:</w:t>
      </w:r>
      <w:r>
        <w:rPr>
          <w:rFonts w:eastAsia="Calibri"/>
          <w:b/>
          <w:lang w:eastAsia="en-US"/>
        </w:rPr>
        <w:t>Okulumuzda alınan kararlar memnuniyet</w:t>
      </w:r>
      <w:bookmarkEnd w:id="100"/>
      <w:r>
        <w:rPr>
          <w:rFonts w:eastAsia="Calibri"/>
          <w:b/>
          <w:lang w:eastAsia="en-US"/>
        </w:rPr>
        <w:t xml:space="preserve"> anketi</w:t>
      </w:r>
    </w:p>
    <w:p w:rsidR="00966BCF" w:rsidRDefault="00966BCF" w:rsidP="00966BCF">
      <w:pPr>
        <w:rPr>
          <w:rFonts w:eastAsia="Calibri"/>
          <w:lang w:eastAsia="en-US"/>
        </w:rPr>
      </w:pPr>
    </w:p>
    <w:p w:rsidR="00966BCF" w:rsidRDefault="00966BCF" w:rsidP="00966BCF">
      <w:pPr>
        <w:ind w:firstLine="708"/>
        <w:rPr>
          <w:rFonts w:eastAsia="Calibri"/>
          <w:lang w:eastAsia="en-US"/>
        </w:rPr>
      </w:pPr>
    </w:p>
    <w:p w:rsidR="00966BCF" w:rsidRDefault="00966BCF" w:rsidP="00966BCF">
      <w:pPr>
        <w:ind w:firstLine="708"/>
        <w:rPr>
          <w:rFonts w:eastAsia="Calibri"/>
          <w:lang w:eastAsia="en-US"/>
        </w:rPr>
      </w:pPr>
      <w:r w:rsidRPr="00833664">
        <w:rPr>
          <w:rFonts w:eastAsia="Calibri"/>
          <w:lang w:eastAsia="en-US"/>
        </w:rPr>
        <w:t>Paydaşların</w:t>
      </w:r>
      <w:r>
        <w:rPr>
          <w:rFonts w:eastAsia="Calibri"/>
          <w:lang w:eastAsia="en-US"/>
        </w:rPr>
        <w:t xml:space="preserve"> Okulumuzda alınan kararlara </w:t>
      </w:r>
      <w:r w:rsidRPr="00833664">
        <w:rPr>
          <w:rFonts w:eastAsia="Calibri"/>
          <w:lang w:eastAsia="en-US"/>
        </w:rPr>
        <w:t>ilişkin elde edilen bi</w:t>
      </w:r>
      <w:r>
        <w:rPr>
          <w:rFonts w:eastAsia="Calibri"/>
          <w:lang w:eastAsia="en-US"/>
        </w:rPr>
        <w:t>lgilere Şekil 9’da yer verilmiştir. Şekil 9’da</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yüzde </w:t>
      </w:r>
      <w:r>
        <w:rPr>
          <w:rFonts w:ascii="Arial" w:hAnsi="Arial" w:cs="Arial"/>
          <w:color w:val="000000"/>
          <w:sz w:val="20"/>
          <w:szCs w:val="20"/>
        </w:rPr>
        <w:t xml:space="preserve">100 </w:t>
      </w:r>
      <w:r>
        <w:rPr>
          <w:rFonts w:eastAsia="Calibri"/>
          <w:lang w:eastAsia="en-US"/>
        </w:rPr>
        <w:t>oranında memnun</w:t>
      </w:r>
      <w:r w:rsidRPr="00833664">
        <w:rPr>
          <w:rFonts w:eastAsia="Calibri"/>
          <w:lang w:eastAsia="en-US"/>
        </w:rPr>
        <w:t xml:space="preserve"> olduğu anlaşılmaktadır.</w:t>
      </w:r>
      <w:bookmarkStart w:id="101" w:name="_Hlk153368977"/>
    </w:p>
    <w:p w:rsidR="00966BCF" w:rsidRDefault="00966BCF" w:rsidP="00966BCF">
      <w:pPr>
        <w:ind w:firstLine="708"/>
        <w:rPr>
          <w:b/>
          <w:i/>
        </w:rPr>
      </w:pPr>
      <w:r w:rsidRPr="00A51918">
        <w:rPr>
          <w:rFonts w:eastAsia="Calibri"/>
          <w:noProof/>
        </w:rPr>
        <w:drawing>
          <wp:inline distT="0" distB="0" distL="0" distR="0">
            <wp:extent cx="6030875" cy="2977117"/>
            <wp:effectExtent l="19050" t="0" r="27025" b="0"/>
            <wp:docPr id="24"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66BCF" w:rsidRPr="007D185F" w:rsidRDefault="00966BCF" w:rsidP="00966BCF">
      <w:pPr>
        <w:ind w:firstLine="708"/>
        <w:rPr>
          <w:b/>
          <w:i/>
        </w:rPr>
      </w:pPr>
      <w:r w:rsidRPr="00DE634A">
        <w:rPr>
          <w:b/>
        </w:rPr>
        <w:t xml:space="preserve">Şekil </w:t>
      </w:r>
      <w:r>
        <w:rPr>
          <w:b/>
        </w:rPr>
        <w:t>10</w:t>
      </w:r>
      <w:r w:rsidRPr="00DE634A">
        <w:rPr>
          <w:b/>
        </w:rPr>
        <w:t>:</w:t>
      </w:r>
      <w:r w:rsidRPr="00DE634A">
        <w:rPr>
          <w:rFonts w:eastAsia="Calibri"/>
          <w:b/>
          <w:lang w:eastAsia="en-US"/>
        </w:rPr>
        <w:t xml:space="preserve"> </w:t>
      </w:r>
      <w:r>
        <w:rPr>
          <w:rFonts w:eastAsia="Calibri"/>
          <w:b/>
          <w:lang w:eastAsia="en-US"/>
        </w:rPr>
        <w:t>Okul idaremiz ve öğretmenlerimiz şeffaf ve adildir anketi</w:t>
      </w:r>
    </w:p>
    <w:bookmarkEnd w:id="101"/>
    <w:p w:rsidR="00966BCF" w:rsidRDefault="00966BCF" w:rsidP="00966BCF">
      <w:pPr>
        <w:ind w:firstLine="708"/>
        <w:rPr>
          <w:rFonts w:eastAsia="Calibri"/>
          <w:lang w:eastAsia="en-US"/>
        </w:rPr>
      </w:pPr>
      <w:r w:rsidRPr="00833664">
        <w:rPr>
          <w:rFonts w:eastAsia="Calibri"/>
          <w:lang w:eastAsia="en-US"/>
        </w:rPr>
        <w:t>Paydaşların</w:t>
      </w:r>
      <w:r>
        <w:rPr>
          <w:rFonts w:eastAsia="Calibri"/>
          <w:lang w:eastAsia="en-US"/>
        </w:rPr>
        <w:t xml:space="preserve"> </w:t>
      </w:r>
      <w:r w:rsidRPr="00833664">
        <w:rPr>
          <w:rFonts w:eastAsia="Calibri"/>
          <w:lang w:eastAsia="en-US"/>
        </w:rPr>
        <w:t xml:space="preserve">Müdürlüğümüz </w:t>
      </w:r>
      <w:r>
        <w:rPr>
          <w:rFonts w:eastAsia="Calibri"/>
          <w:lang w:eastAsia="en-US"/>
        </w:rPr>
        <w:t>“Okul idaremiz ve öğretmenlerimiz şeffaf ve adildir.”</w:t>
      </w:r>
      <w:r w:rsidRPr="00833664">
        <w:rPr>
          <w:rFonts w:eastAsia="Calibri"/>
          <w:lang w:eastAsia="en-US"/>
        </w:rPr>
        <w:t xml:space="preserve"> memnuniyet düzeyine ilişkin elde edilen bi</w:t>
      </w:r>
      <w:r>
        <w:rPr>
          <w:rFonts w:eastAsia="Calibri"/>
          <w:lang w:eastAsia="en-US"/>
        </w:rPr>
        <w:t>lgilere Şekil 10’da yer verilmiştir. Şekil 10’da</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yüzde </w:t>
      </w:r>
      <w:r>
        <w:rPr>
          <w:rFonts w:ascii="Arial" w:hAnsi="Arial" w:cs="Arial"/>
          <w:color w:val="000000"/>
          <w:sz w:val="20"/>
          <w:szCs w:val="20"/>
        </w:rPr>
        <w:t xml:space="preserve">100 </w:t>
      </w:r>
      <w:r>
        <w:rPr>
          <w:rFonts w:eastAsia="Calibri"/>
          <w:lang w:eastAsia="en-US"/>
        </w:rPr>
        <w:t>oranında memnun</w:t>
      </w:r>
      <w:r w:rsidRPr="00833664">
        <w:rPr>
          <w:rFonts w:eastAsia="Calibri"/>
          <w:lang w:eastAsia="en-US"/>
        </w:rPr>
        <w:t xml:space="preserve"> olduğu anlaşılmaktadır.</w:t>
      </w:r>
    </w:p>
    <w:p w:rsidR="00DE634A" w:rsidRDefault="00DE634A" w:rsidP="00DA3C59">
      <w:pPr>
        <w:spacing w:after="200" w:line="276" w:lineRule="auto"/>
        <w:ind w:firstLine="709"/>
        <w:rPr>
          <w:rFonts w:ascii="Book Antiqua" w:eastAsia="Calibri" w:hAnsi="Book Antiqua"/>
          <w:lang w:eastAsia="en-US"/>
        </w:rPr>
      </w:pPr>
    </w:p>
    <w:p w:rsidR="00DE634A" w:rsidRPr="00DE634A" w:rsidRDefault="00C05809" w:rsidP="00DE634A">
      <w:pPr>
        <w:pStyle w:val="Balk2"/>
        <w:spacing w:after="0"/>
      </w:pPr>
      <w:bookmarkStart w:id="102" w:name="_Toc530061509"/>
      <w:bookmarkStart w:id="103" w:name="_Toc531853194"/>
      <w:bookmarkStart w:id="104" w:name="_Toc532154566"/>
      <w:bookmarkStart w:id="105" w:name="_Toc11922028"/>
      <w:r w:rsidRPr="000E73E3">
        <w:t>Kuruluş İçi Analiz</w:t>
      </w:r>
      <w:bookmarkEnd w:id="102"/>
      <w:bookmarkEnd w:id="103"/>
      <w:bookmarkEnd w:id="104"/>
      <w:bookmarkEnd w:id="105"/>
    </w:p>
    <w:p w:rsidR="00F62363" w:rsidRPr="00F62363" w:rsidRDefault="00C05809" w:rsidP="000E73E3">
      <w:pPr>
        <w:pStyle w:val="Balk4"/>
        <w:ind w:firstLine="360"/>
        <w:rPr>
          <w:sz w:val="28"/>
          <w:szCs w:val="28"/>
        </w:rPr>
      </w:pPr>
      <w:bookmarkStart w:id="106" w:name="_Toc531853195"/>
      <w:bookmarkStart w:id="107" w:name="_Toc532154567"/>
      <w:r w:rsidRPr="008921DD">
        <w:rPr>
          <w:sz w:val="28"/>
          <w:szCs w:val="28"/>
        </w:rPr>
        <w:t>Kurum Kültürü Analizi</w:t>
      </w:r>
      <w:bookmarkEnd w:id="106"/>
      <w:bookmarkEnd w:id="107"/>
    </w:p>
    <w:p w:rsidR="00966BCF" w:rsidRDefault="00966BCF" w:rsidP="00966BCF">
      <w:pPr>
        <w:ind w:firstLine="709"/>
        <w:rPr>
          <w:rFonts w:ascii="Book Antiqua" w:hAnsi="Book Antiqua"/>
        </w:rPr>
      </w:pPr>
      <w:r w:rsidRPr="00C4704C">
        <w:rPr>
          <w:rFonts w:ascii="Book Antiqua" w:hAnsi="Book Antiqua"/>
        </w:rPr>
        <w:t xml:space="preserve">Müdürlüğümüzde kurum kültürünün oluşturulması için iş ve işlemlerde birim içi ve birimler arası koordinasyon sağlanmaktadır. Birimlerde görevlendirilen personel, katıldığı hizmet içi eğitimlere, ilgi ve yeteneklerine göre belirlenmektedir. Müdürlüğümüzde görevli şube müdürleri, birim şefleri ve birim personeli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 içi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rsidR="00966BCF" w:rsidRPr="00F35919" w:rsidRDefault="00966BCF" w:rsidP="00966BCF">
      <w:pPr>
        <w:ind w:firstLine="709"/>
        <w:rPr>
          <w:rFonts w:ascii="Book Antiqua" w:hAnsi="Book Antiqua"/>
        </w:rPr>
      </w:pPr>
      <w:r w:rsidRPr="00C4704C">
        <w:rPr>
          <w:rFonts w:ascii="Book Antiqua" w:hAnsi="Book Antiqua"/>
        </w:rPr>
        <w:t>Stratejik plan hazırlanması çalışmaları kapsamında yapılan tüm faaliyetler İl</w:t>
      </w:r>
      <w:r>
        <w:rPr>
          <w:rFonts w:ascii="Book Antiqua" w:hAnsi="Book Antiqua"/>
        </w:rPr>
        <w:t>çe Millî</w:t>
      </w:r>
      <w:r w:rsidRPr="00C4704C">
        <w:rPr>
          <w:rFonts w:ascii="Book Antiqua" w:hAnsi="Book Antiqua"/>
        </w:rPr>
        <w:t xml:space="preserve"> Eğitim Müdürümüzün bilgileri ve tensipleri dâhilinde yürütülmektedir. </w:t>
      </w:r>
      <w:r w:rsidRPr="00F35919">
        <w:rPr>
          <w:rFonts w:ascii="Book Antiqua" w:hAnsi="Book Antiqua"/>
        </w:rPr>
        <w:t>Ancak stratejik planlama ve izleme-değerlendirme çalışmaları başta olmak üzere “Stratejik Yönetim Süreci” ile ilgili iş ve işlemleri koordine edecek nitelikte ve</w:t>
      </w:r>
      <w:r>
        <w:rPr>
          <w:rFonts w:ascii="Book Antiqua" w:hAnsi="Book Antiqua"/>
        </w:rPr>
        <w:t xml:space="preserve"> </w:t>
      </w:r>
      <w:r w:rsidRPr="00F35919">
        <w:rPr>
          <w:rFonts w:ascii="Book Antiqua" w:hAnsi="Book Antiqua"/>
        </w:rPr>
        <w:t xml:space="preserve">okul/kurumlarımızın kendi stratejik planlarını belirli </w:t>
      </w:r>
      <w:proofErr w:type="gramStart"/>
      <w:r w:rsidRPr="00F35919">
        <w:rPr>
          <w:rFonts w:ascii="Book Antiqua" w:hAnsi="Book Antiqua"/>
        </w:rPr>
        <w:t>periyotta</w:t>
      </w:r>
      <w:proofErr w:type="gramEnd"/>
      <w:r w:rsidRPr="00F35919">
        <w:rPr>
          <w:rFonts w:ascii="Book Antiqua" w:hAnsi="Book Antiqua"/>
        </w:rPr>
        <w:t xml:space="preserve"> değerlendirmeleri için personelin yeterli sayıda bulunmaması bu konudaki ihtiyacın giderilmesi zorunluluğunu ortaya koymaktadır.</w:t>
      </w:r>
    </w:p>
    <w:p w:rsidR="00966BCF" w:rsidRDefault="00966BCF" w:rsidP="00966BCF">
      <w:pPr>
        <w:ind w:firstLine="709"/>
        <w:rPr>
          <w:rFonts w:ascii="Book Antiqua" w:eastAsia="Calibri" w:hAnsi="Book Antiqua" w:cs="Arial"/>
        </w:rPr>
      </w:pPr>
      <w:r>
        <w:rPr>
          <w:rFonts w:ascii="Book Antiqua" w:eastAsia="Calibri" w:hAnsi="Book Antiqua" w:cs="Arial"/>
        </w:rPr>
        <w:t>2024-2028</w:t>
      </w:r>
      <w:r w:rsidRPr="00A219A4">
        <w:rPr>
          <w:rFonts w:ascii="Book Antiqua" w:eastAsia="Calibri" w:hAnsi="Book Antiqua" w:cs="Arial"/>
        </w:rPr>
        <w:t xml:space="preserve"> Stratejik Plan hazırlık çalışmaları kapsamında </w:t>
      </w:r>
      <w:r>
        <w:rPr>
          <w:rFonts w:ascii="Book Antiqua" w:eastAsia="Calibri" w:hAnsi="Book Antiqua" w:cs="Arial"/>
        </w:rPr>
        <w:t xml:space="preserve">yapılan iç paydaş (çalışanlar) anketi ve </w:t>
      </w:r>
      <w:r w:rsidRPr="00A219A4">
        <w:rPr>
          <w:rFonts w:ascii="Book Antiqua" w:eastAsia="Calibri" w:hAnsi="Book Antiqua" w:cs="Arial"/>
        </w:rPr>
        <w:t>analiz çalışmaları</w:t>
      </w:r>
      <w:r>
        <w:rPr>
          <w:rFonts w:ascii="Book Antiqua" w:eastAsia="Calibri" w:hAnsi="Book Antiqua" w:cs="Arial"/>
        </w:rPr>
        <w:t>nda</w:t>
      </w:r>
      <w:r w:rsidRPr="00A219A4">
        <w:rPr>
          <w:rFonts w:ascii="Book Antiqua" w:eastAsia="Calibri" w:hAnsi="Book Antiqua" w:cs="Arial"/>
        </w:rPr>
        <w:t xml:space="preserve"> elde edilen bulgu, sonuç, öneri ve değerlendirmeler aşağıda sunulmuştur. </w:t>
      </w:r>
    </w:p>
    <w:p w:rsidR="00966BCF" w:rsidRDefault="00966BCF" w:rsidP="00966BCF">
      <w:pPr>
        <w:ind w:firstLine="709"/>
        <w:rPr>
          <w:rFonts w:ascii="Book Antiqua" w:hAnsi="Book Antiqua"/>
        </w:rPr>
      </w:pPr>
      <w:r w:rsidRPr="00437C05">
        <w:rPr>
          <w:rFonts w:ascii="Book Antiqua" w:hAnsi="Book Antiqua"/>
        </w:rPr>
        <w:t>İlçemizde düzenlenen iç paydaş toplantısı sonucunda alınan görüşler aşağıya sıralanmıştır</w:t>
      </w:r>
      <w:r>
        <w:rPr>
          <w:rFonts w:ascii="Book Antiqua" w:hAnsi="Book Antiqua"/>
        </w:rPr>
        <w:t>.</w:t>
      </w:r>
    </w:p>
    <w:p w:rsidR="00966BCF" w:rsidRPr="00711A5B" w:rsidRDefault="00966BCF" w:rsidP="00966BCF">
      <w:pPr>
        <w:pStyle w:val="ListeParagraf"/>
        <w:numPr>
          <w:ilvl w:val="0"/>
          <w:numId w:val="14"/>
        </w:numPr>
        <w:rPr>
          <w:rFonts w:ascii="Book Antiqua" w:hAnsi="Book Antiqua"/>
          <w:sz w:val="24"/>
          <w:szCs w:val="24"/>
        </w:rPr>
      </w:pPr>
      <w:r w:rsidRPr="00711A5B">
        <w:rPr>
          <w:rFonts w:ascii="Book Antiqua" w:hAnsi="Book Antiqua"/>
          <w:sz w:val="24"/>
          <w:szCs w:val="24"/>
        </w:rPr>
        <w:t>Güçlü Yönlerimiz</w:t>
      </w:r>
    </w:p>
    <w:p w:rsidR="00966BCF" w:rsidRPr="00437C05" w:rsidRDefault="00966BCF" w:rsidP="00966BCF">
      <w:pPr>
        <w:pStyle w:val="ListeParagraf"/>
        <w:numPr>
          <w:ilvl w:val="0"/>
          <w:numId w:val="13"/>
        </w:numPr>
        <w:rPr>
          <w:rFonts w:ascii="Book Antiqua" w:hAnsi="Book Antiqua"/>
          <w:noProof/>
          <w:sz w:val="24"/>
          <w:szCs w:val="24"/>
        </w:rPr>
      </w:pPr>
      <w:r w:rsidRPr="00437C05">
        <w:rPr>
          <w:rFonts w:ascii="Book Antiqua" w:hAnsi="Book Antiqua"/>
          <w:sz w:val="24"/>
          <w:szCs w:val="24"/>
        </w:rPr>
        <w:t>Derslik başına düşen öğrenci sayısının ülke ortalamasının altında olması</w:t>
      </w:r>
      <w:r>
        <w:rPr>
          <w:rFonts w:ascii="Book Antiqua" w:hAnsi="Book Antiqua"/>
          <w:sz w:val="24"/>
          <w:szCs w:val="24"/>
        </w:rPr>
        <w:t>,</w:t>
      </w:r>
    </w:p>
    <w:p w:rsidR="00966BCF" w:rsidRPr="00437C05" w:rsidRDefault="00966BCF" w:rsidP="00966BCF">
      <w:pPr>
        <w:pStyle w:val="ListeParagraf"/>
        <w:numPr>
          <w:ilvl w:val="0"/>
          <w:numId w:val="13"/>
        </w:numPr>
        <w:rPr>
          <w:rFonts w:ascii="Book Antiqua" w:hAnsi="Book Antiqua"/>
          <w:noProof/>
          <w:sz w:val="24"/>
          <w:szCs w:val="24"/>
        </w:rPr>
      </w:pPr>
      <w:r>
        <w:rPr>
          <w:rFonts w:ascii="Book Antiqua" w:hAnsi="Book Antiqua"/>
          <w:sz w:val="24"/>
          <w:szCs w:val="24"/>
        </w:rPr>
        <w:t xml:space="preserve">Resmi yazışmalarda bağlı okul/kurumlar ile diğer resmi kurumlarla Doküman </w:t>
      </w:r>
      <w:r w:rsidRPr="00437C05">
        <w:rPr>
          <w:rFonts w:ascii="Book Antiqua" w:hAnsi="Book Antiqua"/>
          <w:sz w:val="24"/>
          <w:szCs w:val="24"/>
        </w:rPr>
        <w:t>Y</w:t>
      </w:r>
      <w:r>
        <w:rPr>
          <w:rFonts w:ascii="Book Antiqua" w:hAnsi="Book Antiqua"/>
          <w:sz w:val="24"/>
          <w:szCs w:val="24"/>
        </w:rPr>
        <w:t xml:space="preserve">önetim </w:t>
      </w:r>
      <w:r w:rsidRPr="00437C05">
        <w:rPr>
          <w:rFonts w:ascii="Book Antiqua" w:hAnsi="Book Antiqua"/>
          <w:sz w:val="24"/>
          <w:szCs w:val="24"/>
        </w:rPr>
        <w:t>Sisteminin kullanılıyor olması</w:t>
      </w:r>
      <w:r>
        <w:rPr>
          <w:rFonts w:ascii="Book Antiqua" w:hAnsi="Book Antiqua"/>
          <w:sz w:val="24"/>
          <w:szCs w:val="24"/>
        </w:rPr>
        <w:t>,</w:t>
      </w:r>
    </w:p>
    <w:p w:rsidR="00966BCF" w:rsidRPr="00437C05" w:rsidRDefault="00966BCF" w:rsidP="00966BCF">
      <w:pPr>
        <w:pStyle w:val="ListeParagraf"/>
        <w:numPr>
          <w:ilvl w:val="0"/>
          <w:numId w:val="13"/>
        </w:numPr>
        <w:rPr>
          <w:rFonts w:ascii="Book Antiqua" w:hAnsi="Book Antiqua"/>
          <w:noProof/>
          <w:sz w:val="24"/>
          <w:szCs w:val="24"/>
        </w:rPr>
      </w:pPr>
      <w:r w:rsidRPr="00437C05">
        <w:rPr>
          <w:rFonts w:ascii="Book Antiqua" w:hAnsi="Book Antiqua"/>
          <w:sz w:val="24"/>
          <w:szCs w:val="24"/>
        </w:rPr>
        <w:t>Dinamik, genç, donanımlı, teknolojik yönden bilgili yetişmiş personelin olması</w:t>
      </w:r>
      <w:r>
        <w:rPr>
          <w:rFonts w:ascii="Book Antiqua" w:hAnsi="Book Antiqua"/>
          <w:sz w:val="24"/>
          <w:szCs w:val="24"/>
        </w:rPr>
        <w:t>,</w:t>
      </w:r>
    </w:p>
    <w:p w:rsidR="00966BCF" w:rsidRPr="00437C05" w:rsidRDefault="00966BCF" w:rsidP="00966BCF">
      <w:pPr>
        <w:pStyle w:val="ListeParagraf"/>
        <w:numPr>
          <w:ilvl w:val="0"/>
          <w:numId w:val="13"/>
        </w:numPr>
        <w:rPr>
          <w:rFonts w:ascii="Book Antiqua" w:hAnsi="Book Antiqua"/>
          <w:noProof/>
          <w:sz w:val="24"/>
          <w:szCs w:val="24"/>
        </w:rPr>
      </w:pPr>
      <w:r w:rsidRPr="00437C05">
        <w:rPr>
          <w:rFonts w:ascii="Book Antiqua" w:hAnsi="Book Antiqua"/>
          <w:sz w:val="24"/>
          <w:szCs w:val="24"/>
        </w:rPr>
        <w:t>Kurumun çalışanlarına kendini geliştirme imkânı tanıması</w:t>
      </w:r>
      <w:r>
        <w:rPr>
          <w:rFonts w:ascii="Book Antiqua" w:hAnsi="Book Antiqua"/>
          <w:sz w:val="24"/>
          <w:szCs w:val="24"/>
        </w:rPr>
        <w:t>,</w:t>
      </w:r>
    </w:p>
    <w:p w:rsidR="00966BCF" w:rsidRPr="00437C05" w:rsidRDefault="00966BCF" w:rsidP="00966BCF">
      <w:pPr>
        <w:pStyle w:val="ListeParagraf"/>
        <w:numPr>
          <w:ilvl w:val="0"/>
          <w:numId w:val="13"/>
        </w:numPr>
        <w:rPr>
          <w:rFonts w:ascii="Book Antiqua" w:hAnsi="Book Antiqua"/>
          <w:noProof/>
          <w:sz w:val="24"/>
          <w:szCs w:val="24"/>
        </w:rPr>
      </w:pPr>
      <w:r w:rsidRPr="00437C05">
        <w:rPr>
          <w:rFonts w:ascii="Book Antiqua" w:hAnsi="Book Antiqua"/>
          <w:sz w:val="24"/>
          <w:szCs w:val="24"/>
        </w:rPr>
        <w:t>Yetki dağılımının işleri kolaylaştırması</w:t>
      </w:r>
      <w:r>
        <w:rPr>
          <w:rFonts w:ascii="Book Antiqua" w:hAnsi="Book Antiqua"/>
          <w:sz w:val="24"/>
          <w:szCs w:val="24"/>
        </w:rPr>
        <w:t>,</w:t>
      </w:r>
    </w:p>
    <w:p w:rsidR="00966BCF" w:rsidRPr="00437C05" w:rsidRDefault="00966BCF" w:rsidP="00966BCF">
      <w:pPr>
        <w:pStyle w:val="ListeParagraf"/>
        <w:numPr>
          <w:ilvl w:val="0"/>
          <w:numId w:val="13"/>
        </w:numPr>
        <w:rPr>
          <w:rFonts w:ascii="Book Antiqua" w:hAnsi="Book Antiqua"/>
          <w:noProof/>
          <w:sz w:val="24"/>
          <w:szCs w:val="24"/>
        </w:rPr>
      </w:pPr>
      <w:r w:rsidRPr="00437C05">
        <w:rPr>
          <w:rFonts w:ascii="Book Antiqua" w:hAnsi="Book Antiqua"/>
          <w:sz w:val="24"/>
          <w:szCs w:val="24"/>
        </w:rPr>
        <w:t>Paydaşlar arasında etkili iletişim olması</w:t>
      </w:r>
      <w:r>
        <w:rPr>
          <w:rFonts w:ascii="Book Antiqua" w:hAnsi="Book Antiqua"/>
          <w:sz w:val="24"/>
          <w:szCs w:val="24"/>
        </w:rPr>
        <w:t>,</w:t>
      </w:r>
    </w:p>
    <w:p w:rsidR="00966BCF" w:rsidRPr="00437C05" w:rsidRDefault="00966BCF" w:rsidP="00966BCF">
      <w:pPr>
        <w:pStyle w:val="ListeParagraf"/>
        <w:numPr>
          <w:ilvl w:val="0"/>
          <w:numId w:val="13"/>
        </w:numPr>
        <w:rPr>
          <w:rFonts w:ascii="Book Antiqua" w:hAnsi="Book Antiqua"/>
          <w:noProof/>
          <w:sz w:val="24"/>
          <w:szCs w:val="24"/>
        </w:rPr>
      </w:pPr>
      <w:r w:rsidRPr="00437C05">
        <w:rPr>
          <w:rFonts w:ascii="Book Antiqua" w:hAnsi="Book Antiqua"/>
          <w:sz w:val="24"/>
          <w:szCs w:val="24"/>
        </w:rPr>
        <w:lastRenderedPageBreak/>
        <w:t>Kurumsal ağ sisteminin olması (e-okul, MEBBİS, vb.)</w:t>
      </w:r>
      <w:r>
        <w:rPr>
          <w:rFonts w:ascii="Book Antiqua" w:hAnsi="Book Antiqua"/>
          <w:sz w:val="24"/>
          <w:szCs w:val="24"/>
        </w:rPr>
        <w:t>,</w:t>
      </w:r>
    </w:p>
    <w:p w:rsidR="00966BCF" w:rsidRPr="00437C05" w:rsidRDefault="00966BCF" w:rsidP="00966BCF">
      <w:pPr>
        <w:pStyle w:val="ListeParagraf"/>
        <w:numPr>
          <w:ilvl w:val="0"/>
          <w:numId w:val="13"/>
        </w:numPr>
        <w:rPr>
          <w:rFonts w:ascii="Book Antiqua" w:hAnsi="Book Antiqua"/>
          <w:noProof/>
          <w:sz w:val="24"/>
          <w:szCs w:val="24"/>
        </w:rPr>
      </w:pPr>
      <w:r w:rsidRPr="00437C05">
        <w:rPr>
          <w:rFonts w:ascii="Book Antiqua" w:hAnsi="Book Antiqua"/>
          <w:sz w:val="24"/>
          <w:szCs w:val="24"/>
        </w:rPr>
        <w:t>Teknolojik alt yapının güçlü olması ve merkezden en uzak taşraya kadar hızlı bir haberleşme sisteminin olması</w:t>
      </w:r>
      <w:r>
        <w:rPr>
          <w:rFonts w:ascii="Book Antiqua" w:hAnsi="Book Antiqua"/>
          <w:sz w:val="24"/>
          <w:szCs w:val="24"/>
        </w:rPr>
        <w:t>,</w:t>
      </w:r>
    </w:p>
    <w:p w:rsidR="00966BCF" w:rsidRPr="00437C05" w:rsidRDefault="00966BCF" w:rsidP="00966BCF">
      <w:pPr>
        <w:pStyle w:val="ListeParagraf"/>
        <w:numPr>
          <w:ilvl w:val="0"/>
          <w:numId w:val="13"/>
        </w:numPr>
        <w:rPr>
          <w:rFonts w:ascii="Book Antiqua" w:hAnsi="Book Antiqua"/>
          <w:noProof/>
          <w:sz w:val="24"/>
          <w:szCs w:val="24"/>
        </w:rPr>
      </w:pPr>
      <w:r w:rsidRPr="00437C05">
        <w:rPr>
          <w:rFonts w:ascii="Book Antiqua" w:hAnsi="Book Antiqua"/>
          <w:sz w:val="24"/>
          <w:szCs w:val="24"/>
        </w:rPr>
        <w:t>Rehabilitasyon merkezlerine giden özel eğitime muhtaç çocuklara maddi destek sağlanması</w:t>
      </w:r>
      <w:r>
        <w:rPr>
          <w:rFonts w:ascii="Book Antiqua" w:hAnsi="Book Antiqua"/>
          <w:sz w:val="24"/>
          <w:szCs w:val="24"/>
        </w:rPr>
        <w:t>,</w:t>
      </w:r>
    </w:p>
    <w:p w:rsidR="00966BCF" w:rsidRPr="00437C05" w:rsidRDefault="00966BCF" w:rsidP="00966BCF">
      <w:pPr>
        <w:pStyle w:val="ListeParagraf"/>
        <w:numPr>
          <w:ilvl w:val="0"/>
          <w:numId w:val="13"/>
        </w:numPr>
        <w:rPr>
          <w:rFonts w:ascii="Book Antiqua" w:hAnsi="Book Antiqua"/>
          <w:noProof/>
          <w:sz w:val="24"/>
          <w:szCs w:val="24"/>
        </w:rPr>
      </w:pPr>
      <w:r w:rsidRPr="00437C05">
        <w:rPr>
          <w:rFonts w:ascii="Book Antiqua" w:hAnsi="Book Antiqua"/>
          <w:sz w:val="24"/>
          <w:szCs w:val="24"/>
        </w:rPr>
        <w:t xml:space="preserve">Yapılan faaliyetlerin basın ve </w:t>
      </w:r>
      <w:r>
        <w:rPr>
          <w:rFonts w:ascii="Book Antiqua" w:hAnsi="Book Antiqua"/>
          <w:sz w:val="24"/>
          <w:szCs w:val="24"/>
        </w:rPr>
        <w:t xml:space="preserve">sosyal </w:t>
      </w:r>
      <w:r w:rsidRPr="00437C05">
        <w:rPr>
          <w:rFonts w:ascii="Book Antiqua" w:hAnsi="Book Antiqua"/>
          <w:sz w:val="24"/>
          <w:szCs w:val="24"/>
        </w:rPr>
        <w:t>medya aracılığıyla duyuruluyor olması</w:t>
      </w:r>
      <w:r>
        <w:rPr>
          <w:rFonts w:ascii="Book Antiqua" w:hAnsi="Book Antiqua"/>
          <w:sz w:val="24"/>
          <w:szCs w:val="24"/>
        </w:rPr>
        <w:t>,</w:t>
      </w:r>
    </w:p>
    <w:p w:rsidR="00966BCF" w:rsidRPr="00437C05" w:rsidRDefault="00966BCF" w:rsidP="00966BCF">
      <w:pPr>
        <w:pStyle w:val="ListeParagraf"/>
        <w:numPr>
          <w:ilvl w:val="0"/>
          <w:numId w:val="13"/>
        </w:numPr>
        <w:rPr>
          <w:rFonts w:ascii="Book Antiqua" w:hAnsi="Book Antiqua"/>
          <w:noProof/>
          <w:sz w:val="24"/>
          <w:szCs w:val="24"/>
        </w:rPr>
      </w:pPr>
      <w:r w:rsidRPr="00437C05">
        <w:rPr>
          <w:rFonts w:ascii="Book Antiqua" w:hAnsi="Book Antiqua"/>
          <w:sz w:val="24"/>
          <w:szCs w:val="24"/>
        </w:rPr>
        <w:t>Etkili denetleme sisteminin varlığı</w:t>
      </w:r>
      <w:r>
        <w:rPr>
          <w:rFonts w:ascii="Book Antiqua" w:hAnsi="Book Antiqua"/>
          <w:sz w:val="24"/>
          <w:szCs w:val="24"/>
        </w:rPr>
        <w:t>,</w:t>
      </w:r>
    </w:p>
    <w:p w:rsidR="00966BCF" w:rsidRPr="00437C05" w:rsidRDefault="00966BCF" w:rsidP="00966BCF">
      <w:pPr>
        <w:pStyle w:val="ListeParagraf"/>
        <w:numPr>
          <w:ilvl w:val="0"/>
          <w:numId w:val="13"/>
        </w:numPr>
        <w:rPr>
          <w:rFonts w:ascii="Book Antiqua" w:hAnsi="Book Antiqua"/>
          <w:noProof/>
          <w:sz w:val="24"/>
          <w:szCs w:val="24"/>
        </w:rPr>
      </w:pPr>
      <w:r w:rsidRPr="00437C05">
        <w:rPr>
          <w:rFonts w:ascii="Book Antiqua" w:hAnsi="Book Antiqua"/>
          <w:sz w:val="24"/>
          <w:szCs w:val="24"/>
        </w:rPr>
        <w:t>Yenilikçi eğitim anlayışının benimsenmiş olması</w:t>
      </w:r>
      <w:r>
        <w:rPr>
          <w:rFonts w:ascii="Book Antiqua" w:hAnsi="Book Antiqua"/>
          <w:sz w:val="24"/>
          <w:szCs w:val="24"/>
        </w:rPr>
        <w:t>,</w:t>
      </w:r>
    </w:p>
    <w:p w:rsidR="00966BCF" w:rsidRPr="00437C05" w:rsidRDefault="00966BCF" w:rsidP="00966BCF">
      <w:pPr>
        <w:pStyle w:val="ListeParagraf"/>
        <w:numPr>
          <w:ilvl w:val="0"/>
          <w:numId w:val="13"/>
        </w:numPr>
        <w:rPr>
          <w:rFonts w:ascii="Book Antiqua" w:hAnsi="Book Antiqua"/>
          <w:noProof/>
          <w:sz w:val="24"/>
          <w:szCs w:val="24"/>
        </w:rPr>
      </w:pPr>
      <w:r w:rsidRPr="00437C05">
        <w:rPr>
          <w:rFonts w:ascii="Book Antiqua" w:hAnsi="Book Antiqua"/>
          <w:sz w:val="24"/>
          <w:szCs w:val="24"/>
        </w:rPr>
        <w:t xml:space="preserve"> Genç nüfus yapısı ve okullaşma oranının yüksek olması</w:t>
      </w:r>
      <w:r>
        <w:rPr>
          <w:rFonts w:ascii="Book Antiqua" w:hAnsi="Book Antiqua"/>
          <w:sz w:val="24"/>
          <w:szCs w:val="24"/>
        </w:rPr>
        <w:t>,</w:t>
      </w:r>
    </w:p>
    <w:p w:rsidR="00966BCF" w:rsidRPr="00437C05" w:rsidRDefault="00966BCF" w:rsidP="00966BCF">
      <w:pPr>
        <w:pStyle w:val="ListeParagraf"/>
        <w:numPr>
          <w:ilvl w:val="0"/>
          <w:numId w:val="13"/>
        </w:numPr>
        <w:rPr>
          <w:rFonts w:ascii="Book Antiqua" w:hAnsi="Book Antiqua"/>
          <w:noProof/>
          <w:sz w:val="24"/>
          <w:szCs w:val="24"/>
        </w:rPr>
      </w:pPr>
      <w:r w:rsidRPr="00437C05">
        <w:rPr>
          <w:rFonts w:ascii="Book Antiqua" w:hAnsi="Book Antiqua"/>
          <w:sz w:val="24"/>
          <w:szCs w:val="24"/>
        </w:rPr>
        <w:t>Sosyal ve kültürel faaliyetlere önem verilmesi</w:t>
      </w:r>
      <w:r>
        <w:rPr>
          <w:rFonts w:ascii="Book Antiqua" w:hAnsi="Book Antiqua"/>
          <w:sz w:val="24"/>
          <w:szCs w:val="24"/>
        </w:rPr>
        <w:t>,</w:t>
      </w:r>
    </w:p>
    <w:p w:rsidR="00966BCF" w:rsidRPr="00437C05" w:rsidRDefault="00966BCF" w:rsidP="00966BCF">
      <w:pPr>
        <w:pStyle w:val="ListeParagraf"/>
        <w:numPr>
          <w:ilvl w:val="0"/>
          <w:numId w:val="13"/>
        </w:numPr>
        <w:rPr>
          <w:rFonts w:ascii="Book Antiqua" w:hAnsi="Book Antiqua"/>
          <w:noProof/>
          <w:sz w:val="24"/>
          <w:szCs w:val="24"/>
        </w:rPr>
      </w:pPr>
      <w:r w:rsidRPr="00437C05">
        <w:rPr>
          <w:rFonts w:ascii="Book Antiqua" w:hAnsi="Book Antiqua"/>
          <w:sz w:val="24"/>
          <w:szCs w:val="24"/>
        </w:rPr>
        <w:t>Öğretmenlerin öğrenmeye ve kendilerini geliştirme eğilimlerinin olması</w:t>
      </w:r>
      <w:r>
        <w:rPr>
          <w:rFonts w:ascii="Book Antiqua" w:hAnsi="Book Antiqua"/>
          <w:sz w:val="24"/>
          <w:szCs w:val="24"/>
        </w:rPr>
        <w:t>,</w:t>
      </w:r>
    </w:p>
    <w:p w:rsidR="00966BCF" w:rsidRPr="00437C05" w:rsidRDefault="00966BCF" w:rsidP="00966BCF">
      <w:pPr>
        <w:pStyle w:val="ListeParagraf"/>
        <w:numPr>
          <w:ilvl w:val="0"/>
          <w:numId w:val="13"/>
        </w:numPr>
        <w:rPr>
          <w:rFonts w:ascii="Book Antiqua" w:hAnsi="Book Antiqua"/>
          <w:noProof/>
          <w:sz w:val="24"/>
          <w:szCs w:val="24"/>
        </w:rPr>
      </w:pPr>
      <w:r w:rsidRPr="00437C05">
        <w:rPr>
          <w:rFonts w:ascii="Book Antiqua" w:hAnsi="Book Antiqua"/>
          <w:sz w:val="24"/>
          <w:szCs w:val="24"/>
        </w:rPr>
        <w:t>Toplumsal sorunlara duyarlı personelin olması</w:t>
      </w:r>
      <w:r>
        <w:rPr>
          <w:rFonts w:ascii="Book Antiqua" w:hAnsi="Book Antiqua"/>
          <w:sz w:val="24"/>
          <w:szCs w:val="24"/>
        </w:rPr>
        <w:t>,</w:t>
      </w:r>
    </w:p>
    <w:p w:rsidR="00966BCF" w:rsidRPr="00437C05" w:rsidRDefault="00966BCF" w:rsidP="00966BCF">
      <w:pPr>
        <w:pStyle w:val="ListeParagraf"/>
        <w:numPr>
          <w:ilvl w:val="0"/>
          <w:numId w:val="13"/>
        </w:numPr>
        <w:rPr>
          <w:rFonts w:ascii="Book Antiqua" w:hAnsi="Book Antiqua"/>
          <w:noProof/>
          <w:sz w:val="24"/>
          <w:szCs w:val="24"/>
        </w:rPr>
      </w:pPr>
      <w:r w:rsidRPr="00437C05">
        <w:rPr>
          <w:rFonts w:ascii="Book Antiqua" w:hAnsi="Book Antiqua"/>
          <w:sz w:val="24"/>
          <w:szCs w:val="24"/>
        </w:rPr>
        <w:t>Teknolojik ve bilimsel gelişmeler doğrultusunda eğitimde yenilikçi yaklaşımların benimseniyor olması</w:t>
      </w:r>
      <w:r>
        <w:rPr>
          <w:rFonts w:ascii="Book Antiqua" w:hAnsi="Book Antiqua"/>
          <w:sz w:val="24"/>
          <w:szCs w:val="24"/>
        </w:rPr>
        <w:t>,</w:t>
      </w:r>
    </w:p>
    <w:p w:rsidR="00966BCF" w:rsidRPr="00AC2A25" w:rsidRDefault="00966BCF" w:rsidP="00966BCF">
      <w:pPr>
        <w:pStyle w:val="ListeParagraf"/>
        <w:numPr>
          <w:ilvl w:val="0"/>
          <w:numId w:val="13"/>
        </w:numPr>
        <w:rPr>
          <w:rFonts w:ascii="Book Antiqua" w:hAnsi="Book Antiqua"/>
          <w:noProof/>
          <w:sz w:val="24"/>
          <w:szCs w:val="24"/>
        </w:rPr>
      </w:pPr>
      <w:r w:rsidRPr="00437C05">
        <w:rPr>
          <w:rFonts w:ascii="Book Antiqua" w:hAnsi="Book Antiqua"/>
          <w:sz w:val="24"/>
          <w:szCs w:val="24"/>
        </w:rPr>
        <w:t>Sağlıklı ve geliştirebilir bir veri tabanının olma</w:t>
      </w:r>
      <w:r>
        <w:rPr>
          <w:rFonts w:ascii="Book Antiqua" w:hAnsi="Book Antiqua"/>
          <w:sz w:val="24"/>
          <w:szCs w:val="24"/>
        </w:rPr>
        <w:t>sı,</w:t>
      </w:r>
    </w:p>
    <w:p w:rsidR="00966BCF" w:rsidRPr="00437C05" w:rsidRDefault="00966BCF" w:rsidP="00966BCF">
      <w:pPr>
        <w:pStyle w:val="ListeParagraf"/>
        <w:numPr>
          <w:ilvl w:val="0"/>
          <w:numId w:val="13"/>
        </w:numPr>
        <w:rPr>
          <w:rFonts w:ascii="Book Antiqua" w:hAnsi="Book Antiqua"/>
          <w:noProof/>
          <w:sz w:val="24"/>
          <w:szCs w:val="24"/>
        </w:rPr>
      </w:pPr>
      <w:r w:rsidRPr="00437C05">
        <w:rPr>
          <w:rFonts w:ascii="Book Antiqua" w:hAnsi="Book Antiqua"/>
          <w:sz w:val="24"/>
          <w:szCs w:val="24"/>
        </w:rPr>
        <w:t xml:space="preserve">Sanayileşmenin çoğalmasıyla mesleki ve teknik eğitime eğilim/önemin artması </w:t>
      </w:r>
    </w:p>
    <w:p w:rsidR="00966BCF" w:rsidRPr="00437C05" w:rsidRDefault="00966BCF" w:rsidP="00966BCF">
      <w:pPr>
        <w:pStyle w:val="ListeParagraf"/>
        <w:numPr>
          <w:ilvl w:val="0"/>
          <w:numId w:val="13"/>
        </w:numPr>
        <w:rPr>
          <w:rFonts w:ascii="Book Antiqua" w:hAnsi="Book Antiqua"/>
          <w:noProof/>
          <w:sz w:val="24"/>
          <w:szCs w:val="24"/>
        </w:rPr>
      </w:pPr>
      <w:r w:rsidRPr="00437C05">
        <w:rPr>
          <w:rFonts w:ascii="Book Antiqua" w:hAnsi="Book Antiqua"/>
          <w:sz w:val="24"/>
          <w:szCs w:val="24"/>
        </w:rPr>
        <w:t xml:space="preserve">Genç nüfusun çok olması </w:t>
      </w:r>
    </w:p>
    <w:p w:rsidR="00966BCF" w:rsidRPr="00437C05" w:rsidRDefault="00966BCF" w:rsidP="00966BCF">
      <w:pPr>
        <w:pStyle w:val="ListeParagraf"/>
        <w:numPr>
          <w:ilvl w:val="0"/>
          <w:numId w:val="13"/>
        </w:numPr>
        <w:rPr>
          <w:rFonts w:ascii="Book Antiqua" w:hAnsi="Book Antiqua"/>
          <w:noProof/>
          <w:sz w:val="24"/>
          <w:szCs w:val="24"/>
        </w:rPr>
      </w:pPr>
      <w:r w:rsidRPr="00437C05">
        <w:rPr>
          <w:rFonts w:ascii="Book Antiqua" w:hAnsi="Book Antiqua"/>
          <w:sz w:val="24"/>
          <w:szCs w:val="24"/>
        </w:rPr>
        <w:t xml:space="preserve">İŞKUR aracılığı ile yardımcı personel hizmetlerinin karşılanabilmesi </w:t>
      </w:r>
    </w:p>
    <w:p w:rsidR="00966BCF" w:rsidRPr="00437C05" w:rsidRDefault="00966BCF" w:rsidP="00966BCF">
      <w:pPr>
        <w:pStyle w:val="ListeParagraf"/>
        <w:numPr>
          <w:ilvl w:val="0"/>
          <w:numId w:val="13"/>
        </w:numPr>
        <w:rPr>
          <w:rFonts w:ascii="Book Antiqua" w:hAnsi="Book Antiqua"/>
          <w:noProof/>
          <w:sz w:val="24"/>
          <w:szCs w:val="24"/>
        </w:rPr>
      </w:pPr>
      <w:r w:rsidRPr="00437C05">
        <w:rPr>
          <w:rFonts w:ascii="Book Antiqua" w:hAnsi="Book Antiqua"/>
          <w:sz w:val="24"/>
          <w:szCs w:val="24"/>
        </w:rPr>
        <w:t xml:space="preserve">Bilgiye erişilebilirlik ve kullanılabilirliğinin artması </w:t>
      </w:r>
    </w:p>
    <w:p w:rsidR="00966BCF" w:rsidRPr="00437C05" w:rsidRDefault="00966BCF" w:rsidP="00966BCF">
      <w:pPr>
        <w:pStyle w:val="ListeParagraf"/>
        <w:numPr>
          <w:ilvl w:val="0"/>
          <w:numId w:val="13"/>
        </w:numPr>
        <w:rPr>
          <w:rFonts w:ascii="Book Antiqua" w:hAnsi="Book Antiqua"/>
          <w:noProof/>
          <w:sz w:val="24"/>
          <w:szCs w:val="24"/>
        </w:rPr>
      </w:pPr>
      <w:r w:rsidRPr="00437C05">
        <w:rPr>
          <w:rFonts w:ascii="Book Antiqua" w:hAnsi="Book Antiqua"/>
          <w:sz w:val="24"/>
          <w:szCs w:val="24"/>
        </w:rPr>
        <w:t xml:space="preserve">Ulaşım ağlarının yeterli olması </w:t>
      </w:r>
    </w:p>
    <w:p w:rsidR="00966BCF" w:rsidRPr="00437C05" w:rsidRDefault="00966BCF" w:rsidP="00966BCF">
      <w:pPr>
        <w:pStyle w:val="ListeParagraf"/>
        <w:numPr>
          <w:ilvl w:val="0"/>
          <w:numId w:val="14"/>
        </w:numPr>
        <w:rPr>
          <w:rFonts w:ascii="Book Antiqua" w:hAnsi="Book Antiqua"/>
          <w:noProof/>
          <w:sz w:val="24"/>
          <w:szCs w:val="24"/>
        </w:rPr>
      </w:pPr>
      <w:r>
        <w:rPr>
          <w:rFonts w:ascii="Book Antiqua" w:hAnsi="Book Antiqua"/>
          <w:noProof/>
          <w:sz w:val="24"/>
          <w:szCs w:val="24"/>
        </w:rPr>
        <w:t>Zayıf Yönlerimiz</w:t>
      </w:r>
    </w:p>
    <w:p w:rsidR="00966BCF" w:rsidRPr="00437C05" w:rsidRDefault="00966BCF" w:rsidP="00966BCF">
      <w:pPr>
        <w:pStyle w:val="ListeParagraf"/>
        <w:numPr>
          <w:ilvl w:val="0"/>
          <w:numId w:val="15"/>
        </w:numPr>
        <w:rPr>
          <w:rFonts w:ascii="Book Antiqua" w:hAnsi="Book Antiqua"/>
          <w:noProof/>
          <w:sz w:val="24"/>
          <w:szCs w:val="24"/>
        </w:rPr>
      </w:pPr>
      <w:r w:rsidRPr="00437C05">
        <w:rPr>
          <w:rFonts w:ascii="Book Antiqua" w:hAnsi="Book Antiqua"/>
          <w:sz w:val="24"/>
          <w:szCs w:val="24"/>
        </w:rPr>
        <w:t xml:space="preserve">Velilerin çocuklarının ekonomik gelecekleri konusunda endişe etmeleri </w:t>
      </w:r>
    </w:p>
    <w:p w:rsidR="00966BCF" w:rsidRPr="00437C05" w:rsidRDefault="00966BCF" w:rsidP="00966BCF">
      <w:pPr>
        <w:pStyle w:val="ListeParagraf"/>
        <w:numPr>
          <w:ilvl w:val="0"/>
          <w:numId w:val="15"/>
        </w:numPr>
        <w:rPr>
          <w:rFonts w:ascii="Book Antiqua" w:hAnsi="Book Antiqua"/>
          <w:noProof/>
          <w:sz w:val="24"/>
          <w:szCs w:val="24"/>
        </w:rPr>
      </w:pPr>
      <w:r w:rsidRPr="00437C05">
        <w:rPr>
          <w:rFonts w:ascii="Book Antiqua" w:hAnsi="Book Antiqua"/>
          <w:sz w:val="24"/>
          <w:szCs w:val="24"/>
        </w:rPr>
        <w:t>Akademik eğitim alan her bireyin yüksek gelire sahip olacak birey olarak algılanması</w:t>
      </w:r>
    </w:p>
    <w:p w:rsidR="00966BCF" w:rsidRPr="00437C05" w:rsidRDefault="00966BCF" w:rsidP="00966BCF">
      <w:pPr>
        <w:pStyle w:val="ListeParagraf"/>
        <w:numPr>
          <w:ilvl w:val="0"/>
          <w:numId w:val="15"/>
        </w:numPr>
        <w:rPr>
          <w:rFonts w:ascii="Book Antiqua" w:hAnsi="Book Antiqua"/>
          <w:noProof/>
          <w:sz w:val="24"/>
          <w:szCs w:val="24"/>
        </w:rPr>
      </w:pPr>
      <w:r w:rsidRPr="00437C05">
        <w:rPr>
          <w:rFonts w:ascii="Book Antiqua" w:hAnsi="Book Antiqua"/>
          <w:sz w:val="24"/>
          <w:szCs w:val="24"/>
        </w:rPr>
        <w:t>Velilerin ekonomik olarak kısıtlı bir yapıya sahip olması</w:t>
      </w:r>
    </w:p>
    <w:p w:rsidR="00966BCF" w:rsidRPr="00437C05" w:rsidRDefault="00966BCF" w:rsidP="00966BCF">
      <w:pPr>
        <w:pStyle w:val="ListeParagraf"/>
        <w:numPr>
          <w:ilvl w:val="0"/>
          <w:numId w:val="15"/>
        </w:numPr>
        <w:rPr>
          <w:rFonts w:ascii="Book Antiqua" w:hAnsi="Book Antiqua"/>
          <w:noProof/>
          <w:sz w:val="24"/>
          <w:szCs w:val="24"/>
        </w:rPr>
      </w:pPr>
      <w:r w:rsidRPr="00437C05">
        <w:rPr>
          <w:rFonts w:ascii="Book Antiqua" w:hAnsi="Book Antiqua"/>
          <w:sz w:val="24"/>
          <w:szCs w:val="24"/>
        </w:rPr>
        <w:t>Kurum mevcut binasının fiziki yetersizliği</w:t>
      </w:r>
    </w:p>
    <w:p w:rsidR="00966BCF" w:rsidRPr="00437C05" w:rsidRDefault="00966BCF" w:rsidP="00966BCF">
      <w:pPr>
        <w:pStyle w:val="ListeParagraf"/>
        <w:numPr>
          <w:ilvl w:val="0"/>
          <w:numId w:val="15"/>
        </w:numPr>
        <w:rPr>
          <w:rFonts w:ascii="Book Antiqua" w:hAnsi="Book Antiqua"/>
          <w:noProof/>
          <w:sz w:val="24"/>
          <w:szCs w:val="24"/>
        </w:rPr>
      </w:pPr>
      <w:r w:rsidRPr="00437C05">
        <w:rPr>
          <w:rFonts w:ascii="Book Antiqua" w:hAnsi="Book Antiqua"/>
          <w:sz w:val="24"/>
          <w:szCs w:val="24"/>
        </w:rPr>
        <w:t xml:space="preserve"> </w:t>
      </w:r>
      <w:proofErr w:type="gramStart"/>
      <w:r>
        <w:rPr>
          <w:rFonts w:ascii="Book Antiqua" w:hAnsi="Book Antiqua"/>
          <w:sz w:val="24"/>
          <w:szCs w:val="24"/>
        </w:rPr>
        <w:t xml:space="preserve">Okulumuzda </w:t>
      </w:r>
      <w:r w:rsidRPr="00437C05">
        <w:rPr>
          <w:rFonts w:ascii="Book Antiqua" w:hAnsi="Book Antiqua"/>
          <w:sz w:val="24"/>
          <w:szCs w:val="24"/>
        </w:rPr>
        <w:t>Rehber öğretmen</w:t>
      </w:r>
      <w:r>
        <w:rPr>
          <w:rFonts w:ascii="Book Antiqua" w:hAnsi="Book Antiqua"/>
          <w:sz w:val="24"/>
          <w:szCs w:val="24"/>
        </w:rPr>
        <w:t>in bulunmaması</w:t>
      </w:r>
      <w:r w:rsidRPr="00437C05">
        <w:rPr>
          <w:rFonts w:ascii="Book Antiqua" w:hAnsi="Book Antiqua"/>
          <w:sz w:val="24"/>
          <w:szCs w:val="24"/>
        </w:rPr>
        <w:t xml:space="preserve">. </w:t>
      </w:r>
      <w:proofErr w:type="gramEnd"/>
    </w:p>
    <w:p w:rsidR="00966BCF" w:rsidRPr="00437C05" w:rsidRDefault="00966BCF" w:rsidP="00966BCF">
      <w:pPr>
        <w:pStyle w:val="ListeParagraf"/>
        <w:numPr>
          <w:ilvl w:val="0"/>
          <w:numId w:val="15"/>
        </w:numPr>
        <w:rPr>
          <w:rFonts w:ascii="Book Antiqua" w:hAnsi="Book Antiqua"/>
          <w:noProof/>
          <w:sz w:val="24"/>
          <w:szCs w:val="24"/>
        </w:rPr>
      </w:pPr>
      <w:r w:rsidRPr="00437C05">
        <w:rPr>
          <w:rFonts w:ascii="Book Antiqua" w:hAnsi="Book Antiqua"/>
          <w:sz w:val="24"/>
          <w:szCs w:val="24"/>
        </w:rPr>
        <w:t xml:space="preserve"> Performansa dayalı izleme ve değerlendirmenin olmaması </w:t>
      </w:r>
    </w:p>
    <w:p w:rsidR="00966BCF" w:rsidRPr="00437C05" w:rsidRDefault="00966BCF" w:rsidP="00966BCF">
      <w:pPr>
        <w:pStyle w:val="ListeParagraf"/>
        <w:numPr>
          <w:ilvl w:val="0"/>
          <w:numId w:val="15"/>
        </w:numPr>
        <w:rPr>
          <w:rFonts w:ascii="Book Antiqua" w:hAnsi="Book Antiqua"/>
          <w:noProof/>
          <w:sz w:val="24"/>
          <w:szCs w:val="24"/>
        </w:rPr>
      </w:pPr>
      <w:r w:rsidRPr="00437C05">
        <w:rPr>
          <w:rFonts w:ascii="Book Antiqua" w:hAnsi="Book Antiqua"/>
          <w:sz w:val="24"/>
          <w:szCs w:val="24"/>
        </w:rPr>
        <w:t xml:space="preserve">Dezavantajlı bölgelerde ailenin eğitim yetersizliği ve eğitime bakış açılarının olumsuz olması </w:t>
      </w:r>
    </w:p>
    <w:p w:rsidR="00966BCF" w:rsidRPr="00437C05" w:rsidRDefault="00966BCF" w:rsidP="00966BCF">
      <w:pPr>
        <w:pStyle w:val="ListeParagraf"/>
        <w:numPr>
          <w:ilvl w:val="0"/>
          <w:numId w:val="15"/>
        </w:numPr>
        <w:rPr>
          <w:rFonts w:ascii="Book Antiqua" w:hAnsi="Book Antiqua"/>
          <w:noProof/>
          <w:sz w:val="24"/>
          <w:szCs w:val="24"/>
        </w:rPr>
      </w:pPr>
      <w:r w:rsidRPr="00437C05">
        <w:rPr>
          <w:rFonts w:ascii="Book Antiqua" w:hAnsi="Book Antiqua"/>
          <w:sz w:val="24"/>
          <w:szCs w:val="24"/>
        </w:rPr>
        <w:t xml:space="preserve">Yönetici ve personelin hizmet içi eğitim ihtiyaçlarının olması </w:t>
      </w:r>
    </w:p>
    <w:p w:rsidR="00966BCF" w:rsidRPr="00437C05" w:rsidRDefault="00966BCF" w:rsidP="00966BCF">
      <w:pPr>
        <w:pStyle w:val="ListeParagraf"/>
        <w:numPr>
          <w:ilvl w:val="0"/>
          <w:numId w:val="15"/>
        </w:numPr>
        <w:rPr>
          <w:rFonts w:ascii="Book Antiqua" w:hAnsi="Book Antiqua"/>
          <w:noProof/>
          <w:sz w:val="24"/>
          <w:szCs w:val="24"/>
        </w:rPr>
      </w:pPr>
      <w:r w:rsidRPr="00437C05">
        <w:rPr>
          <w:rFonts w:ascii="Book Antiqua" w:hAnsi="Book Antiqua"/>
          <w:sz w:val="24"/>
          <w:szCs w:val="24"/>
        </w:rPr>
        <w:t xml:space="preserve">Personelde </w:t>
      </w:r>
      <w:proofErr w:type="gramStart"/>
      <w:r w:rsidRPr="00437C05">
        <w:rPr>
          <w:rFonts w:ascii="Book Antiqua" w:hAnsi="Book Antiqua"/>
          <w:sz w:val="24"/>
          <w:szCs w:val="24"/>
        </w:rPr>
        <w:t>motivasyon</w:t>
      </w:r>
      <w:proofErr w:type="gramEnd"/>
      <w:r w:rsidRPr="00437C05">
        <w:rPr>
          <w:rFonts w:ascii="Book Antiqua" w:hAnsi="Book Antiqua"/>
          <w:sz w:val="24"/>
          <w:szCs w:val="24"/>
        </w:rPr>
        <w:t xml:space="preserve"> ve bireysel yetkinliklerini geliştirici faaliyetlerin eksikliğinin olması </w:t>
      </w:r>
    </w:p>
    <w:p w:rsidR="00966BCF" w:rsidRPr="00437C05" w:rsidRDefault="00966BCF" w:rsidP="00966BCF">
      <w:pPr>
        <w:pStyle w:val="ListeParagraf"/>
        <w:numPr>
          <w:ilvl w:val="0"/>
          <w:numId w:val="15"/>
        </w:numPr>
        <w:rPr>
          <w:rFonts w:ascii="Book Antiqua" w:hAnsi="Book Antiqua"/>
          <w:noProof/>
          <w:sz w:val="24"/>
          <w:szCs w:val="24"/>
        </w:rPr>
      </w:pPr>
      <w:r>
        <w:rPr>
          <w:rFonts w:ascii="Book Antiqua" w:hAnsi="Book Antiqua"/>
          <w:sz w:val="24"/>
          <w:szCs w:val="24"/>
        </w:rPr>
        <w:t xml:space="preserve">Okulumuzda </w:t>
      </w:r>
      <w:r w:rsidRPr="00437C05">
        <w:rPr>
          <w:rFonts w:ascii="Book Antiqua" w:hAnsi="Book Antiqua"/>
          <w:sz w:val="24"/>
          <w:szCs w:val="24"/>
        </w:rPr>
        <w:t xml:space="preserve">yeterli düzeyde diğer personelin (memur- teknisyen vb.)olmaması </w:t>
      </w:r>
    </w:p>
    <w:p w:rsidR="00966BCF" w:rsidRDefault="00966BCF" w:rsidP="00966BCF">
      <w:pPr>
        <w:pStyle w:val="ListeParagraf"/>
        <w:numPr>
          <w:ilvl w:val="0"/>
          <w:numId w:val="15"/>
        </w:numPr>
        <w:rPr>
          <w:rFonts w:ascii="Book Antiqua" w:hAnsi="Book Antiqua"/>
          <w:noProof/>
          <w:sz w:val="24"/>
          <w:szCs w:val="24"/>
        </w:rPr>
      </w:pPr>
      <w:r>
        <w:rPr>
          <w:rFonts w:ascii="Book Antiqua" w:hAnsi="Book Antiqua"/>
          <w:sz w:val="24"/>
          <w:szCs w:val="24"/>
        </w:rPr>
        <w:t>Kenar mahallelerdeki</w:t>
      </w:r>
      <w:r w:rsidRPr="00437C05">
        <w:rPr>
          <w:rFonts w:ascii="Book Antiqua" w:hAnsi="Book Antiqua"/>
          <w:sz w:val="24"/>
          <w:szCs w:val="24"/>
        </w:rPr>
        <w:t xml:space="preserve"> öğrencilerin eğitim düzeyinin düşük olması. </w:t>
      </w:r>
    </w:p>
    <w:p w:rsidR="00966BCF" w:rsidRPr="00AC2A25" w:rsidRDefault="00966BCF" w:rsidP="00966BCF">
      <w:pPr>
        <w:pStyle w:val="ListeParagraf"/>
        <w:numPr>
          <w:ilvl w:val="0"/>
          <w:numId w:val="15"/>
        </w:numPr>
        <w:rPr>
          <w:rFonts w:ascii="Book Antiqua" w:hAnsi="Book Antiqua"/>
          <w:noProof/>
          <w:sz w:val="24"/>
          <w:szCs w:val="24"/>
        </w:rPr>
      </w:pPr>
      <w:r w:rsidRPr="00AC2A25">
        <w:rPr>
          <w:rFonts w:ascii="Book Antiqua" w:hAnsi="Book Antiqua"/>
          <w:sz w:val="24"/>
          <w:szCs w:val="24"/>
        </w:rPr>
        <w:t>Öğrencileri tablet kullanımında bilinçsiz hareket etmesi</w:t>
      </w:r>
    </w:p>
    <w:p w:rsidR="00966BCF" w:rsidRPr="00437C05" w:rsidRDefault="00966BCF" w:rsidP="00966BCF">
      <w:pPr>
        <w:pStyle w:val="ListeParagraf"/>
        <w:numPr>
          <w:ilvl w:val="0"/>
          <w:numId w:val="15"/>
        </w:numPr>
        <w:rPr>
          <w:rFonts w:ascii="Book Antiqua" w:hAnsi="Book Antiqua"/>
          <w:noProof/>
          <w:sz w:val="24"/>
          <w:szCs w:val="24"/>
        </w:rPr>
      </w:pPr>
      <w:r w:rsidRPr="00437C05">
        <w:rPr>
          <w:rFonts w:ascii="Book Antiqua" w:hAnsi="Book Antiqua"/>
          <w:sz w:val="24"/>
          <w:szCs w:val="24"/>
        </w:rPr>
        <w:t>Sosyal medyanın bilinçsiz kullanımı</w:t>
      </w:r>
      <w:r>
        <w:rPr>
          <w:rFonts w:ascii="Book Antiqua" w:hAnsi="Book Antiqua"/>
          <w:sz w:val="24"/>
          <w:szCs w:val="24"/>
        </w:rPr>
        <w:t>,</w:t>
      </w:r>
    </w:p>
    <w:p w:rsidR="00966BCF" w:rsidRPr="00437C05" w:rsidRDefault="00966BCF" w:rsidP="00966BCF">
      <w:pPr>
        <w:pStyle w:val="ListeParagraf"/>
        <w:numPr>
          <w:ilvl w:val="0"/>
          <w:numId w:val="15"/>
        </w:numPr>
        <w:rPr>
          <w:rFonts w:ascii="Book Antiqua" w:hAnsi="Book Antiqua"/>
          <w:noProof/>
          <w:sz w:val="24"/>
          <w:szCs w:val="24"/>
        </w:rPr>
      </w:pPr>
      <w:r w:rsidRPr="00437C05">
        <w:rPr>
          <w:rFonts w:ascii="Book Antiqua" w:hAnsi="Book Antiqua"/>
          <w:sz w:val="24"/>
          <w:szCs w:val="24"/>
        </w:rPr>
        <w:lastRenderedPageBreak/>
        <w:t>Aile bütünlüğü bozulmaların çok sık olması</w:t>
      </w:r>
      <w:r>
        <w:rPr>
          <w:rFonts w:ascii="Book Antiqua" w:hAnsi="Book Antiqua"/>
          <w:sz w:val="24"/>
          <w:szCs w:val="24"/>
        </w:rPr>
        <w:t>,</w:t>
      </w:r>
    </w:p>
    <w:p w:rsidR="00966BCF" w:rsidRPr="00437C05" w:rsidRDefault="00966BCF" w:rsidP="00966BCF">
      <w:pPr>
        <w:pStyle w:val="ListeParagraf"/>
        <w:numPr>
          <w:ilvl w:val="0"/>
          <w:numId w:val="15"/>
        </w:numPr>
        <w:rPr>
          <w:rFonts w:ascii="Book Antiqua" w:hAnsi="Book Antiqua"/>
          <w:noProof/>
          <w:sz w:val="24"/>
          <w:szCs w:val="24"/>
        </w:rPr>
      </w:pPr>
      <w:r w:rsidRPr="00437C05">
        <w:rPr>
          <w:rFonts w:ascii="Book Antiqua" w:hAnsi="Book Antiqua"/>
          <w:sz w:val="24"/>
          <w:szCs w:val="24"/>
        </w:rPr>
        <w:t>Bireyin sorumluluk duygusunun kaybolmaya başlaması</w:t>
      </w:r>
      <w:r>
        <w:rPr>
          <w:rFonts w:ascii="Book Antiqua" w:hAnsi="Book Antiqua"/>
          <w:sz w:val="24"/>
          <w:szCs w:val="24"/>
        </w:rPr>
        <w:t>,</w:t>
      </w:r>
    </w:p>
    <w:p w:rsidR="00DA3C59" w:rsidRDefault="00966BCF" w:rsidP="00966BCF">
      <w:pPr>
        <w:pStyle w:val="ListeParagraf"/>
        <w:numPr>
          <w:ilvl w:val="0"/>
          <w:numId w:val="15"/>
        </w:numPr>
        <w:rPr>
          <w:rFonts w:ascii="Book Antiqua" w:hAnsi="Book Antiqua"/>
          <w:noProof/>
          <w:sz w:val="24"/>
          <w:szCs w:val="24"/>
        </w:rPr>
      </w:pPr>
      <w:r w:rsidRPr="00437C05">
        <w:rPr>
          <w:rFonts w:ascii="Book Antiqua" w:hAnsi="Book Antiqua"/>
          <w:sz w:val="24"/>
          <w:szCs w:val="24"/>
        </w:rPr>
        <w:t xml:space="preserve">Öğrencileri tehdit eden </w:t>
      </w:r>
      <w:r>
        <w:rPr>
          <w:rFonts w:ascii="Book Antiqua" w:hAnsi="Book Antiqua"/>
          <w:sz w:val="24"/>
          <w:szCs w:val="24"/>
        </w:rPr>
        <w:t xml:space="preserve">ekran </w:t>
      </w:r>
      <w:proofErr w:type="gramStart"/>
      <w:r>
        <w:rPr>
          <w:rFonts w:ascii="Book Antiqua" w:hAnsi="Book Antiqua"/>
          <w:sz w:val="24"/>
          <w:szCs w:val="24"/>
        </w:rPr>
        <w:t xml:space="preserve">bağımlılığının </w:t>
      </w:r>
      <w:r w:rsidRPr="00437C05">
        <w:rPr>
          <w:rFonts w:ascii="Book Antiqua" w:hAnsi="Book Antiqua"/>
          <w:sz w:val="24"/>
          <w:szCs w:val="24"/>
        </w:rPr>
        <w:t xml:space="preserve"> artış</w:t>
      </w:r>
      <w:proofErr w:type="gramEnd"/>
      <w:r w:rsidRPr="00437C05">
        <w:rPr>
          <w:rFonts w:ascii="Book Antiqua" w:hAnsi="Book Antiqua"/>
          <w:sz w:val="24"/>
          <w:szCs w:val="24"/>
        </w:rPr>
        <w:t xml:space="preserve"> hızı</w:t>
      </w:r>
      <w:r>
        <w:rPr>
          <w:rFonts w:ascii="Book Antiqua" w:hAnsi="Book Antiqua"/>
          <w:sz w:val="24"/>
          <w:szCs w:val="24"/>
        </w:rPr>
        <w:t>,</w:t>
      </w:r>
    </w:p>
    <w:p w:rsidR="00966BCF" w:rsidRPr="00966BCF" w:rsidRDefault="00AC2A25" w:rsidP="00966BCF">
      <w:pPr>
        <w:pStyle w:val="ListeParagraf"/>
        <w:ind w:left="1068"/>
        <w:rPr>
          <w:rFonts w:ascii="Book Antiqua" w:hAnsi="Book Antiqua"/>
          <w:noProof/>
          <w:sz w:val="24"/>
          <w:szCs w:val="24"/>
        </w:rPr>
      </w:pPr>
      <w:r w:rsidRPr="00437C05">
        <w:rPr>
          <w:rFonts w:ascii="Book Antiqua" w:hAnsi="Book Antiqua"/>
          <w:sz w:val="24"/>
          <w:szCs w:val="24"/>
        </w:rPr>
        <w:t xml:space="preserve"> </w:t>
      </w:r>
      <w:bookmarkStart w:id="108" w:name="_Toc531853196"/>
      <w:bookmarkStart w:id="109" w:name="_Toc532154568"/>
    </w:p>
    <w:p w:rsidR="00C05809" w:rsidRPr="000E73E3" w:rsidRDefault="00C05809" w:rsidP="000E73E3">
      <w:pPr>
        <w:pStyle w:val="Balk4"/>
        <w:ind w:firstLine="360"/>
        <w:rPr>
          <w:sz w:val="28"/>
          <w:szCs w:val="28"/>
        </w:rPr>
      </w:pPr>
      <w:r w:rsidRPr="00773273">
        <w:rPr>
          <w:sz w:val="28"/>
          <w:szCs w:val="28"/>
        </w:rPr>
        <w:t>Teşkilat Yapısı</w:t>
      </w:r>
      <w:bookmarkEnd w:id="108"/>
      <w:bookmarkEnd w:id="109"/>
    </w:p>
    <w:p w:rsidR="00966BCF" w:rsidRDefault="00A835EB" w:rsidP="00966BCF">
      <w:pPr>
        <w:ind w:left="708"/>
        <w:rPr>
          <w:rFonts w:ascii="Book Antiqua" w:hAnsi="Book Antiqua"/>
          <w:noProof/>
        </w:rPr>
      </w:pPr>
      <w:r>
        <w:rPr>
          <w:rFonts w:ascii="Book Antiqua" w:hAnsi="Book Antiqua"/>
          <w:noProof/>
        </w:rPr>
        <w:t xml:space="preserve">    </w:t>
      </w:r>
      <w:r w:rsidR="00966BCF">
        <w:rPr>
          <w:rFonts w:ascii="Book Antiqua" w:hAnsi="Book Antiqua"/>
          <w:noProof/>
        </w:rPr>
        <w:t xml:space="preserve">  Öksüt </w:t>
      </w:r>
      <w:r w:rsidR="00966BCF">
        <w:rPr>
          <w:rFonts w:ascii="Book Antiqua" w:hAnsi="Book Antiqua"/>
        </w:rPr>
        <w:t>İlkokulu’nun</w:t>
      </w:r>
      <w:r w:rsidR="00966BCF" w:rsidRPr="00C4704C">
        <w:rPr>
          <w:rFonts w:ascii="Book Antiqua" w:hAnsi="Book Antiqua"/>
        </w:rPr>
        <w:t xml:space="preserve"> organizasyon yapısı be</w:t>
      </w:r>
      <w:r w:rsidR="00966BCF">
        <w:rPr>
          <w:rFonts w:ascii="Book Antiqua" w:hAnsi="Book Antiqua"/>
        </w:rPr>
        <w:t>lirlenmiş olup iş ve işlemler</w:t>
      </w:r>
      <w:r w:rsidR="00966BCF" w:rsidRPr="00C4704C">
        <w:rPr>
          <w:rFonts w:ascii="Book Antiqua" w:hAnsi="Book Antiqua"/>
        </w:rPr>
        <w:t xml:space="preserve"> bu doğrul</w:t>
      </w:r>
      <w:r w:rsidR="00966BCF">
        <w:rPr>
          <w:rFonts w:ascii="Book Antiqua" w:hAnsi="Book Antiqua"/>
        </w:rPr>
        <w:t>tuda yürütmektedir.</w:t>
      </w:r>
    </w:p>
    <w:p w:rsidR="00966BCF" w:rsidRPr="00966BCF" w:rsidRDefault="00966BCF" w:rsidP="00966BCF"/>
    <w:p w:rsidR="00966BCF" w:rsidRDefault="00966BCF" w:rsidP="00966BCF">
      <w:pPr>
        <w:pStyle w:val="ResimYazs"/>
        <w:keepNext/>
        <w:spacing w:before="240" w:after="120"/>
        <w:jc w:val="center"/>
        <w:rPr>
          <w:rFonts w:ascii="Book Antiqua" w:hAnsi="Book Antiqua"/>
          <w:b/>
          <w:i w:val="0"/>
          <w:color w:val="auto"/>
          <w:sz w:val="22"/>
          <w:szCs w:val="22"/>
        </w:rPr>
      </w:pPr>
    </w:p>
    <w:p w:rsidR="00966BCF" w:rsidRPr="00A219A4" w:rsidRDefault="00966BCF" w:rsidP="00966BCF">
      <w:pPr>
        <w:pStyle w:val="ResimYazs"/>
        <w:keepNext/>
        <w:spacing w:before="240" w:after="120"/>
        <w:jc w:val="center"/>
        <w:rPr>
          <w:rFonts w:ascii="Book Antiqua" w:eastAsia="Calibri" w:hAnsi="Book Antiqua" w:cs="Arial"/>
          <w:i w:val="0"/>
          <w:iCs w:val="0"/>
          <w:noProof/>
          <w:color w:val="auto"/>
          <w:sz w:val="22"/>
          <w:szCs w:val="22"/>
        </w:rPr>
      </w:pPr>
      <w:r w:rsidRPr="00A219A4">
        <w:rPr>
          <w:rFonts w:ascii="Book Antiqua" w:hAnsi="Book Antiqua"/>
          <w:b/>
          <w:i w:val="0"/>
          <w:color w:val="auto"/>
          <w:sz w:val="22"/>
          <w:szCs w:val="22"/>
        </w:rPr>
        <w:t xml:space="preserve">Şekil </w:t>
      </w:r>
      <w:r>
        <w:rPr>
          <w:rFonts w:ascii="Book Antiqua" w:hAnsi="Book Antiqua"/>
          <w:b/>
          <w:i w:val="0"/>
          <w:noProof/>
          <w:color w:val="auto"/>
          <w:sz w:val="22"/>
          <w:szCs w:val="22"/>
        </w:rPr>
        <w:t>11</w:t>
      </w:r>
      <w:r w:rsidRPr="00A219A4">
        <w:rPr>
          <w:rFonts w:ascii="Book Antiqua" w:hAnsi="Book Antiqua"/>
          <w:b/>
          <w:i w:val="0"/>
          <w:color w:val="auto"/>
          <w:sz w:val="22"/>
          <w:szCs w:val="22"/>
        </w:rPr>
        <w:t>:</w:t>
      </w:r>
      <w:r>
        <w:rPr>
          <w:rFonts w:ascii="Book Antiqua" w:hAnsi="Book Antiqua"/>
          <w:i w:val="0"/>
          <w:color w:val="auto"/>
          <w:sz w:val="22"/>
          <w:szCs w:val="22"/>
        </w:rPr>
        <w:t>Öksüt</w:t>
      </w:r>
      <w:r w:rsidRPr="00325BC0">
        <w:rPr>
          <w:rFonts w:ascii="Book Antiqua" w:hAnsi="Book Antiqua"/>
          <w:i w:val="0"/>
          <w:color w:val="auto"/>
          <w:sz w:val="22"/>
          <w:szCs w:val="22"/>
        </w:rPr>
        <w:t xml:space="preserve"> İlkokulu </w:t>
      </w:r>
      <w:r w:rsidRPr="00325BC0">
        <w:rPr>
          <w:rFonts w:ascii="Book Antiqua" w:eastAsia="Calibri" w:hAnsi="Book Antiqua" w:cs="Arial"/>
          <w:i w:val="0"/>
          <w:iCs w:val="0"/>
          <w:noProof/>
          <w:color w:val="auto"/>
          <w:sz w:val="22"/>
          <w:szCs w:val="22"/>
        </w:rPr>
        <w:t>Teşkilat Şeması</w:t>
      </w:r>
    </w:p>
    <w:p w:rsidR="00C05809" w:rsidRPr="00A835EB" w:rsidRDefault="00B77F82" w:rsidP="00966BCF">
      <w:pPr>
        <w:keepNext/>
        <w:rPr>
          <w:rFonts w:ascii="Book Antiqua" w:eastAsia="Calibri" w:hAnsi="Book Antiqua" w:cs="Arial"/>
          <w:i/>
          <w:iCs/>
          <w:noProof/>
          <w:sz w:val="22"/>
          <w:szCs w:val="22"/>
        </w:rPr>
      </w:pPr>
      <w:r w:rsidRPr="00B17172">
        <w:rPr>
          <w:rFonts w:ascii="Book Antiqua" w:eastAsia="Calibri" w:hAnsi="Book Antiqua"/>
          <w:noProof/>
        </w:rPr>
        <w:drawing>
          <wp:anchor distT="0" distB="0" distL="114300" distR="114300" simplePos="0" relativeHeight="251658240" behindDoc="0" locked="0" layoutInCell="1" allowOverlap="1">
            <wp:simplePos x="0" y="0"/>
            <wp:positionH relativeFrom="column">
              <wp:posOffset>-149860</wp:posOffset>
            </wp:positionH>
            <wp:positionV relativeFrom="paragraph">
              <wp:posOffset>991235</wp:posOffset>
            </wp:positionV>
            <wp:extent cx="6134100" cy="5095875"/>
            <wp:effectExtent l="0" t="133350" r="0" b="0"/>
            <wp:wrapTopAndBottom/>
            <wp:docPr id="56" name="Diy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anchor>
        </w:drawing>
      </w:r>
      <w:r w:rsidR="00966BCF" w:rsidRPr="00631477">
        <w:rPr>
          <w:rFonts w:ascii="Cambria" w:eastAsia="Calibri" w:hAnsi="Cambria"/>
        </w:rPr>
        <w:t xml:space="preserve"> </w:t>
      </w:r>
      <w:r w:rsidR="00C05809" w:rsidRPr="00631477">
        <w:rPr>
          <w:rFonts w:ascii="Cambria" w:eastAsia="Calibri" w:hAnsi="Cambria"/>
        </w:rPr>
        <w:br w:type="page"/>
      </w:r>
    </w:p>
    <w:p w:rsidR="00C05809" w:rsidRDefault="00C05809" w:rsidP="000E73E3">
      <w:pPr>
        <w:pStyle w:val="Balk4"/>
        <w:ind w:firstLine="360"/>
        <w:rPr>
          <w:sz w:val="28"/>
          <w:szCs w:val="28"/>
        </w:rPr>
      </w:pPr>
      <w:bookmarkStart w:id="110" w:name="_Toc531853197"/>
      <w:bookmarkStart w:id="111" w:name="_Toc532154569"/>
      <w:r w:rsidRPr="00773273">
        <w:rPr>
          <w:sz w:val="28"/>
          <w:szCs w:val="28"/>
        </w:rPr>
        <w:lastRenderedPageBreak/>
        <w:t>İnsan Kaynakları</w:t>
      </w:r>
      <w:bookmarkEnd w:id="110"/>
      <w:bookmarkEnd w:id="111"/>
    </w:p>
    <w:p w:rsidR="00966BCF" w:rsidRPr="00A219A4" w:rsidRDefault="00966BCF" w:rsidP="00966BCF">
      <w:pPr>
        <w:ind w:firstLine="709"/>
        <w:rPr>
          <w:rFonts w:ascii="Book Antiqua" w:eastAsia="Calibri" w:hAnsi="Book Antiqua" w:cs="Arial"/>
          <w:szCs w:val="22"/>
        </w:rPr>
      </w:pPr>
      <w:r w:rsidRPr="00A219A4">
        <w:rPr>
          <w:rFonts w:ascii="Book Antiqua" w:eastAsia="Calibri" w:hAnsi="Book Antiqua" w:cs="Arial"/>
          <w:szCs w:val="22"/>
        </w:rPr>
        <w:t xml:space="preserve">Kurumlarda insan kaynaklarını, </w:t>
      </w:r>
      <w:proofErr w:type="spellStart"/>
      <w:r w:rsidRPr="00A219A4">
        <w:rPr>
          <w:rFonts w:ascii="Book Antiqua" w:eastAsia="Calibri" w:hAnsi="Book Antiqua" w:cs="Arial"/>
          <w:szCs w:val="22"/>
        </w:rPr>
        <w:t>organizasyonel</w:t>
      </w:r>
      <w:proofErr w:type="spellEnd"/>
      <w:r w:rsidRPr="00A219A4">
        <w:rPr>
          <w:rFonts w:ascii="Book Antiqua" w:eastAsia="Calibri" w:hAnsi="Book Antiqua" w:cs="Arial"/>
          <w:szCs w:val="22"/>
        </w:rPr>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966BCF" w:rsidRPr="00A219A4" w:rsidRDefault="00966BCF" w:rsidP="00966BCF">
      <w:pPr>
        <w:ind w:firstLine="709"/>
        <w:rPr>
          <w:rFonts w:ascii="Book Antiqua" w:eastAsia="Calibri" w:hAnsi="Book Antiqua" w:cs="Arial"/>
          <w:szCs w:val="22"/>
        </w:rPr>
      </w:pPr>
      <w:r>
        <w:rPr>
          <w:rFonts w:ascii="Book Antiqua" w:eastAsia="Calibri" w:hAnsi="Book Antiqua" w:cs="Arial"/>
          <w:szCs w:val="22"/>
        </w:rPr>
        <w:t>Öksüt İlkokulu Müdürlüğü</w:t>
      </w:r>
      <w:r w:rsidRPr="00A219A4">
        <w:rPr>
          <w:rFonts w:ascii="Book Antiqua" w:eastAsia="Calibri" w:hAnsi="Book Antiqua" w:cs="Arial"/>
          <w:szCs w:val="22"/>
        </w:rPr>
        <w:t xml:space="preserve"> teşkilatı personel dağılımları ve bilgileri aşağıda yer</w:t>
      </w:r>
      <w:r>
        <w:rPr>
          <w:rFonts w:ascii="Book Antiqua" w:eastAsia="Calibri" w:hAnsi="Book Antiqua" w:cs="Arial"/>
          <w:szCs w:val="22"/>
        </w:rPr>
        <w:t xml:space="preserve"> alan tablolarda belirtilmiştir.</w:t>
      </w:r>
    </w:p>
    <w:p w:rsidR="00966BCF" w:rsidRPr="003971CB" w:rsidRDefault="00966BCF" w:rsidP="00966BCF">
      <w:pPr>
        <w:pStyle w:val="ResimYazs"/>
        <w:keepNext/>
        <w:shd w:val="clear" w:color="auto" w:fill="FFFFFF" w:themeFill="background1"/>
        <w:tabs>
          <w:tab w:val="center" w:pos="4889"/>
        </w:tabs>
        <w:spacing w:before="240" w:after="0"/>
        <w:rPr>
          <w:rFonts w:ascii="Book Antiqua" w:eastAsia="Calibri" w:hAnsi="Book Antiqua"/>
          <w:i w:val="0"/>
          <w:iCs w:val="0"/>
          <w:color w:val="auto"/>
          <w:sz w:val="24"/>
          <w:szCs w:val="24"/>
          <w:lang w:eastAsia="en-US"/>
        </w:rPr>
      </w:pPr>
      <w:bookmarkStart w:id="112" w:name="_Toc531797190"/>
      <w:bookmarkStart w:id="113" w:name="_Toc532154697"/>
      <w:r>
        <w:rPr>
          <w:rFonts w:ascii="Book Antiqua" w:hAnsi="Book Antiqua"/>
          <w:b/>
          <w:i w:val="0"/>
          <w:color w:val="auto"/>
          <w:sz w:val="22"/>
          <w:szCs w:val="22"/>
        </w:rPr>
        <w:tab/>
      </w:r>
      <w:bookmarkStart w:id="114" w:name="_Toc11922061"/>
      <w:r w:rsidRPr="00441D04">
        <w:rPr>
          <w:rFonts w:ascii="Book Antiqua" w:hAnsi="Book Antiqua"/>
          <w:b/>
          <w:i w:val="0"/>
          <w:color w:val="auto"/>
          <w:sz w:val="22"/>
          <w:szCs w:val="22"/>
        </w:rPr>
        <w:t xml:space="preserve">Tablo </w:t>
      </w:r>
      <w:r>
        <w:rPr>
          <w:rFonts w:ascii="Book Antiqua" w:hAnsi="Book Antiqua"/>
          <w:b/>
          <w:i w:val="0"/>
          <w:color w:val="auto"/>
          <w:sz w:val="22"/>
          <w:szCs w:val="22"/>
        </w:rPr>
        <w:t>9</w:t>
      </w:r>
      <w:r w:rsidRPr="00441D04">
        <w:rPr>
          <w:rFonts w:ascii="Book Antiqua" w:hAnsi="Book Antiqua"/>
          <w:b/>
          <w:i w:val="0"/>
          <w:color w:val="auto"/>
          <w:sz w:val="22"/>
          <w:szCs w:val="22"/>
        </w:rPr>
        <w:t>:</w:t>
      </w:r>
      <w:bookmarkEnd w:id="112"/>
      <w:bookmarkEnd w:id="113"/>
      <w:r>
        <w:rPr>
          <w:rFonts w:ascii="Book Antiqua" w:hAnsi="Book Antiqua"/>
          <w:i w:val="0"/>
          <w:color w:val="auto"/>
          <w:sz w:val="24"/>
          <w:szCs w:val="24"/>
        </w:rPr>
        <w:t xml:space="preserve"> Öksüt İlkokulu</w:t>
      </w:r>
      <w:r w:rsidRPr="00441D04">
        <w:rPr>
          <w:rFonts w:ascii="Book Antiqua" w:eastAsia="Calibri" w:hAnsi="Book Antiqua"/>
          <w:i w:val="0"/>
          <w:iCs w:val="0"/>
          <w:color w:val="auto"/>
          <w:sz w:val="24"/>
          <w:szCs w:val="24"/>
          <w:lang w:eastAsia="en-US"/>
        </w:rPr>
        <w:t xml:space="preserve"> Personel Yapısı</w:t>
      </w:r>
      <w:bookmarkEnd w:id="114"/>
    </w:p>
    <w:tbl>
      <w:tblPr>
        <w:tblStyle w:val="OrtaGlgeleme2-Vurgu31"/>
        <w:tblW w:w="3902" w:type="pct"/>
        <w:jc w:val="center"/>
        <w:tblBorders>
          <w:top w:val="none" w:sz="0" w:space="0" w:color="auto"/>
          <w:bottom w:val="none" w:sz="0" w:space="0" w:color="auto"/>
        </w:tblBorders>
        <w:tblLayout w:type="fixed"/>
        <w:tblLook w:val="04A0"/>
      </w:tblPr>
      <w:tblGrid>
        <w:gridCol w:w="4040"/>
        <w:gridCol w:w="1228"/>
        <w:gridCol w:w="796"/>
        <w:gridCol w:w="1184"/>
      </w:tblGrid>
      <w:tr w:rsidR="00966BCF" w:rsidRPr="00441D04" w:rsidTr="00EE4875">
        <w:trPr>
          <w:cnfStyle w:val="100000000000"/>
          <w:trHeight w:val="357"/>
          <w:jc w:val="center"/>
        </w:trPr>
        <w:tc>
          <w:tcPr>
            <w:cnfStyle w:val="001000000100"/>
            <w:tcW w:w="2787" w:type="pct"/>
            <w:tcBorders>
              <w:top w:val="thinThickSmallGap" w:sz="24" w:space="0" w:color="auto"/>
              <w:left w:val="none" w:sz="0" w:space="0" w:color="auto"/>
              <w:bottom w:val="thinThickSmallGap" w:sz="24" w:space="0" w:color="auto"/>
              <w:right w:val="none" w:sz="0" w:space="0" w:color="auto"/>
            </w:tcBorders>
            <w:hideMark/>
          </w:tcPr>
          <w:p w:rsidR="00966BCF" w:rsidRPr="00B86853" w:rsidRDefault="00966BCF" w:rsidP="00EE4875">
            <w:pPr>
              <w:shd w:val="clear" w:color="auto" w:fill="C9F296" w:themeFill="accent3" w:themeFillTint="99"/>
              <w:jc w:val="center"/>
              <w:textAlignment w:val="center"/>
              <w:rPr>
                <w:rFonts w:ascii="Book Antiqua" w:hAnsi="Book Antiqua"/>
                <w:bCs w:val="0"/>
                <w:sz w:val="20"/>
                <w:szCs w:val="20"/>
              </w:rPr>
            </w:pPr>
            <w:bookmarkStart w:id="115" w:name="_Toc532154698"/>
            <w:r w:rsidRPr="00B86853">
              <w:rPr>
                <w:rFonts w:ascii="Book Antiqua" w:hAnsi="Book Antiqua"/>
                <w:bCs w:val="0"/>
                <w:color w:val="000000"/>
                <w:kern w:val="24"/>
                <w:sz w:val="20"/>
                <w:szCs w:val="20"/>
              </w:rPr>
              <w:t xml:space="preserve">GÖREV ÜNVANI </w:t>
            </w:r>
          </w:p>
        </w:tc>
        <w:tc>
          <w:tcPr>
            <w:tcW w:w="847" w:type="pct"/>
            <w:tcBorders>
              <w:top w:val="thinThickSmallGap" w:sz="24" w:space="0" w:color="auto"/>
              <w:left w:val="none" w:sz="0" w:space="0" w:color="auto"/>
              <w:bottom w:val="thinThickSmallGap" w:sz="24" w:space="0" w:color="auto"/>
              <w:right w:val="none" w:sz="0" w:space="0" w:color="auto"/>
            </w:tcBorders>
            <w:hideMark/>
          </w:tcPr>
          <w:p w:rsidR="00966BCF" w:rsidRPr="00441D04" w:rsidRDefault="00966BCF" w:rsidP="00EE4875">
            <w:pPr>
              <w:shd w:val="clear" w:color="auto" w:fill="C9F296" w:themeFill="accent3" w:themeFillTint="99"/>
              <w:jc w:val="center"/>
              <w:textAlignment w:val="center"/>
              <w:cnfStyle w:val="100000000000"/>
              <w:rPr>
                <w:rFonts w:ascii="Book Antiqua" w:hAnsi="Book Antiqua"/>
                <w:sz w:val="20"/>
                <w:szCs w:val="20"/>
              </w:rPr>
            </w:pPr>
            <w:r w:rsidRPr="00441D04">
              <w:rPr>
                <w:rFonts w:ascii="Book Antiqua" w:hAnsi="Book Antiqua"/>
                <w:b w:val="0"/>
                <w:bCs w:val="0"/>
                <w:color w:val="000000"/>
                <w:kern w:val="24"/>
                <w:sz w:val="20"/>
                <w:szCs w:val="20"/>
              </w:rPr>
              <w:t xml:space="preserve">TOPLAM </w:t>
            </w:r>
          </w:p>
        </w:tc>
        <w:tc>
          <w:tcPr>
            <w:tcW w:w="549" w:type="pct"/>
            <w:tcBorders>
              <w:top w:val="thinThickSmallGap" w:sz="24" w:space="0" w:color="auto"/>
              <w:left w:val="none" w:sz="0" w:space="0" w:color="auto"/>
              <w:bottom w:val="thinThickSmallGap" w:sz="24" w:space="0" w:color="auto"/>
              <w:right w:val="none" w:sz="0" w:space="0" w:color="auto"/>
            </w:tcBorders>
            <w:hideMark/>
          </w:tcPr>
          <w:p w:rsidR="00966BCF" w:rsidRPr="00441D04" w:rsidRDefault="00966BCF" w:rsidP="00EE4875">
            <w:pPr>
              <w:shd w:val="clear" w:color="auto" w:fill="C9F296" w:themeFill="accent3" w:themeFillTint="99"/>
              <w:jc w:val="center"/>
              <w:textAlignment w:val="center"/>
              <w:cnfStyle w:val="100000000000"/>
              <w:rPr>
                <w:rFonts w:ascii="Book Antiqua" w:hAnsi="Book Antiqua"/>
                <w:sz w:val="20"/>
                <w:szCs w:val="20"/>
              </w:rPr>
            </w:pPr>
            <w:r w:rsidRPr="00441D04">
              <w:rPr>
                <w:rFonts w:ascii="Book Antiqua" w:hAnsi="Book Antiqua"/>
                <w:b w:val="0"/>
                <w:bCs w:val="0"/>
                <w:color w:val="000000"/>
                <w:kern w:val="24"/>
                <w:sz w:val="20"/>
                <w:szCs w:val="20"/>
              </w:rPr>
              <w:t xml:space="preserve">ASİL </w:t>
            </w:r>
          </w:p>
        </w:tc>
        <w:tc>
          <w:tcPr>
            <w:tcW w:w="817" w:type="pct"/>
            <w:tcBorders>
              <w:top w:val="thinThickSmallGap" w:sz="24" w:space="0" w:color="auto"/>
              <w:left w:val="none" w:sz="0" w:space="0" w:color="auto"/>
              <w:bottom w:val="thinThickSmallGap" w:sz="24" w:space="0" w:color="auto"/>
              <w:right w:val="none" w:sz="0" w:space="0" w:color="auto"/>
            </w:tcBorders>
            <w:hideMark/>
          </w:tcPr>
          <w:p w:rsidR="00966BCF" w:rsidRPr="00441D04" w:rsidRDefault="00966BCF" w:rsidP="00EE4875">
            <w:pPr>
              <w:shd w:val="clear" w:color="auto" w:fill="C9F296" w:themeFill="accent3" w:themeFillTint="99"/>
              <w:jc w:val="center"/>
              <w:textAlignment w:val="center"/>
              <w:cnfStyle w:val="100000000000"/>
              <w:rPr>
                <w:rFonts w:ascii="Book Antiqua" w:hAnsi="Book Antiqua"/>
                <w:sz w:val="20"/>
                <w:szCs w:val="20"/>
              </w:rPr>
            </w:pPr>
            <w:r>
              <w:rPr>
                <w:rFonts w:ascii="Book Antiqua" w:hAnsi="Book Antiqua"/>
                <w:b w:val="0"/>
                <w:bCs w:val="0"/>
                <w:color w:val="000000"/>
                <w:kern w:val="24"/>
                <w:sz w:val="20"/>
                <w:szCs w:val="20"/>
              </w:rPr>
              <w:t>ÜCRETLİ</w:t>
            </w:r>
            <w:r w:rsidRPr="00441D04">
              <w:rPr>
                <w:rFonts w:ascii="Book Antiqua" w:hAnsi="Book Antiqua"/>
                <w:b w:val="0"/>
                <w:bCs w:val="0"/>
                <w:color w:val="000000"/>
                <w:kern w:val="24"/>
                <w:sz w:val="20"/>
                <w:szCs w:val="20"/>
              </w:rPr>
              <w:t xml:space="preserve"> </w:t>
            </w:r>
          </w:p>
        </w:tc>
      </w:tr>
      <w:tr w:rsidR="00966BCF" w:rsidRPr="00441D04" w:rsidTr="00EE4875">
        <w:trPr>
          <w:cnfStyle w:val="000000100000"/>
          <w:trHeight w:val="357"/>
          <w:jc w:val="center"/>
        </w:trPr>
        <w:tc>
          <w:tcPr>
            <w:cnfStyle w:val="001000000000"/>
            <w:tcW w:w="2787" w:type="pct"/>
            <w:tcBorders>
              <w:top w:val="thinThickSmallGap" w:sz="24" w:space="0" w:color="auto"/>
              <w:left w:val="none" w:sz="0" w:space="0" w:color="auto"/>
              <w:bottom w:val="none" w:sz="0" w:space="0" w:color="auto"/>
              <w:right w:val="none" w:sz="0" w:space="0" w:color="auto"/>
            </w:tcBorders>
            <w:shd w:val="clear" w:color="auto" w:fill="auto"/>
            <w:hideMark/>
          </w:tcPr>
          <w:p w:rsidR="00966BCF" w:rsidRPr="00B86853" w:rsidRDefault="00966BCF" w:rsidP="00EE4875">
            <w:pPr>
              <w:textAlignment w:val="center"/>
              <w:rPr>
                <w:rFonts w:ascii="Book Antiqua" w:hAnsi="Book Antiqua"/>
                <w:bCs w:val="0"/>
                <w:sz w:val="20"/>
                <w:szCs w:val="20"/>
              </w:rPr>
            </w:pPr>
            <w:r>
              <w:rPr>
                <w:rFonts w:ascii="Book Antiqua" w:hAnsi="Book Antiqua"/>
                <w:bCs w:val="0"/>
                <w:color w:val="000000"/>
                <w:kern w:val="24"/>
                <w:sz w:val="20"/>
                <w:szCs w:val="20"/>
              </w:rPr>
              <w:t>OKUL</w:t>
            </w:r>
            <w:r w:rsidRPr="00B86853">
              <w:rPr>
                <w:rFonts w:ascii="Book Antiqua" w:hAnsi="Book Antiqua"/>
                <w:bCs w:val="0"/>
                <w:color w:val="000000"/>
                <w:kern w:val="24"/>
                <w:sz w:val="20"/>
                <w:szCs w:val="20"/>
              </w:rPr>
              <w:t xml:space="preserve"> MÜDÜRÜ </w:t>
            </w:r>
          </w:p>
        </w:tc>
        <w:tc>
          <w:tcPr>
            <w:tcW w:w="847" w:type="pct"/>
            <w:tcBorders>
              <w:top w:val="thinThickSmallGap" w:sz="24" w:space="0" w:color="auto"/>
            </w:tcBorders>
          </w:tcPr>
          <w:p w:rsidR="00966BCF" w:rsidRPr="00441D04" w:rsidRDefault="00966BCF" w:rsidP="00EE4875">
            <w:pPr>
              <w:jc w:val="center"/>
              <w:textAlignment w:val="center"/>
              <w:cnfStyle w:val="000000100000"/>
              <w:rPr>
                <w:rFonts w:ascii="Book Antiqua" w:hAnsi="Book Antiqua"/>
                <w:sz w:val="20"/>
                <w:szCs w:val="20"/>
              </w:rPr>
            </w:pPr>
            <w:r>
              <w:rPr>
                <w:rFonts w:ascii="Book Antiqua" w:hAnsi="Book Antiqua"/>
                <w:sz w:val="20"/>
                <w:szCs w:val="20"/>
              </w:rPr>
              <w:t>0</w:t>
            </w:r>
          </w:p>
        </w:tc>
        <w:tc>
          <w:tcPr>
            <w:tcW w:w="549" w:type="pct"/>
            <w:tcBorders>
              <w:top w:val="thinThickSmallGap" w:sz="24" w:space="0" w:color="auto"/>
            </w:tcBorders>
          </w:tcPr>
          <w:p w:rsidR="00966BCF" w:rsidRPr="00441D04" w:rsidRDefault="00966BCF" w:rsidP="00EE4875">
            <w:pPr>
              <w:jc w:val="center"/>
              <w:textAlignment w:val="center"/>
              <w:cnfStyle w:val="000000100000"/>
              <w:rPr>
                <w:rFonts w:ascii="Book Antiqua" w:hAnsi="Book Antiqua"/>
                <w:sz w:val="20"/>
                <w:szCs w:val="20"/>
              </w:rPr>
            </w:pPr>
            <w:r>
              <w:rPr>
                <w:rFonts w:ascii="Book Antiqua" w:hAnsi="Book Antiqua"/>
                <w:sz w:val="20"/>
                <w:szCs w:val="20"/>
              </w:rPr>
              <w:t>0</w:t>
            </w:r>
          </w:p>
        </w:tc>
        <w:tc>
          <w:tcPr>
            <w:tcW w:w="817" w:type="pct"/>
            <w:tcBorders>
              <w:top w:val="thinThickSmallGap" w:sz="24" w:space="0" w:color="auto"/>
            </w:tcBorders>
          </w:tcPr>
          <w:p w:rsidR="00966BCF" w:rsidRPr="00441D04" w:rsidRDefault="00966BCF" w:rsidP="00EE4875">
            <w:pPr>
              <w:jc w:val="center"/>
              <w:textAlignment w:val="center"/>
              <w:cnfStyle w:val="000000100000"/>
              <w:rPr>
                <w:rFonts w:ascii="Book Antiqua" w:hAnsi="Book Antiqua"/>
                <w:sz w:val="20"/>
                <w:szCs w:val="20"/>
              </w:rPr>
            </w:pPr>
            <w:r>
              <w:rPr>
                <w:rFonts w:ascii="Book Antiqua" w:hAnsi="Book Antiqua"/>
                <w:sz w:val="20"/>
                <w:szCs w:val="20"/>
              </w:rPr>
              <w:t>----</w:t>
            </w:r>
          </w:p>
        </w:tc>
      </w:tr>
      <w:tr w:rsidR="00966BCF" w:rsidRPr="00441D04" w:rsidTr="00EE4875">
        <w:trPr>
          <w:trHeight w:val="357"/>
          <w:jc w:val="center"/>
        </w:trPr>
        <w:tc>
          <w:tcPr>
            <w:cnfStyle w:val="001000000000"/>
            <w:tcW w:w="2787" w:type="pct"/>
            <w:tcBorders>
              <w:left w:val="none" w:sz="0" w:space="0" w:color="auto"/>
              <w:bottom w:val="none" w:sz="0" w:space="0" w:color="auto"/>
              <w:right w:val="none" w:sz="0" w:space="0" w:color="auto"/>
            </w:tcBorders>
            <w:shd w:val="clear" w:color="auto" w:fill="auto"/>
            <w:hideMark/>
          </w:tcPr>
          <w:p w:rsidR="00966BCF" w:rsidRPr="00B86853" w:rsidRDefault="00966BCF" w:rsidP="00EE4875">
            <w:pPr>
              <w:textAlignment w:val="center"/>
              <w:rPr>
                <w:rFonts w:ascii="Book Antiqua" w:hAnsi="Book Antiqua"/>
                <w:bCs w:val="0"/>
                <w:sz w:val="20"/>
                <w:szCs w:val="20"/>
              </w:rPr>
            </w:pPr>
            <w:r>
              <w:rPr>
                <w:rFonts w:ascii="Book Antiqua" w:hAnsi="Book Antiqua"/>
                <w:bCs w:val="0"/>
                <w:color w:val="000000"/>
                <w:kern w:val="24"/>
                <w:sz w:val="20"/>
                <w:szCs w:val="20"/>
              </w:rPr>
              <w:t>MÜDÜR YARDIMCISI</w:t>
            </w:r>
            <w:r w:rsidRPr="00B86853">
              <w:rPr>
                <w:rFonts w:ascii="Book Antiqua" w:hAnsi="Book Antiqua"/>
                <w:bCs w:val="0"/>
                <w:color w:val="000000"/>
                <w:kern w:val="24"/>
                <w:sz w:val="20"/>
                <w:szCs w:val="20"/>
              </w:rPr>
              <w:t xml:space="preserve"> </w:t>
            </w:r>
          </w:p>
        </w:tc>
        <w:tc>
          <w:tcPr>
            <w:tcW w:w="847" w:type="pct"/>
          </w:tcPr>
          <w:p w:rsidR="00966BCF" w:rsidRPr="00441D04" w:rsidRDefault="00966BCF" w:rsidP="00EE4875">
            <w:pPr>
              <w:jc w:val="center"/>
              <w:textAlignment w:val="center"/>
              <w:cnfStyle w:val="000000000000"/>
              <w:rPr>
                <w:rFonts w:ascii="Book Antiqua" w:hAnsi="Book Antiqua"/>
                <w:sz w:val="20"/>
                <w:szCs w:val="20"/>
              </w:rPr>
            </w:pPr>
            <w:r>
              <w:rPr>
                <w:rFonts w:ascii="Book Antiqua" w:hAnsi="Book Antiqua"/>
                <w:sz w:val="20"/>
                <w:szCs w:val="20"/>
              </w:rPr>
              <w:t>0</w:t>
            </w:r>
          </w:p>
        </w:tc>
        <w:tc>
          <w:tcPr>
            <w:tcW w:w="549" w:type="pct"/>
          </w:tcPr>
          <w:p w:rsidR="00966BCF" w:rsidRPr="00441D04" w:rsidRDefault="00966BCF" w:rsidP="00EE4875">
            <w:pPr>
              <w:jc w:val="center"/>
              <w:textAlignment w:val="center"/>
              <w:cnfStyle w:val="000000000000"/>
              <w:rPr>
                <w:rFonts w:ascii="Book Antiqua" w:hAnsi="Book Antiqua"/>
                <w:sz w:val="20"/>
                <w:szCs w:val="20"/>
              </w:rPr>
            </w:pPr>
            <w:r>
              <w:rPr>
                <w:rFonts w:ascii="Book Antiqua" w:hAnsi="Book Antiqua"/>
                <w:sz w:val="20"/>
                <w:szCs w:val="20"/>
              </w:rPr>
              <w:t>0</w:t>
            </w:r>
          </w:p>
        </w:tc>
        <w:tc>
          <w:tcPr>
            <w:tcW w:w="817" w:type="pct"/>
          </w:tcPr>
          <w:p w:rsidR="00966BCF" w:rsidRPr="00441D04" w:rsidRDefault="00966BCF" w:rsidP="00EE4875">
            <w:pPr>
              <w:jc w:val="center"/>
              <w:textAlignment w:val="center"/>
              <w:cnfStyle w:val="000000000000"/>
              <w:rPr>
                <w:rFonts w:ascii="Book Antiqua" w:hAnsi="Book Antiqua"/>
                <w:sz w:val="20"/>
                <w:szCs w:val="20"/>
              </w:rPr>
            </w:pPr>
            <w:r>
              <w:rPr>
                <w:rFonts w:ascii="Book Antiqua" w:hAnsi="Book Antiqua"/>
                <w:sz w:val="20"/>
                <w:szCs w:val="20"/>
              </w:rPr>
              <w:t>----</w:t>
            </w:r>
          </w:p>
        </w:tc>
      </w:tr>
      <w:tr w:rsidR="00966BCF" w:rsidRPr="00441D04" w:rsidTr="00EE4875">
        <w:trPr>
          <w:cnfStyle w:val="000000100000"/>
          <w:trHeight w:val="357"/>
          <w:jc w:val="center"/>
        </w:trPr>
        <w:tc>
          <w:tcPr>
            <w:cnfStyle w:val="001000000000"/>
            <w:tcW w:w="2787" w:type="pct"/>
            <w:tcBorders>
              <w:left w:val="none" w:sz="0" w:space="0" w:color="auto"/>
              <w:bottom w:val="none" w:sz="0" w:space="0" w:color="auto"/>
              <w:right w:val="none" w:sz="0" w:space="0" w:color="auto"/>
            </w:tcBorders>
            <w:shd w:val="clear" w:color="auto" w:fill="auto"/>
            <w:hideMark/>
          </w:tcPr>
          <w:p w:rsidR="00966BCF" w:rsidRPr="00DA5E06" w:rsidRDefault="00966BCF" w:rsidP="00EE4875">
            <w:pPr>
              <w:textAlignment w:val="center"/>
              <w:rPr>
                <w:rFonts w:ascii="Book Antiqua" w:hAnsi="Book Antiqua"/>
                <w:bCs w:val="0"/>
                <w:color w:val="auto"/>
                <w:sz w:val="20"/>
                <w:szCs w:val="20"/>
              </w:rPr>
            </w:pPr>
            <w:r>
              <w:rPr>
                <w:rFonts w:ascii="Book Antiqua" w:hAnsi="Book Antiqua"/>
                <w:bCs w:val="0"/>
                <w:color w:val="auto"/>
                <w:sz w:val="20"/>
                <w:szCs w:val="20"/>
              </w:rPr>
              <w:t>SINIF ÖĞRETMENİ</w:t>
            </w:r>
          </w:p>
        </w:tc>
        <w:tc>
          <w:tcPr>
            <w:tcW w:w="847" w:type="pct"/>
          </w:tcPr>
          <w:p w:rsidR="00966BCF" w:rsidRPr="00DA5E06" w:rsidRDefault="00966BCF" w:rsidP="00EE4875">
            <w:pPr>
              <w:jc w:val="center"/>
              <w:textAlignment w:val="center"/>
              <w:cnfStyle w:val="000000100000"/>
              <w:rPr>
                <w:rFonts w:ascii="Book Antiqua" w:hAnsi="Book Antiqua"/>
                <w:sz w:val="20"/>
                <w:szCs w:val="20"/>
              </w:rPr>
            </w:pPr>
            <w:r>
              <w:rPr>
                <w:rFonts w:ascii="Book Antiqua" w:hAnsi="Book Antiqua"/>
                <w:sz w:val="20"/>
                <w:szCs w:val="20"/>
              </w:rPr>
              <w:t>2</w:t>
            </w:r>
          </w:p>
        </w:tc>
        <w:tc>
          <w:tcPr>
            <w:tcW w:w="549" w:type="pct"/>
          </w:tcPr>
          <w:p w:rsidR="00966BCF" w:rsidRPr="00DA5E06" w:rsidRDefault="00966BCF" w:rsidP="00EE4875">
            <w:pPr>
              <w:jc w:val="center"/>
              <w:textAlignment w:val="center"/>
              <w:cnfStyle w:val="000000100000"/>
              <w:rPr>
                <w:rFonts w:ascii="Book Antiqua" w:hAnsi="Book Antiqua"/>
                <w:sz w:val="20"/>
                <w:szCs w:val="20"/>
              </w:rPr>
            </w:pPr>
            <w:r>
              <w:rPr>
                <w:rFonts w:ascii="Book Antiqua" w:hAnsi="Book Antiqua"/>
                <w:sz w:val="20"/>
                <w:szCs w:val="20"/>
              </w:rPr>
              <w:t>2</w:t>
            </w:r>
          </w:p>
        </w:tc>
        <w:tc>
          <w:tcPr>
            <w:tcW w:w="817" w:type="pct"/>
          </w:tcPr>
          <w:p w:rsidR="00966BCF" w:rsidRPr="00DA5E06" w:rsidRDefault="00966BCF" w:rsidP="00EE4875">
            <w:pPr>
              <w:jc w:val="center"/>
              <w:textAlignment w:val="center"/>
              <w:cnfStyle w:val="000000100000"/>
              <w:rPr>
                <w:rFonts w:ascii="Book Antiqua" w:hAnsi="Book Antiqua"/>
                <w:sz w:val="20"/>
                <w:szCs w:val="20"/>
              </w:rPr>
            </w:pPr>
            <w:r>
              <w:rPr>
                <w:rFonts w:ascii="Book Antiqua" w:hAnsi="Book Antiqua"/>
                <w:sz w:val="20"/>
                <w:szCs w:val="20"/>
              </w:rPr>
              <w:t>----</w:t>
            </w:r>
          </w:p>
        </w:tc>
      </w:tr>
      <w:tr w:rsidR="00966BCF" w:rsidRPr="00441D04" w:rsidTr="00EE4875">
        <w:trPr>
          <w:trHeight w:val="357"/>
          <w:jc w:val="center"/>
        </w:trPr>
        <w:tc>
          <w:tcPr>
            <w:cnfStyle w:val="001000000000"/>
            <w:tcW w:w="2787" w:type="pct"/>
            <w:shd w:val="clear" w:color="auto" w:fill="auto"/>
            <w:hideMark/>
          </w:tcPr>
          <w:p w:rsidR="00966BCF" w:rsidRPr="00EC12E0" w:rsidRDefault="00966BCF" w:rsidP="00EE4875">
            <w:pPr>
              <w:textAlignment w:val="center"/>
              <w:rPr>
                <w:rFonts w:ascii="Book Antiqua" w:hAnsi="Book Antiqua"/>
                <w:bCs w:val="0"/>
                <w:color w:val="000000" w:themeColor="text1"/>
                <w:sz w:val="20"/>
                <w:szCs w:val="20"/>
              </w:rPr>
            </w:pPr>
            <w:r>
              <w:rPr>
                <w:rFonts w:ascii="Book Antiqua" w:hAnsi="Book Antiqua"/>
                <w:bCs w:val="0"/>
                <w:color w:val="000000" w:themeColor="text1"/>
                <w:sz w:val="20"/>
                <w:szCs w:val="20"/>
              </w:rPr>
              <w:t>ÜCRETLİ OKULÖNCESİ ÖĞRETMENİ</w:t>
            </w:r>
          </w:p>
        </w:tc>
        <w:tc>
          <w:tcPr>
            <w:tcW w:w="847" w:type="pct"/>
          </w:tcPr>
          <w:p w:rsidR="00966BCF" w:rsidRDefault="00966BCF" w:rsidP="00EE4875">
            <w:pPr>
              <w:jc w:val="center"/>
              <w:textAlignment w:val="center"/>
              <w:cnfStyle w:val="000000000000"/>
              <w:rPr>
                <w:rFonts w:ascii="Book Antiqua" w:hAnsi="Book Antiqua"/>
                <w:sz w:val="20"/>
                <w:szCs w:val="20"/>
              </w:rPr>
            </w:pPr>
            <w:r>
              <w:rPr>
                <w:rFonts w:ascii="Book Antiqua" w:hAnsi="Book Antiqua"/>
                <w:sz w:val="20"/>
                <w:szCs w:val="20"/>
              </w:rPr>
              <w:t>1</w:t>
            </w:r>
          </w:p>
        </w:tc>
        <w:tc>
          <w:tcPr>
            <w:tcW w:w="549" w:type="pct"/>
          </w:tcPr>
          <w:p w:rsidR="00966BCF" w:rsidRDefault="00966BCF" w:rsidP="00EE4875">
            <w:pPr>
              <w:jc w:val="center"/>
              <w:textAlignment w:val="center"/>
              <w:cnfStyle w:val="000000000000"/>
              <w:rPr>
                <w:rFonts w:ascii="Book Antiqua" w:hAnsi="Book Antiqua"/>
                <w:sz w:val="20"/>
                <w:szCs w:val="20"/>
              </w:rPr>
            </w:pPr>
            <w:r>
              <w:rPr>
                <w:rFonts w:ascii="Book Antiqua" w:hAnsi="Book Antiqua"/>
                <w:sz w:val="20"/>
                <w:szCs w:val="20"/>
              </w:rPr>
              <w:t>0</w:t>
            </w:r>
          </w:p>
        </w:tc>
        <w:tc>
          <w:tcPr>
            <w:tcW w:w="817" w:type="pct"/>
          </w:tcPr>
          <w:p w:rsidR="00966BCF" w:rsidRDefault="00966BCF" w:rsidP="00EE4875">
            <w:pPr>
              <w:jc w:val="center"/>
              <w:textAlignment w:val="center"/>
              <w:cnfStyle w:val="000000000000"/>
              <w:rPr>
                <w:rFonts w:ascii="Book Antiqua" w:hAnsi="Book Antiqua"/>
                <w:sz w:val="20"/>
                <w:szCs w:val="20"/>
              </w:rPr>
            </w:pPr>
            <w:r>
              <w:rPr>
                <w:rFonts w:ascii="Book Antiqua" w:hAnsi="Book Antiqua"/>
                <w:sz w:val="20"/>
                <w:szCs w:val="20"/>
              </w:rPr>
              <w:t>1</w:t>
            </w:r>
          </w:p>
        </w:tc>
      </w:tr>
      <w:tr w:rsidR="00966BCF" w:rsidRPr="00441D04" w:rsidTr="00EE4875">
        <w:trPr>
          <w:cnfStyle w:val="000000100000"/>
          <w:trHeight w:val="357"/>
          <w:jc w:val="center"/>
        </w:trPr>
        <w:tc>
          <w:tcPr>
            <w:cnfStyle w:val="001000000000"/>
            <w:tcW w:w="2787" w:type="pct"/>
            <w:tcBorders>
              <w:left w:val="none" w:sz="0" w:space="0" w:color="auto"/>
              <w:bottom w:val="none" w:sz="0" w:space="0" w:color="auto"/>
              <w:right w:val="none" w:sz="0" w:space="0" w:color="auto"/>
            </w:tcBorders>
            <w:shd w:val="clear" w:color="auto" w:fill="auto"/>
            <w:hideMark/>
          </w:tcPr>
          <w:p w:rsidR="00966BCF" w:rsidRPr="00DA5E06" w:rsidRDefault="00966BCF" w:rsidP="00EE4875">
            <w:pPr>
              <w:textAlignment w:val="center"/>
              <w:rPr>
                <w:rFonts w:ascii="Book Antiqua" w:hAnsi="Book Antiqua"/>
                <w:bCs w:val="0"/>
                <w:color w:val="auto"/>
                <w:sz w:val="20"/>
                <w:szCs w:val="20"/>
              </w:rPr>
            </w:pPr>
            <w:r>
              <w:rPr>
                <w:rFonts w:ascii="Book Antiqua" w:hAnsi="Book Antiqua"/>
                <w:bCs w:val="0"/>
                <w:color w:val="auto"/>
                <w:sz w:val="20"/>
                <w:szCs w:val="20"/>
              </w:rPr>
              <w:t>YARDIMCI HİZMETLİ</w:t>
            </w:r>
          </w:p>
        </w:tc>
        <w:tc>
          <w:tcPr>
            <w:tcW w:w="847" w:type="pct"/>
          </w:tcPr>
          <w:p w:rsidR="00966BCF" w:rsidRPr="00DA5E06" w:rsidRDefault="00966BCF" w:rsidP="00EE4875">
            <w:pPr>
              <w:jc w:val="center"/>
              <w:textAlignment w:val="center"/>
              <w:cnfStyle w:val="000000100000"/>
              <w:rPr>
                <w:rFonts w:ascii="Book Antiqua" w:hAnsi="Book Antiqua"/>
                <w:sz w:val="20"/>
                <w:szCs w:val="20"/>
              </w:rPr>
            </w:pPr>
            <w:r>
              <w:rPr>
                <w:rFonts w:ascii="Book Antiqua" w:hAnsi="Book Antiqua"/>
                <w:sz w:val="20"/>
                <w:szCs w:val="20"/>
              </w:rPr>
              <w:t>1</w:t>
            </w:r>
          </w:p>
        </w:tc>
        <w:tc>
          <w:tcPr>
            <w:tcW w:w="549" w:type="pct"/>
          </w:tcPr>
          <w:p w:rsidR="00966BCF" w:rsidRPr="00DA5E06" w:rsidRDefault="00966BCF" w:rsidP="00EE4875">
            <w:pPr>
              <w:jc w:val="center"/>
              <w:textAlignment w:val="center"/>
              <w:cnfStyle w:val="000000100000"/>
              <w:rPr>
                <w:rFonts w:ascii="Book Antiqua" w:hAnsi="Book Antiqua"/>
                <w:sz w:val="20"/>
                <w:szCs w:val="20"/>
              </w:rPr>
            </w:pPr>
            <w:r>
              <w:rPr>
                <w:rFonts w:ascii="Book Antiqua" w:hAnsi="Book Antiqua"/>
                <w:sz w:val="20"/>
                <w:szCs w:val="20"/>
              </w:rPr>
              <w:t>1</w:t>
            </w:r>
          </w:p>
        </w:tc>
        <w:tc>
          <w:tcPr>
            <w:tcW w:w="817" w:type="pct"/>
          </w:tcPr>
          <w:p w:rsidR="00966BCF" w:rsidRPr="00DA5E06" w:rsidRDefault="00966BCF" w:rsidP="00EE4875">
            <w:pPr>
              <w:jc w:val="center"/>
              <w:textAlignment w:val="center"/>
              <w:cnfStyle w:val="000000100000"/>
              <w:rPr>
                <w:rFonts w:ascii="Book Antiqua" w:hAnsi="Book Antiqua"/>
                <w:sz w:val="20"/>
                <w:szCs w:val="20"/>
              </w:rPr>
            </w:pPr>
            <w:r>
              <w:rPr>
                <w:rFonts w:ascii="Book Antiqua" w:hAnsi="Book Antiqua"/>
                <w:sz w:val="20"/>
                <w:szCs w:val="20"/>
              </w:rPr>
              <w:t>----</w:t>
            </w:r>
          </w:p>
        </w:tc>
      </w:tr>
      <w:tr w:rsidR="00966BCF" w:rsidRPr="00441D04" w:rsidTr="00EE4875">
        <w:trPr>
          <w:trHeight w:val="357"/>
          <w:jc w:val="center"/>
        </w:trPr>
        <w:tc>
          <w:tcPr>
            <w:cnfStyle w:val="001000000000"/>
            <w:tcW w:w="2787" w:type="pct"/>
            <w:vMerge w:val="restart"/>
            <w:tcBorders>
              <w:top w:val="thinThickSmallGap" w:sz="24" w:space="0" w:color="auto"/>
              <w:left w:val="none" w:sz="0" w:space="0" w:color="auto"/>
              <w:bottom w:val="none" w:sz="0" w:space="0" w:color="auto"/>
              <w:right w:val="none" w:sz="0" w:space="0" w:color="auto"/>
            </w:tcBorders>
            <w:hideMark/>
          </w:tcPr>
          <w:p w:rsidR="00966BCF" w:rsidRPr="00B86853" w:rsidRDefault="00966BCF" w:rsidP="00EE4875">
            <w:pPr>
              <w:spacing w:line="275" w:lineRule="atLeast"/>
              <w:jc w:val="center"/>
              <w:textAlignment w:val="center"/>
              <w:rPr>
                <w:rFonts w:ascii="Book Antiqua" w:hAnsi="Book Antiqua"/>
                <w:bCs w:val="0"/>
                <w:sz w:val="20"/>
                <w:szCs w:val="20"/>
              </w:rPr>
            </w:pPr>
            <w:r w:rsidRPr="00B86853">
              <w:rPr>
                <w:rFonts w:ascii="Book Antiqua" w:hAnsi="Book Antiqua"/>
                <w:bCs w:val="0"/>
                <w:color w:val="000000"/>
                <w:kern w:val="24"/>
                <w:sz w:val="20"/>
                <w:szCs w:val="20"/>
              </w:rPr>
              <w:t>OKUL /KURUM YÖNETİCİSİ</w:t>
            </w:r>
          </w:p>
        </w:tc>
        <w:tc>
          <w:tcPr>
            <w:tcW w:w="1396" w:type="pct"/>
            <w:gridSpan w:val="2"/>
            <w:vMerge w:val="restart"/>
            <w:tcBorders>
              <w:top w:val="thinThickSmallGap" w:sz="24" w:space="0" w:color="auto"/>
            </w:tcBorders>
            <w:shd w:val="clear" w:color="auto" w:fill="A7EA52" w:themeFill="accent3"/>
            <w:hideMark/>
          </w:tcPr>
          <w:p w:rsidR="00966BCF" w:rsidRPr="00441D04" w:rsidRDefault="00966BCF" w:rsidP="00EE4875">
            <w:pPr>
              <w:spacing w:line="275" w:lineRule="atLeast"/>
              <w:jc w:val="center"/>
              <w:textAlignment w:val="center"/>
              <w:cnfStyle w:val="000000000000"/>
              <w:rPr>
                <w:rFonts w:ascii="Book Antiqua" w:hAnsi="Book Antiqua"/>
                <w:sz w:val="20"/>
                <w:szCs w:val="20"/>
              </w:rPr>
            </w:pPr>
            <w:r w:rsidRPr="00441D04">
              <w:rPr>
                <w:rFonts w:ascii="Book Antiqua" w:hAnsi="Book Antiqua"/>
                <w:b/>
                <w:bCs/>
                <w:color w:val="000000"/>
                <w:kern w:val="24"/>
                <w:sz w:val="20"/>
                <w:szCs w:val="20"/>
              </w:rPr>
              <w:t>OLMASI GEREKEN NORM</w:t>
            </w:r>
          </w:p>
        </w:tc>
        <w:tc>
          <w:tcPr>
            <w:tcW w:w="817" w:type="pct"/>
            <w:tcBorders>
              <w:top w:val="thinThickSmallGap" w:sz="24" w:space="0" w:color="auto"/>
            </w:tcBorders>
            <w:shd w:val="clear" w:color="auto" w:fill="A7EA52" w:themeFill="accent3"/>
            <w:hideMark/>
          </w:tcPr>
          <w:p w:rsidR="00966BCF" w:rsidRPr="00441D04" w:rsidRDefault="00966BCF" w:rsidP="00EE4875">
            <w:pPr>
              <w:spacing w:line="275" w:lineRule="atLeast"/>
              <w:jc w:val="center"/>
              <w:textAlignment w:val="center"/>
              <w:cnfStyle w:val="000000000000"/>
              <w:rPr>
                <w:rFonts w:ascii="Book Antiqua" w:hAnsi="Book Antiqua"/>
                <w:sz w:val="20"/>
                <w:szCs w:val="20"/>
              </w:rPr>
            </w:pPr>
            <w:r w:rsidRPr="00441D04">
              <w:rPr>
                <w:rFonts w:ascii="Book Antiqua" w:hAnsi="Book Antiqua"/>
                <w:b/>
                <w:bCs/>
                <w:color w:val="000000"/>
                <w:kern w:val="24"/>
                <w:sz w:val="20"/>
                <w:szCs w:val="20"/>
              </w:rPr>
              <w:t xml:space="preserve">MEVCUT </w:t>
            </w:r>
          </w:p>
        </w:tc>
      </w:tr>
      <w:tr w:rsidR="00966BCF" w:rsidRPr="00441D04" w:rsidTr="00EE4875">
        <w:trPr>
          <w:cnfStyle w:val="000000100000"/>
          <w:trHeight w:val="542"/>
          <w:jc w:val="center"/>
        </w:trPr>
        <w:tc>
          <w:tcPr>
            <w:cnfStyle w:val="001000000000"/>
            <w:tcW w:w="2787" w:type="pct"/>
            <w:vMerge/>
            <w:tcBorders>
              <w:left w:val="none" w:sz="0" w:space="0" w:color="auto"/>
              <w:bottom w:val="thinThickSmallGap" w:sz="24" w:space="0" w:color="auto"/>
              <w:right w:val="none" w:sz="0" w:space="0" w:color="auto"/>
            </w:tcBorders>
            <w:hideMark/>
          </w:tcPr>
          <w:p w:rsidR="00966BCF" w:rsidRPr="00B86853" w:rsidRDefault="00966BCF" w:rsidP="00EE4875">
            <w:pPr>
              <w:rPr>
                <w:rFonts w:ascii="Book Antiqua" w:hAnsi="Book Antiqua"/>
                <w:bCs w:val="0"/>
                <w:sz w:val="20"/>
                <w:szCs w:val="20"/>
              </w:rPr>
            </w:pPr>
          </w:p>
        </w:tc>
        <w:tc>
          <w:tcPr>
            <w:tcW w:w="1396" w:type="pct"/>
            <w:gridSpan w:val="2"/>
            <w:vMerge/>
            <w:tcBorders>
              <w:bottom w:val="thinThickSmallGap" w:sz="24" w:space="0" w:color="auto"/>
            </w:tcBorders>
            <w:shd w:val="clear" w:color="auto" w:fill="A7EA52" w:themeFill="accent3"/>
            <w:hideMark/>
          </w:tcPr>
          <w:p w:rsidR="00966BCF" w:rsidRPr="00441D04" w:rsidRDefault="00966BCF" w:rsidP="00EE4875">
            <w:pPr>
              <w:cnfStyle w:val="000000100000"/>
              <w:rPr>
                <w:rFonts w:ascii="Book Antiqua" w:hAnsi="Book Antiqua"/>
                <w:sz w:val="20"/>
                <w:szCs w:val="20"/>
              </w:rPr>
            </w:pPr>
          </w:p>
        </w:tc>
        <w:tc>
          <w:tcPr>
            <w:tcW w:w="817" w:type="pct"/>
            <w:tcBorders>
              <w:bottom w:val="thinThickSmallGap" w:sz="24" w:space="0" w:color="auto"/>
            </w:tcBorders>
            <w:shd w:val="clear" w:color="auto" w:fill="A7EA52" w:themeFill="accent3"/>
            <w:hideMark/>
          </w:tcPr>
          <w:p w:rsidR="00966BCF" w:rsidRPr="00441D04" w:rsidRDefault="00966BCF" w:rsidP="00EE4875">
            <w:pPr>
              <w:spacing w:line="275" w:lineRule="atLeast"/>
              <w:jc w:val="center"/>
              <w:textAlignment w:val="center"/>
              <w:cnfStyle w:val="000000100000"/>
              <w:rPr>
                <w:rFonts w:ascii="Book Antiqua" w:hAnsi="Book Antiqua"/>
                <w:sz w:val="20"/>
                <w:szCs w:val="20"/>
              </w:rPr>
            </w:pPr>
            <w:r w:rsidRPr="00441D04">
              <w:rPr>
                <w:rFonts w:ascii="Book Antiqua" w:hAnsi="Book Antiqua"/>
                <w:b/>
                <w:bCs/>
                <w:color w:val="000000"/>
                <w:kern w:val="24"/>
                <w:sz w:val="20"/>
                <w:szCs w:val="20"/>
              </w:rPr>
              <w:t>ASİL</w:t>
            </w:r>
          </w:p>
        </w:tc>
      </w:tr>
      <w:tr w:rsidR="00966BCF" w:rsidRPr="00441D04" w:rsidTr="00EE4875">
        <w:trPr>
          <w:trHeight w:val="357"/>
          <w:jc w:val="center"/>
        </w:trPr>
        <w:tc>
          <w:tcPr>
            <w:cnfStyle w:val="001000000000"/>
            <w:tcW w:w="2787" w:type="pct"/>
            <w:tcBorders>
              <w:top w:val="thinThickSmallGap" w:sz="24" w:space="0" w:color="auto"/>
              <w:left w:val="none" w:sz="0" w:space="0" w:color="auto"/>
              <w:bottom w:val="none" w:sz="0" w:space="0" w:color="auto"/>
              <w:right w:val="none" w:sz="0" w:space="0" w:color="auto"/>
            </w:tcBorders>
            <w:shd w:val="clear" w:color="auto" w:fill="auto"/>
            <w:hideMark/>
          </w:tcPr>
          <w:p w:rsidR="00966BCF" w:rsidRPr="00B86853" w:rsidRDefault="00966BCF" w:rsidP="00EE4875">
            <w:pPr>
              <w:textAlignment w:val="center"/>
              <w:rPr>
                <w:rFonts w:ascii="Book Antiqua" w:hAnsi="Book Antiqua"/>
                <w:bCs w:val="0"/>
                <w:sz w:val="20"/>
                <w:szCs w:val="20"/>
              </w:rPr>
            </w:pPr>
            <w:r w:rsidRPr="00B86853">
              <w:rPr>
                <w:rFonts w:ascii="Book Antiqua" w:hAnsi="Book Antiqua"/>
                <w:bCs w:val="0"/>
                <w:color w:val="000000"/>
                <w:kern w:val="24"/>
                <w:sz w:val="20"/>
                <w:szCs w:val="20"/>
              </w:rPr>
              <w:t xml:space="preserve">MÜDÜR </w:t>
            </w:r>
          </w:p>
        </w:tc>
        <w:tc>
          <w:tcPr>
            <w:tcW w:w="1396" w:type="pct"/>
            <w:gridSpan w:val="2"/>
            <w:tcBorders>
              <w:top w:val="thinThickSmallGap" w:sz="24" w:space="0" w:color="auto"/>
            </w:tcBorders>
          </w:tcPr>
          <w:p w:rsidR="00966BCF" w:rsidRPr="00441D04" w:rsidRDefault="00966BCF" w:rsidP="00EE4875">
            <w:pPr>
              <w:jc w:val="center"/>
              <w:textAlignment w:val="center"/>
              <w:cnfStyle w:val="000000000000"/>
              <w:rPr>
                <w:rFonts w:ascii="Book Antiqua" w:hAnsi="Book Antiqua"/>
                <w:sz w:val="20"/>
                <w:szCs w:val="20"/>
              </w:rPr>
            </w:pPr>
            <w:r>
              <w:rPr>
                <w:rFonts w:ascii="Book Antiqua" w:hAnsi="Book Antiqua"/>
                <w:sz w:val="20"/>
                <w:szCs w:val="20"/>
              </w:rPr>
              <w:t>0</w:t>
            </w:r>
          </w:p>
        </w:tc>
        <w:tc>
          <w:tcPr>
            <w:tcW w:w="817" w:type="pct"/>
            <w:tcBorders>
              <w:top w:val="thinThickSmallGap" w:sz="24" w:space="0" w:color="auto"/>
            </w:tcBorders>
          </w:tcPr>
          <w:p w:rsidR="00966BCF" w:rsidRPr="00441D04" w:rsidRDefault="00966BCF" w:rsidP="00EE4875">
            <w:pPr>
              <w:jc w:val="center"/>
              <w:textAlignment w:val="center"/>
              <w:cnfStyle w:val="000000000000"/>
              <w:rPr>
                <w:rFonts w:ascii="Book Antiqua" w:hAnsi="Book Antiqua"/>
                <w:sz w:val="20"/>
                <w:szCs w:val="20"/>
              </w:rPr>
            </w:pPr>
            <w:r>
              <w:rPr>
                <w:rFonts w:ascii="Book Antiqua" w:hAnsi="Book Antiqua"/>
                <w:sz w:val="20"/>
                <w:szCs w:val="20"/>
              </w:rPr>
              <w:t>0</w:t>
            </w:r>
          </w:p>
        </w:tc>
      </w:tr>
      <w:tr w:rsidR="00966BCF" w:rsidRPr="00441D04" w:rsidTr="00EE4875">
        <w:trPr>
          <w:cnfStyle w:val="000000100000"/>
          <w:trHeight w:val="357"/>
          <w:jc w:val="center"/>
        </w:trPr>
        <w:tc>
          <w:tcPr>
            <w:cnfStyle w:val="001000000000"/>
            <w:tcW w:w="2787" w:type="pct"/>
            <w:tcBorders>
              <w:left w:val="none" w:sz="0" w:space="0" w:color="auto"/>
              <w:bottom w:val="none" w:sz="0" w:space="0" w:color="auto"/>
              <w:right w:val="none" w:sz="0" w:space="0" w:color="auto"/>
            </w:tcBorders>
            <w:shd w:val="clear" w:color="auto" w:fill="auto"/>
            <w:hideMark/>
          </w:tcPr>
          <w:p w:rsidR="00966BCF" w:rsidRPr="00B86853" w:rsidRDefault="00966BCF" w:rsidP="00EE4875">
            <w:pPr>
              <w:textAlignment w:val="center"/>
              <w:rPr>
                <w:rFonts w:ascii="Book Antiqua" w:hAnsi="Book Antiqua"/>
                <w:bCs w:val="0"/>
                <w:sz w:val="20"/>
                <w:szCs w:val="20"/>
              </w:rPr>
            </w:pPr>
            <w:r w:rsidRPr="00B86853">
              <w:rPr>
                <w:rFonts w:ascii="Book Antiqua" w:hAnsi="Book Antiqua"/>
                <w:bCs w:val="0"/>
                <w:color w:val="000000"/>
                <w:kern w:val="24"/>
                <w:sz w:val="20"/>
                <w:szCs w:val="20"/>
              </w:rPr>
              <w:t xml:space="preserve">MÜDÜR YARDIMCISI </w:t>
            </w:r>
          </w:p>
        </w:tc>
        <w:tc>
          <w:tcPr>
            <w:tcW w:w="1396" w:type="pct"/>
            <w:gridSpan w:val="2"/>
          </w:tcPr>
          <w:p w:rsidR="00966BCF" w:rsidRPr="00441D04" w:rsidRDefault="00966BCF" w:rsidP="00EE4875">
            <w:pPr>
              <w:jc w:val="center"/>
              <w:textAlignment w:val="center"/>
              <w:cnfStyle w:val="000000100000"/>
              <w:rPr>
                <w:rFonts w:ascii="Book Antiqua" w:hAnsi="Book Antiqua"/>
                <w:sz w:val="20"/>
                <w:szCs w:val="20"/>
              </w:rPr>
            </w:pPr>
            <w:r>
              <w:rPr>
                <w:rFonts w:ascii="Book Antiqua" w:hAnsi="Book Antiqua"/>
                <w:sz w:val="20"/>
                <w:szCs w:val="20"/>
              </w:rPr>
              <w:t>0</w:t>
            </w:r>
          </w:p>
        </w:tc>
        <w:tc>
          <w:tcPr>
            <w:tcW w:w="817" w:type="pct"/>
          </w:tcPr>
          <w:p w:rsidR="00966BCF" w:rsidRPr="00441D04" w:rsidRDefault="00966BCF" w:rsidP="00EE4875">
            <w:pPr>
              <w:jc w:val="center"/>
              <w:textAlignment w:val="center"/>
              <w:cnfStyle w:val="000000100000"/>
              <w:rPr>
                <w:rFonts w:ascii="Book Antiqua" w:hAnsi="Book Antiqua"/>
                <w:sz w:val="20"/>
                <w:szCs w:val="20"/>
              </w:rPr>
            </w:pPr>
            <w:r>
              <w:rPr>
                <w:rFonts w:ascii="Book Antiqua" w:hAnsi="Book Antiqua"/>
                <w:sz w:val="20"/>
                <w:szCs w:val="20"/>
              </w:rPr>
              <w:t>0</w:t>
            </w:r>
          </w:p>
        </w:tc>
      </w:tr>
      <w:tr w:rsidR="00966BCF" w:rsidRPr="00441D04" w:rsidTr="00EE4875">
        <w:trPr>
          <w:trHeight w:val="357"/>
          <w:jc w:val="center"/>
        </w:trPr>
        <w:tc>
          <w:tcPr>
            <w:cnfStyle w:val="001000000000"/>
            <w:tcW w:w="2787" w:type="pct"/>
            <w:tcBorders>
              <w:left w:val="none" w:sz="0" w:space="0" w:color="auto"/>
              <w:bottom w:val="none" w:sz="0" w:space="0" w:color="auto"/>
              <w:right w:val="none" w:sz="0" w:space="0" w:color="auto"/>
            </w:tcBorders>
            <w:shd w:val="clear" w:color="auto" w:fill="auto"/>
            <w:hideMark/>
          </w:tcPr>
          <w:p w:rsidR="00966BCF" w:rsidRPr="00B86853" w:rsidRDefault="00966BCF" w:rsidP="00EE4875">
            <w:pPr>
              <w:textAlignment w:val="center"/>
              <w:rPr>
                <w:rFonts w:ascii="Book Antiqua" w:hAnsi="Book Antiqua"/>
                <w:bCs w:val="0"/>
                <w:sz w:val="20"/>
                <w:szCs w:val="20"/>
              </w:rPr>
            </w:pPr>
            <w:r w:rsidRPr="00B86853">
              <w:rPr>
                <w:rFonts w:ascii="Book Antiqua" w:hAnsi="Book Antiqua"/>
                <w:bCs w:val="0"/>
                <w:color w:val="000000"/>
                <w:kern w:val="24"/>
                <w:sz w:val="20"/>
                <w:szCs w:val="20"/>
              </w:rPr>
              <w:t>EĞİTİM ÖĞRETİM SINIFI</w:t>
            </w:r>
          </w:p>
        </w:tc>
        <w:tc>
          <w:tcPr>
            <w:tcW w:w="1396" w:type="pct"/>
            <w:gridSpan w:val="2"/>
            <w:hideMark/>
          </w:tcPr>
          <w:p w:rsidR="00966BCF" w:rsidRPr="00441D04" w:rsidRDefault="00966BCF" w:rsidP="00EE4875">
            <w:pPr>
              <w:jc w:val="center"/>
              <w:textAlignment w:val="center"/>
              <w:cnfStyle w:val="000000000000"/>
              <w:rPr>
                <w:rFonts w:ascii="Book Antiqua" w:hAnsi="Book Antiqua"/>
                <w:sz w:val="20"/>
                <w:szCs w:val="20"/>
              </w:rPr>
            </w:pPr>
            <w:r w:rsidRPr="00441D04">
              <w:rPr>
                <w:rFonts w:ascii="Book Antiqua" w:hAnsi="Book Antiqua"/>
                <w:b/>
                <w:bCs/>
                <w:color w:val="000000"/>
                <w:kern w:val="24"/>
                <w:sz w:val="20"/>
                <w:szCs w:val="20"/>
              </w:rPr>
              <w:t>OLMASI GEREKLİ NORM</w:t>
            </w:r>
          </w:p>
        </w:tc>
        <w:tc>
          <w:tcPr>
            <w:tcW w:w="817" w:type="pct"/>
            <w:hideMark/>
          </w:tcPr>
          <w:p w:rsidR="00966BCF" w:rsidRPr="00441D04" w:rsidRDefault="00966BCF" w:rsidP="00EE4875">
            <w:pPr>
              <w:jc w:val="center"/>
              <w:textAlignment w:val="center"/>
              <w:cnfStyle w:val="000000000000"/>
              <w:rPr>
                <w:rFonts w:ascii="Book Antiqua" w:hAnsi="Book Antiqua"/>
                <w:sz w:val="20"/>
                <w:szCs w:val="20"/>
              </w:rPr>
            </w:pPr>
            <w:r w:rsidRPr="00441D04">
              <w:rPr>
                <w:rFonts w:ascii="Book Antiqua" w:hAnsi="Book Antiqua"/>
                <w:b/>
                <w:bCs/>
                <w:color w:val="000000"/>
                <w:kern w:val="24"/>
                <w:sz w:val="20"/>
                <w:szCs w:val="20"/>
              </w:rPr>
              <w:t>MEVCUT</w:t>
            </w:r>
          </w:p>
        </w:tc>
      </w:tr>
      <w:tr w:rsidR="00966BCF" w:rsidRPr="00441D04" w:rsidTr="00EE4875">
        <w:trPr>
          <w:cnfStyle w:val="000000100000"/>
          <w:trHeight w:val="357"/>
          <w:jc w:val="center"/>
        </w:trPr>
        <w:tc>
          <w:tcPr>
            <w:cnfStyle w:val="001000000000"/>
            <w:tcW w:w="2787" w:type="pct"/>
            <w:tcBorders>
              <w:left w:val="none" w:sz="0" w:space="0" w:color="auto"/>
              <w:bottom w:val="thinThickSmallGap" w:sz="24" w:space="0" w:color="auto"/>
              <w:right w:val="none" w:sz="0" w:space="0" w:color="auto"/>
            </w:tcBorders>
            <w:shd w:val="clear" w:color="auto" w:fill="auto"/>
            <w:hideMark/>
          </w:tcPr>
          <w:p w:rsidR="00966BCF" w:rsidRPr="00B86853" w:rsidRDefault="00966BCF" w:rsidP="00EE4875">
            <w:pPr>
              <w:textAlignment w:val="center"/>
              <w:rPr>
                <w:rFonts w:ascii="Book Antiqua" w:hAnsi="Book Antiqua"/>
                <w:bCs w:val="0"/>
                <w:sz w:val="20"/>
                <w:szCs w:val="20"/>
              </w:rPr>
            </w:pPr>
            <w:r>
              <w:rPr>
                <w:rFonts w:ascii="Book Antiqua" w:hAnsi="Book Antiqua"/>
                <w:bCs w:val="0"/>
                <w:color w:val="000000"/>
                <w:kern w:val="24"/>
                <w:sz w:val="20"/>
                <w:szCs w:val="20"/>
              </w:rPr>
              <w:t xml:space="preserve">SINIF ÖĞRETMENİ </w:t>
            </w:r>
          </w:p>
        </w:tc>
        <w:tc>
          <w:tcPr>
            <w:tcW w:w="1396" w:type="pct"/>
            <w:gridSpan w:val="2"/>
            <w:tcBorders>
              <w:bottom w:val="thinThickSmallGap" w:sz="24" w:space="0" w:color="auto"/>
            </w:tcBorders>
          </w:tcPr>
          <w:p w:rsidR="00966BCF" w:rsidRPr="00441D04" w:rsidRDefault="00966BCF" w:rsidP="00EE4875">
            <w:pPr>
              <w:jc w:val="center"/>
              <w:textAlignment w:val="bottom"/>
              <w:cnfStyle w:val="000000100000"/>
              <w:rPr>
                <w:rFonts w:ascii="Book Antiqua" w:hAnsi="Book Antiqua"/>
                <w:sz w:val="20"/>
                <w:szCs w:val="20"/>
              </w:rPr>
            </w:pPr>
            <w:r>
              <w:rPr>
                <w:rFonts w:ascii="Book Antiqua" w:hAnsi="Book Antiqua"/>
                <w:sz w:val="20"/>
                <w:szCs w:val="20"/>
              </w:rPr>
              <w:t>2</w:t>
            </w:r>
          </w:p>
        </w:tc>
        <w:tc>
          <w:tcPr>
            <w:tcW w:w="817" w:type="pct"/>
            <w:tcBorders>
              <w:bottom w:val="thinThickSmallGap" w:sz="24" w:space="0" w:color="auto"/>
            </w:tcBorders>
          </w:tcPr>
          <w:p w:rsidR="00966BCF" w:rsidRPr="00441D04" w:rsidRDefault="00966BCF" w:rsidP="00EE4875">
            <w:pPr>
              <w:jc w:val="center"/>
              <w:textAlignment w:val="bottom"/>
              <w:cnfStyle w:val="000000100000"/>
              <w:rPr>
                <w:rFonts w:ascii="Book Antiqua" w:hAnsi="Book Antiqua"/>
                <w:sz w:val="20"/>
                <w:szCs w:val="20"/>
              </w:rPr>
            </w:pPr>
            <w:r>
              <w:rPr>
                <w:rFonts w:ascii="Book Antiqua" w:hAnsi="Book Antiqua"/>
                <w:sz w:val="20"/>
                <w:szCs w:val="20"/>
              </w:rPr>
              <w:t>2</w:t>
            </w:r>
          </w:p>
        </w:tc>
      </w:tr>
      <w:bookmarkEnd w:id="115"/>
    </w:tbl>
    <w:p w:rsidR="00A835EB" w:rsidRPr="00A835EB" w:rsidRDefault="00A835EB" w:rsidP="00A835EB">
      <w:pPr>
        <w:rPr>
          <w:lang w:eastAsia="en-US"/>
        </w:rPr>
      </w:pPr>
    </w:p>
    <w:p w:rsidR="00A835EB" w:rsidRPr="00A835EB" w:rsidRDefault="00A835EB" w:rsidP="00A835EB">
      <w:pPr>
        <w:rPr>
          <w:lang w:eastAsia="en-US"/>
        </w:rPr>
      </w:pPr>
    </w:p>
    <w:p w:rsidR="00C05809" w:rsidRDefault="00C05809" w:rsidP="000F28DF">
      <w:pPr>
        <w:pStyle w:val="Balk4"/>
        <w:spacing w:line="240" w:lineRule="auto"/>
        <w:rPr>
          <w:sz w:val="28"/>
          <w:szCs w:val="28"/>
        </w:rPr>
      </w:pPr>
      <w:bookmarkStart w:id="116" w:name="_Toc531853198"/>
      <w:bookmarkStart w:id="117" w:name="_Toc532154570"/>
      <w:bookmarkStart w:id="118" w:name="_Toc435534368"/>
      <w:r w:rsidRPr="00773273">
        <w:rPr>
          <w:sz w:val="28"/>
          <w:szCs w:val="28"/>
        </w:rPr>
        <w:t>Teknolojik Kaynaklar</w:t>
      </w:r>
      <w:bookmarkEnd w:id="116"/>
      <w:bookmarkEnd w:id="117"/>
    </w:p>
    <w:p w:rsidR="00966BCF" w:rsidRPr="003971CB" w:rsidRDefault="00966BCF" w:rsidP="00966BCF">
      <w:pPr>
        <w:ind w:firstLine="709"/>
        <w:contextualSpacing/>
        <w:rPr>
          <w:rFonts w:ascii="Book Antiqua" w:eastAsia="Calibri" w:hAnsi="Book Antiqua"/>
          <w:szCs w:val="22"/>
          <w:lang w:eastAsia="en-US"/>
        </w:rPr>
      </w:pPr>
      <w:bookmarkStart w:id="119" w:name="_Toc531853199"/>
      <w:bookmarkStart w:id="120" w:name="_Toc532154571"/>
      <w:r w:rsidRPr="003971CB">
        <w:rPr>
          <w:rFonts w:ascii="Book Antiqua" w:eastAsia="Calibri" w:hAnsi="Book Antiqua"/>
          <w:szCs w:val="22"/>
          <w:lang w:eastAsia="en-US"/>
        </w:rPr>
        <w:t>İlimizde elektronik ortamda belge aktarım işlemleri DYS (Doküman Yönetim Sistemi) ile gerçekleştirilmektedir. Ayrıca Müdürlüğümüz</w:t>
      </w:r>
      <w:r>
        <w:rPr>
          <w:rFonts w:ascii="Book Antiqua" w:eastAsia="Calibri" w:hAnsi="Book Antiqua"/>
          <w:szCs w:val="22"/>
          <w:lang w:eastAsia="en-US"/>
        </w:rPr>
        <w:t xml:space="preserve"> ile bağlı kurumlar</w:t>
      </w:r>
      <w:r w:rsidRPr="003971CB">
        <w:rPr>
          <w:rFonts w:ascii="Book Antiqua" w:eastAsia="Calibri" w:hAnsi="Book Antiqua"/>
          <w:szCs w:val="22"/>
          <w:lang w:eastAsia="en-US"/>
        </w:rPr>
        <w:t xml:space="preserve"> ve diğer </w:t>
      </w:r>
      <w:r>
        <w:rPr>
          <w:rFonts w:ascii="Book Antiqua" w:eastAsia="Calibri" w:hAnsi="Book Antiqua"/>
          <w:szCs w:val="22"/>
          <w:lang w:eastAsia="en-US"/>
        </w:rPr>
        <w:t xml:space="preserve">resmi </w:t>
      </w:r>
      <w:r w:rsidRPr="003971CB">
        <w:rPr>
          <w:rFonts w:ascii="Book Antiqua" w:eastAsia="Calibri" w:hAnsi="Book Antiqua"/>
          <w:szCs w:val="22"/>
          <w:lang w:eastAsia="en-US"/>
        </w:rPr>
        <w:t xml:space="preserve">kurumlar arasında DYS aracılığıyla yazışmalar yapılmaktadır. </w:t>
      </w:r>
    </w:p>
    <w:p w:rsidR="00966BCF" w:rsidRPr="003971CB" w:rsidRDefault="00966BCF" w:rsidP="00966BCF">
      <w:pPr>
        <w:adjustRightInd w:val="0"/>
        <w:ind w:firstLine="709"/>
        <w:contextualSpacing/>
        <w:rPr>
          <w:rFonts w:ascii="Book Antiqua" w:eastAsia="Calibri" w:hAnsi="Book Antiqua"/>
          <w:szCs w:val="22"/>
          <w:lang w:eastAsia="en-US"/>
        </w:rPr>
      </w:pPr>
      <w:r w:rsidRPr="003971CB">
        <w:rPr>
          <w:rFonts w:ascii="Book Antiqua" w:eastAsia="Calibri" w:hAnsi="Book Antiqua"/>
          <w:szCs w:val="22"/>
          <w:lang w:eastAsia="en-US"/>
        </w:rPr>
        <w:t xml:space="preserve">Bakanlığımızın kurmuş olduğu MEBBİS </w:t>
      </w:r>
      <w:proofErr w:type="spellStart"/>
      <w:r w:rsidRPr="003971CB">
        <w:rPr>
          <w:rFonts w:ascii="Book Antiqua" w:eastAsia="Calibri" w:hAnsi="Book Antiqua"/>
          <w:szCs w:val="22"/>
          <w:lang w:eastAsia="en-US"/>
        </w:rPr>
        <w:t>vâsıtasıyla</w:t>
      </w:r>
      <w:proofErr w:type="spellEnd"/>
      <w:r w:rsidRPr="003971CB">
        <w:rPr>
          <w:rFonts w:ascii="Book Antiqua" w:eastAsia="Calibri" w:hAnsi="Book Antiqua"/>
          <w:szCs w:val="22"/>
          <w:lang w:eastAsia="en-US"/>
        </w:rPr>
        <w:t xml:space="preserve">, kurumsal ve bireysel iş ve işlemlerin büyük bölümü, ayrıca personel ve öğrenci işlemlerini içeren </w:t>
      </w:r>
      <w:proofErr w:type="gramStart"/>
      <w:r w:rsidRPr="003971CB">
        <w:rPr>
          <w:rFonts w:ascii="Book Antiqua" w:eastAsia="Calibri" w:hAnsi="Book Antiqua"/>
          <w:szCs w:val="22"/>
          <w:lang w:eastAsia="en-US"/>
        </w:rPr>
        <w:t>modüller</w:t>
      </w:r>
      <w:proofErr w:type="gramEnd"/>
      <w:r w:rsidRPr="003971CB">
        <w:rPr>
          <w:rFonts w:ascii="Book Antiqua" w:eastAsia="Calibri" w:hAnsi="Book Antiqua"/>
          <w:szCs w:val="22"/>
          <w:lang w:eastAsia="en-US"/>
        </w:rPr>
        <w:t xml:space="preserve"> tek bir yapıda kurgulanmış, teşkilatın tüm birimlerinin kullanımına sunulmuştur. </w:t>
      </w:r>
      <w:proofErr w:type="gramStart"/>
      <w:r>
        <w:rPr>
          <w:rFonts w:ascii="Book Antiqua" w:eastAsia="Calibri" w:hAnsi="Book Antiqua"/>
          <w:szCs w:val="22"/>
          <w:lang w:eastAsia="en-US"/>
        </w:rPr>
        <w:t>Okulumuz</w:t>
      </w:r>
      <w:r w:rsidRPr="003971CB">
        <w:rPr>
          <w:rFonts w:ascii="Book Antiqua" w:eastAsia="Calibri" w:hAnsi="Book Antiqua"/>
          <w:szCs w:val="22"/>
          <w:lang w:eastAsia="en-US"/>
        </w:rPr>
        <w:t xml:space="preserve"> MEBBİS üzerinden “Yatırım İşlemleri, MEİS, e-Alacak, e-Burs, Evrak, TEFBİS, Kitap Seçim, e-Soruşturma Modülü,  Sınav,  Sosyal Tesis, e-Mezun, İKS, MTSK, Özel Öğretim Kurumları, Engelli Birey, RAM, TKB, Öğretmenevleri, Performans Yönetim Sistemi, Yönetici, Mal, Hizmet ve Yapım Harcamaları, Özlük, Halk Eğitim, e-Okul, Veli Bilgilendirme Sistemi” ve benzeri başlıklarında çalışmalar yürütülmektedir. </w:t>
      </w:r>
      <w:proofErr w:type="gramEnd"/>
      <w:r w:rsidRPr="003971CB">
        <w:rPr>
          <w:rFonts w:ascii="Book Antiqua" w:eastAsia="Calibri" w:hAnsi="Book Antiqua"/>
          <w:szCs w:val="22"/>
          <w:lang w:eastAsia="en-US"/>
        </w:rPr>
        <w:t>Bakanlığımızın Veri Toplama Sistemi aktif olarak kullanılmaktadır</w:t>
      </w:r>
      <w:r>
        <w:rPr>
          <w:rFonts w:ascii="Book Antiqua" w:eastAsia="Calibri" w:hAnsi="Book Antiqua"/>
          <w:szCs w:val="22"/>
          <w:lang w:eastAsia="en-US"/>
        </w:rPr>
        <w:t>. Ayrıca “CİMER, MEBİM, Açık Kapı</w:t>
      </w:r>
      <w:r w:rsidRPr="003971CB">
        <w:rPr>
          <w:rFonts w:ascii="Book Antiqua" w:eastAsia="Calibri" w:hAnsi="Book Antiqua"/>
          <w:szCs w:val="22"/>
          <w:lang w:eastAsia="en-US"/>
        </w:rPr>
        <w:t xml:space="preserve">,” gibi servisler aracılığıyla birey ve kurumlara </w:t>
      </w:r>
      <w:r w:rsidRPr="003971CB">
        <w:rPr>
          <w:rFonts w:ascii="Book Antiqua" w:eastAsia="Calibri" w:hAnsi="Book Antiqua"/>
          <w:szCs w:val="22"/>
          <w:lang w:eastAsia="en-US"/>
        </w:rPr>
        <w:lastRenderedPageBreak/>
        <w:t>talep, görüş, öneri, şikâyet ve ihbar başlıklarıyla hızlı ve etkin bir biçimde hizmet sağlanmaktadır.</w:t>
      </w:r>
    </w:p>
    <w:p w:rsidR="00A835EB" w:rsidRPr="00A835EB" w:rsidRDefault="00966BCF" w:rsidP="00966BCF">
      <w:pPr>
        <w:rPr>
          <w:lang w:eastAsia="en-US"/>
        </w:rPr>
      </w:pPr>
      <w:r w:rsidRPr="003971CB">
        <w:rPr>
          <w:rFonts w:ascii="Book Antiqua" w:eastAsia="Calibri" w:hAnsi="Book Antiqua"/>
          <w:szCs w:val="22"/>
          <w:lang w:eastAsia="en-US"/>
        </w:rPr>
        <w:t xml:space="preserve">Bununla beraber yerel düzeyde </w:t>
      </w:r>
      <w:proofErr w:type="gramStart"/>
      <w:r w:rsidRPr="003971CB">
        <w:rPr>
          <w:rFonts w:ascii="Book Antiqua" w:eastAsia="Calibri" w:hAnsi="Book Antiqua"/>
          <w:szCs w:val="22"/>
          <w:lang w:eastAsia="en-US"/>
        </w:rPr>
        <w:t>istatistiki</w:t>
      </w:r>
      <w:proofErr w:type="gramEnd"/>
      <w:r w:rsidRPr="003971CB">
        <w:rPr>
          <w:rFonts w:ascii="Book Antiqua" w:eastAsia="Calibri" w:hAnsi="Book Antiqua"/>
          <w:szCs w:val="22"/>
          <w:lang w:eastAsia="en-US"/>
        </w:rPr>
        <w:t xml:space="preserve"> verilerin elde edilmesi ve değerlendirilmesi amacıyla hazırlanmış olan e-istatistik sisteminin etkin kullanımı konusunda yasal bir dayanak bulunmaması, yerel düzeyde teknolojik altyapının zayıf yönünü oluşturmaktadır.</w:t>
      </w:r>
    </w:p>
    <w:p w:rsidR="001F64F4" w:rsidRDefault="00042663" w:rsidP="001F64F4">
      <w:pPr>
        <w:pStyle w:val="Balk4"/>
        <w:tabs>
          <w:tab w:val="left" w:pos="8490"/>
        </w:tabs>
        <w:spacing w:after="0"/>
        <w:rPr>
          <w:snapToGrid w:val="0"/>
          <w:sz w:val="28"/>
          <w:szCs w:val="28"/>
          <w:lang w:eastAsia="tr-TR"/>
        </w:rPr>
      </w:pPr>
      <w:r w:rsidRPr="00773273">
        <w:rPr>
          <w:snapToGrid w:val="0"/>
          <w:sz w:val="28"/>
          <w:szCs w:val="28"/>
          <w:lang w:eastAsia="tr-TR"/>
        </w:rPr>
        <w:t>Fiziki Kaynak Analizi</w:t>
      </w:r>
      <w:r w:rsidR="001F64F4">
        <w:rPr>
          <w:snapToGrid w:val="0"/>
          <w:sz w:val="28"/>
          <w:szCs w:val="28"/>
          <w:lang w:eastAsia="tr-TR"/>
        </w:rPr>
        <w:tab/>
      </w:r>
    </w:p>
    <w:p w:rsidR="003354BE" w:rsidRPr="003354BE" w:rsidRDefault="003354BE" w:rsidP="003354BE"/>
    <w:p w:rsidR="00966BCF" w:rsidRDefault="00966BCF" w:rsidP="00966BCF">
      <w:pPr>
        <w:pStyle w:val="ListeParagraf"/>
        <w:ind w:left="0" w:firstLine="708"/>
        <w:rPr>
          <w:rFonts w:ascii="Times New Roman" w:hAnsi="Times New Roman"/>
          <w:sz w:val="24"/>
          <w:szCs w:val="24"/>
        </w:rPr>
      </w:pPr>
      <w:r w:rsidRPr="00966BCF">
        <w:rPr>
          <w:rFonts w:ascii="Book Antiqua" w:hAnsi="Book Antiqua"/>
          <w:sz w:val="24"/>
          <w:szCs w:val="24"/>
        </w:rPr>
        <w:t xml:space="preserve">Öksüt İlkokulu Müdürlüğü Öksüt Mah. </w:t>
      </w:r>
      <w:r w:rsidRPr="00966BCF">
        <w:rPr>
          <w:rFonts w:ascii="Book Antiqua" w:hAnsi="Book Antiqua" w:cs="Times New Roman"/>
          <w:sz w:val="24"/>
          <w:szCs w:val="24"/>
        </w:rPr>
        <w:t xml:space="preserve">Öksüt küme </w:t>
      </w:r>
      <w:proofErr w:type="gramStart"/>
      <w:r w:rsidRPr="00966BCF">
        <w:rPr>
          <w:rFonts w:ascii="Book Antiqua" w:hAnsi="Book Antiqua" w:cs="Times New Roman"/>
          <w:sz w:val="24"/>
          <w:szCs w:val="24"/>
        </w:rPr>
        <w:t>evleri   no</w:t>
      </w:r>
      <w:proofErr w:type="gramEnd"/>
      <w:r w:rsidRPr="00966BCF">
        <w:rPr>
          <w:rFonts w:ascii="Book Antiqua" w:hAnsi="Book Antiqua" w:cs="Times New Roman"/>
          <w:sz w:val="24"/>
          <w:szCs w:val="24"/>
        </w:rPr>
        <w:t>: 163/1  iç kapı no: 1 Develi / KAYSERİ</w:t>
      </w:r>
      <w:r w:rsidRPr="00966BCF">
        <w:rPr>
          <w:rFonts w:ascii="Book Antiqua" w:hAnsi="Book Antiqua"/>
          <w:sz w:val="24"/>
          <w:szCs w:val="24"/>
        </w:rPr>
        <w:t xml:space="preserve"> adresinde hizmet etmekte olup, bağlı tüm birimlerle koordineli bir çalışma içerisinde hizmet vermektedir</w:t>
      </w:r>
      <w:r w:rsidRPr="004742EA">
        <w:rPr>
          <w:rFonts w:ascii="Times New Roman" w:hAnsi="Times New Roman"/>
          <w:sz w:val="24"/>
          <w:szCs w:val="24"/>
        </w:rPr>
        <w:t>.</w:t>
      </w:r>
    </w:p>
    <w:p w:rsidR="00966BCF" w:rsidRPr="001B1C6C" w:rsidRDefault="00966BCF" w:rsidP="00966BCF">
      <w:pPr>
        <w:pStyle w:val="ListeParagraf"/>
        <w:ind w:left="0" w:firstLine="708"/>
        <w:rPr>
          <w:rFonts w:ascii="Times New Roman" w:hAnsi="Times New Roman"/>
          <w:sz w:val="24"/>
          <w:szCs w:val="24"/>
        </w:rPr>
      </w:pPr>
    </w:p>
    <w:p w:rsidR="00966BCF" w:rsidRPr="00042663" w:rsidRDefault="00966BCF" w:rsidP="00966BCF">
      <w:pPr>
        <w:pStyle w:val="ResimYazs"/>
        <w:spacing w:after="0"/>
        <w:jc w:val="center"/>
        <w:rPr>
          <w:rFonts w:ascii="Book Antiqua" w:hAnsi="Book Antiqua"/>
          <w:b/>
          <w:i w:val="0"/>
          <w:color w:val="000000" w:themeColor="text1"/>
          <w:sz w:val="24"/>
          <w:szCs w:val="24"/>
        </w:rPr>
      </w:pPr>
      <w:bookmarkStart w:id="121" w:name="_Toc11922065"/>
      <w:r w:rsidRPr="00042663">
        <w:rPr>
          <w:rFonts w:ascii="Book Antiqua" w:hAnsi="Book Antiqua"/>
          <w:b/>
          <w:i w:val="0"/>
          <w:color w:val="000000" w:themeColor="text1"/>
          <w:sz w:val="24"/>
          <w:szCs w:val="24"/>
        </w:rPr>
        <w:t>Tablo</w:t>
      </w:r>
      <w:r>
        <w:rPr>
          <w:rFonts w:ascii="Book Antiqua" w:hAnsi="Book Antiqua"/>
          <w:b/>
          <w:i w:val="0"/>
          <w:color w:val="000000" w:themeColor="text1"/>
          <w:sz w:val="24"/>
          <w:szCs w:val="24"/>
        </w:rPr>
        <w:t>10</w:t>
      </w:r>
      <w:r w:rsidRPr="00042663">
        <w:rPr>
          <w:rFonts w:ascii="Book Antiqua" w:hAnsi="Book Antiqua"/>
          <w:b/>
          <w:i w:val="0"/>
          <w:color w:val="000000" w:themeColor="text1"/>
          <w:sz w:val="24"/>
          <w:szCs w:val="24"/>
        </w:rPr>
        <w:t>:</w:t>
      </w:r>
      <w:r w:rsidRPr="00042663">
        <w:rPr>
          <w:rFonts w:ascii="Book Antiqua" w:hAnsi="Book Antiqua"/>
          <w:i w:val="0"/>
          <w:color w:val="000000" w:themeColor="text1"/>
          <w:sz w:val="24"/>
          <w:szCs w:val="24"/>
        </w:rPr>
        <w:t>Müdürlüğümüzün Fiziki Kaynakları Arasında Yer Alan Bina Sayısı</w:t>
      </w:r>
      <w:bookmarkEnd w:id="121"/>
    </w:p>
    <w:tbl>
      <w:tblPr>
        <w:tblStyle w:val="KlavuzuTablo4-Vurgu41"/>
        <w:tblW w:w="8740" w:type="dxa"/>
        <w:jc w:val="center"/>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tblPr>
      <w:tblGrid>
        <w:gridCol w:w="799"/>
        <w:gridCol w:w="3716"/>
        <w:gridCol w:w="2195"/>
        <w:gridCol w:w="2030"/>
      </w:tblGrid>
      <w:tr w:rsidR="00966BCF" w:rsidRPr="00042663" w:rsidTr="00EE4875">
        <w:trPr>
          <w:cnfStyle w:val="100000000000"/>
          <w:trHeight w:val="553"/>
          <w:jc w:val="center"/>
        </w:trPr>
        <w:tc>
          <w:tcPr>
            <w:cnfStyle w:val="001000000000"/>
            <w:tcW w:w="799"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rsidR="00966BCF" w:rsidRPr="00042663" w:rsidRDefault="00966BCF" w:rsidP="00EE4875">
            <w:pPr>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Sıra</w:t>
            </w:r>
            <w:proofErr w:type="spellEnd"/>
            <w:r w:rsidRPr="00042663">
              <w:rPr>
                <w:rFonts w:ascii="Book Antiqua" w:eastAsiaTheme="minorEastAsia" w:hAnsi="Book Antiqua"/>
                <w:color w:val="000000" w:themeColor="text1"/>
                <w:sz w:val="20"/>
              </w:rPr>
              <w:t xml:space="preserve"> </w:t>
            </w:r>
          </w:p>
        </w:tc>
        <w:tc>
          <w:tcPr>
            <w:tcW w:w="3716"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rsidR="00966BCF" w:rsidRPr="00042663" w:rsidRDefault="00966BCF" w:rsidP="00EE4875">
            <w:pPr>
              <w:jc w:val="center"/>
              <w:cnfStyle w:val="10000000000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Kullanım</w:t>
            </w:r>
            <w:proofErr w:type="spellEnd"/>
            <w:r w:rsidRPr="00042663">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Alanı</w:t>
            </w:r>
            <w:proofErr w:type="spellEnd"/>
            <w:r w:rsidRPr="00042663">
              <w:rPr>
                <w:rFonts w:ascii="Book Antiqua" w:eastAsiaTheme="minorEastAsia" w:hAnsi="Book Antiqua"/>
                <w:color w:val="000000" w:themeColor="text1"/>
                <w:sz w:val="20"/>
              </w:rPr>
              <w:t>/</w:t>
            </w:r>
            <w:proofErr w:type="spellStart"/>
            <w:r w:rsidRPr="00042663">
              <w:rPr>
                <w:rFonts w:ascii="Book Antiqua" w:eastAsiaTheme="minorEastAsia" w:hAnsi="Book Antiqua"/>
                <w:color w:val="000000" w:themeColor="text1"/>
                <w:sz w:val="20"/>
              </w:rPr>
              <w:t>Türü</w:t>
            </w:r>
            <w:proofErr w:type="spellEnd"/>
          </w:p>
        </w:tc>
        <w:tc>
          <w:tcPr>
            <w:tcW w:w="2195"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rsidR="00966BCF" w:rsidRPr="00042663" w:rsidRDefault="00966BCF" w:rsidP="00EE4875">
            <w:pPr>
              <w:jc w:val="center"/>
              <w:cnfStyle w:val="10000000000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Bina</w:t>
            </w:r>
            <w:proofErr w:type="spellEnd"/>
            <w:r w:rsidRPr="00042663">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Sayısı</w:t>
            </w:r>
            <w:proofErr w:type="spellEnd"/>
            <w:r w:rsidRPr="00042663">
              <w:rPr>
                <w:rFonts w:ascii="Book Antiqua" w:eastAsiaTheme="minorEastAsia" w:hAnsi="Book Antiqua"/>
                <w:color w:val="000000" w:themeColor="text1"/>
                <w:sz w:val="20"/>
              </w:rPr>
              <w:t xml:space="preserve"> </w:t>
            </w:r>
          </w:p>
          <w:p w:rsidR="00966BCF" w:rsidRPr="00042663" w:rsidRDefault="00966BCF" w:rsidP="00EE4875">
            <w:pPr>
              <w:jc w:val="center"/>
              <w:cnfStyle w:val="10000000000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w:t>
            </w:r>
            <w:proofErr w:type="spellStart"/>
            <w:r w:rsidRPr="00042663">
              <w:rPr>
                <w:rFonts w:ascii="Book Antiqua" w:eastAsiaTheme="minorEastAsia" w:hAnsi="Book Antiqua"/>
                <w:color w:val="000000" w:themeColor="text1"/>
                <w:sz w:val="20"/>
              </w:rPr>
              <w:t>Tahsisli</w:t>
            </w:r>
            <w:proofErr w:type="spellEnd"/>
            <w:r w:rsidRPr="00042663">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Binalar</w:t>
            </w:r>
            <w:proofErr w:type="spellEnd"/>
            <w:r w:rsidRPr="00042663">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Dâhil</w:t>
            </w:r>
            <w:proofErr w:type="spellEnd"/>
            <w:r w:rsidRPr="00042663">
              <w:rPr>
                <w:rFonts w:ascii="Book Antiqua" w:eastAsiaTheme="minorEastAsia" w:hAnsi="Book Antiqua"/>
                <w:color w:val="000000" w:themeColor="text1"/>
                <w:sz w:val="20"/>
              </w:rPr>
              <w:t>)</w:t>
            </w:r>
          </w:p>
        </w:tc>
        <w:tc>
          <w:tcPr>
            <w:tcW w:w="2030"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rsidR="00966BCF" w:rsidRPr="00042663" w:rsidRDefault="00966BCF" w:rsidP="00EE4875">
            <w:pPr>
              <w:jc w:val="center"/>
              <w:cnfStyle w:val="10000000000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Kapasite</w:t>
            </w:r>
            <w:proofErr w:type="spellEnd"/>
            <w:r w:rsidRPr="00042663">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Durumu</w:t>
            </w:r>
            <w:proofErr w:type="spellEnd"/>
            <w:r w:rsidRPr="00042663">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Yeterli</w:t>
            </w:r>
            <w:proofErr w:type="spellEnd"/>
            <w:r w:rsidRPr="00042663">
              <w:rPr>
                <w:rFonts w:ascii="Book Antiqua" w:eastAsiaTheme="minorEastAsia" w:hAnsi="Book Antiqua"/>
                <w:color w:val="000000" w:themeColor="text1"/>
                <w:sz w:val="20"/>
              </w:rPr>
              <w:t>/</w:t>
            </w:r>
            <w:proofErr w:type="spellStart"/>
            <w:r w:rsidRPr="00042663">
              <w:rPr>
                <w:rFonts w:ascii="Book Antiqua" w:eastAsiaTheme="minorEastAsia" w:hAnsi="Book Antiqua"/>
                <w:color w:val="000000" w:themeColor="text1"/>
                <w:sz w:val="20"/>
              </w:rPr>
              <w:t>Yetersiz</w:t>
            </w:r>
            <w:proofErr w:type="spellEnd"/>
            <w:r w:rsidRPr="00042663">
              <w:rPr>
                <w:rFonts w:ascii="Book Antiqua" w:eastAsiaTheme="minorEastAsia" w:hAnsi="Book Antiqua"/>
                <w:color w:val="000000" w:themeColor="text1"/>
                <w:sz w:val="20"/>
              </w:rPr>
              <w:t>)</w:t>
            </w:r>
          </w:p>
        </w:tc>
      </w:tr>
      <w:tr w:rsidR="00966BCF" w:rsidRPr="00042663" w:rsidTr="00EE4875">
        <w:trPr>
          <w:cnfStyle w:val="000000100000"/>
          <w:trHeight w:val="100"/>
          <w:jc w:val="center"/>
        </w:trPr>
        <w:tc>
          <w:tcPr>
            <w:cnfStyle w:val="001000000000"/>
            <w:tcW w:w="799" w:type="dxa"/>
            <w:tcBorders>
              <w:top w:val="single" w:sz="4" w:space="0" w:color="000000" w:themeColor="text1"/>
            </w:tcBorders>
            <w:shd w:val="clear" w:color="auto" w:fill="FFFFFF" w:themeFill="background1"/>
            <w:vAlign w:val="center"/>
            <w:hideMark/>
          </w:tcPr>
          <w:p w:rsidR="00966BCF" w:rsidRPr="00042663" w:rsidRDefault="00966BCF" w:rsidP="00EE4875">
            <w:pPr>
              <w:jc w:val="center"/>
              <w:rPr>
                <w:rFonts w:ascii="Book Antiqua" w:eastAsiaTheme="minorEastAsia" w:hAnsi="Book Antiqua"/>
                <w:b w:val="0"/>
                <w:color w:val="000000" w:themeColor="text1"/>
                <w:sz w:val="20"/>
              </w:rPr>
            </w:pPr>
            <w:r w:rsidRPr="00042663">
              <w:rPr>
                <w:rFonts w:ascii="Book Antiqua" w:eastAsiaTheme="minorEastAsia" w:hAnsi="Book Antiqua"/>
                <w:b w:val="0"/>
                <w:color w:val="000000" w:themeColor="text1"/>
                <w:sz w:val="20"/>
              </w:rPr>
              <w:t>1</w:t>
            </w:r>
          </w:p>
        </w:tc>
        <w:tc>
          <w:tcPr>
            <w:tcW w:w="3716" w:type="dxa"/>
            <w:tcBorders>
              <w:top w:val="single" w:sz="4" w:space="0" w:color="000000" w:themeColor="text1"/>
            </w:tcBorders>
            <w:shd w:val="clear" w:color="auto" w:fill="FFFFFF" w:themeFill="background1"/>
            <w:vAlign w:val="center"/>
            <w:hideMark/>
          </w:tcPr>
          <w:p w:rsidR="00966BCF" w:rsidRPr="00042663" w:rsidRDefault="00966BCF" w:rsidP="00EE4875">
            <w:pPr>
              <w:cnfStyle w:val="000000100000"/>
              <w:rPr>
                <w:rFonts w:ascii="Book Antiqua" w:eastAsiaTheme="minorEastAsia" w:hAnsi="Book Antiqua"/>
                <w:color w:val="000000" w:themeColor="text1"/>
                <w:sz w:val="20"/>
              </w:rPr>
            </w:pPr>
            <w:proofErr w:type="spellStart"/>
            <w:r>
              <w:rPr>
                <w:rFonts w:ascii="Book Antiqua" w:eastAsiaTheme="minorEastAsia" w:hAnsi="Book Antiqua"/>
                <w:color w:val="000000" w:themeColor="text1"/>
                <w:sz w:val="20"/>
              </w:rPr>
              <w:t>Hizmet</w:t>
            </w:r>
            <w:proofErr w:type="spellEnd"/>
            <w:r>
              <w:rPr>
                <w:rFonts w:ascii="Book Antiqua" w:eastAsiaTheme="minorEastAsia" w:hAnsi="Book Antiqua"/>
                <w:color w:val="000000" w:themeColor="text1"/>
                <w:sz w:val="20"/>
              </w:rPr>
              <w:t xml:space="preserve"> </w:t>
            </w:r>
            <w:proofErr w:type="spellStart"/>
            <w:r>
              <w:rPr>
                <w:rFonts w:ascii="Book Antiqua" w:eastAsiaTheme="minorEastAsia" w:hAnsi="Book Antiqua"/>
                <w:color w:val="000000" w:themeColor="text1"/>
                <w:sz w:val="20"/>
              </w:rPr>
              <w:t>Binası</w:t>
            </w:r>
            <w:proofErr w:type="spellEnd"/>
            <w:r>
              <w:rPr>
                <w:rFonts w:ascii="Book Antiqua" w:eastAsiaTheme="minorEastAsia" w:hAnsi="Book Antiqua"/>
                <w:color w:val="000000" w:themeColor="text1"/>
                <w:sz w:val="20"/>
              </w:rPr>
              <w:t xml:space="preserve"> </w:t>
            </w:r>
          </w:p>
        </w:tc>
        <w:tc>
          <w:tcPr>
            <w:tcW w:w="2195" w:type="dxa"/>
            <w:tcBorders>
              <w:top w:val="single" w:sz="4" w:space="0" w:color="000000" w:themeColor="text1"/>
            </w:tcBorders>
            <w:shd w:val="clear" w:color="auto" w:fill="FFFFFF" w:themeFill="background1"/>
            <w:vAlign w:val="center"/>
            <w:hideMark/>
          </w:tcPr>
          <w:p w:rsidR="00966BCF" w:rsidRPr="00042663" w:rsidRDefault="00966BCF" w:rsidP="00EE4875">
            <w:pPr>
              <w:jc w:val="center"/>
              <w:cnfStyle w:val="000000100000"/>
              <w:rPr>
                <w:rFonts w:ascii="Book Antiqua" w:eastAsiaTheme="minorEastAsia" w:hAnsi="Book Antiqua"/>
                <w:color w:val="000000" w:themeColor="text1"/>
                <w:sz w:val="20"/>
              </w:rPr>
            </w:pPr>
            <w:r>
              <w:rPr>
                <w:rFonts w:ascii="Book Antiqua" w:eastAsiaTheme="minorEastAsia" w:hAnsi="Book Antiqua"/>
                <w:color w:val="000000" w:themeColor="text1"/>
                <w:sz w:val="20"/>
              </w:rPr>
              <w:t>1</w:t>
            </w:r>
          </w:p>
        </w:tc>
        <w:tc>
          <w:tcPr>
            <w:tcW w:w="2030" w:type="dxa"/>
            <w:tcBorders>
              <w:top w:val="single" w:sz="4" w:space="0" w:color="000000" w:themeColor="text1"/>
            </w:tcBorders>
            <w:shd w:val="clear" w:color="auto" w:fill="FFFFFF" w:themeFill="background1"/>
            <w:vAlign w:val="center"/>
            <w:hideMark/>
          </w:tcPr>
          <w:p w:rsidR="00966BCF" w:rsidRPr="00042663" w:rsidRDefault="00966BCF" w:rsidP="00EE4875">
            <w:pPr>
              <w:jc w:val="center"/>
              <w:cnfStyle w:val="000000100000"/>
              <w:rPr>
                <w:rFonts w:ascii="Book Antiqua" w:eastAsiaTheme="minorEastAsia" w:hAnsi="Book Antiqua"/>
                <w:color w:val="000000" w:themeColor="text1"/>
                <w:sz w:val="20"/>
              </w:rPr>
            </w:pPr>
            <w:proofErr w:type="spellStart"/>
            <w:r>
              <w:rPr>
                <w:rFonts w:ascii="Book Antiqua" w:eastAsiaTheme="minorEastAsia" w:hAnsi="Book Antiqua"/>
                <w:color w:val="000000" w:themeColor="text1"/>
                <w:sz w:val="20"/>
              </w:rPr>
              <w:t>Yeterli</w:t>
            </w:r>
            <w:proofErr w:type="spellEnd"/>
          </w:p>
        </w:tc>
      </w:tr>
      <w:tr w:rsidR="00966BCF" w:rsidRPr="00042663" w:rsidTr="00EE4875">
        <w:trPr>
          <w:trHeight w:val="215"/>
          <w:jc w:val="center"/>
        </w:trPr>
        <w:tc>
          <w:tcPr>
            <w:cnfStyle w:val="001000000000"/>
            <w:tcW w:w="799" w:type="dxa"/>
            <w:shd w:val="clear" w:color="auto" w:fill="FFFFFF" w:themeFill="background1"/>
            <w:vAlign w:val="center"/>
            <w:hideMark/>
          </w:tcPr>
          <w:p w:rsidR="00966BCF" w:rsidRPr="00042663" w:rsidRDefault="00966BCF" w:rsidP="00EE4875">
            <w:pPr>
              <w:jc w:val="center"/>
              <w:rPr>
                <w:rFonts w:ascii="Book Antiqua" w:eastAsiaTheme="minorEastAsia" w:hAnsi="Book Antiqua"/>
                <w:b w:val="0"/>
                <w:color w:val="000000" w:themeColor="text1"/>
                <w:sz w:val="20"/>
              </w:rPr>
            </w:pPr>
            <w:r>
              <w:rPr>
                <w:rFonts w:ascii="Book Antiqua" w:eastAsiaTheme="minorEastAsia" w:hAnsi="Book Antiqua"/>
                <w:b w:val="0"/>
                <w:color w:val="000000" w:themeColor="text1"/>
                <w:sz w:val="20"/>
              </w:rPr>
              <w:t>2</w:t>
            </w:r>
          </w:p>
        </w:tc>
        <w:tc>
          <w:tcPr>
            <w:tcW w:w="3716" w:type="dxa"/>
            <w:shd w:val="clear" w:color="auto" w:fill="FFFFFF" w:themeFill="background1"/>
            <w:vAlign w:val="center"/>
            <w:hideMark/>
          </w:tcPr>
          <w:p w:rsidR="00966BCF" w:rsidRPr="00042663" w:rsidRDefault="00966BCF" w:rsidP="00EE4875">
            <w:pPr>
              <w:cnfStyle w:val="00000000000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İhata</w:t>
            </w:r>
            <w:proofErr w:type="spellEnd"/>
            <w:r w:rsidRPr="00042663">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Duvarı</w:t>
            </w:r>
            <w:proofErr w:type="spellEnd"/>
          </w:p>
        </w:tc>
        <w:tc>
          <w:tcPr>
            <w:tcW w:w="2195" w:type="dxa"/>
            <w:shd w:val="clear" w:color="auto" w:fill="FFFFFF" w:themeFill="background1"/>
            <w:vAlign w:val="center"/>
            <w:hideMark/>
          </w:tcPr>
          <w:p w:rsidR="00966BCF" w:rsidRPr="00042663" w:rsidRDefault="00966BCF" w:rsidP="00EE4875">
            <w:pPr>
              <w:jc w:val="center"/>
              <w:cnfStyle w:val="00000000000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1</w:t>
            </w:r>
          </w:p>
        </w:tc>
        <w:tc>
          <w:tcPr>
            <w:tcW w:w="2030" w:type="dxa"/>
            <w:shd w:val="clear" w:color="auto" w:fill="FFFFFF" w:themeFill="background1"/>
            <w:vAlign w:val="center"/>
            <w:hideMark/>
          </w:tcPr>
          <w:p w:rsidR="00966BCF" w:rsidRPr="00042663" w:rsidRDefault="00966BCF" w:rsidP="00EE4875">
            <w:pPr>
              <w:jc w:val="center"/>
              <w:cnfStyle w:val="000000000000"/>
              <w:rPr>
                <w:rFonts w:ascii="Book Antiqua" w:hAnsi="Book Antiqua"/>
                <w:color w:val="000000" w:themeColor="text1"/>
                <w:sz w:val="20"/>
              </w:rPr>
            </w:pPr>
            <w:proofErr w:type="spellStart"/>
            <w:r w:rsidRPr="00042663">
              <w:rPr>
                <w:rFonts w:ascii="Book Antiqua" w:hAnsi="Book Antiqua"/>
                <w:color w:val="000000" w:themeColor="text1"/>
                <w:sz w:val="20"/>
              </w:rPr>
              <w:t>Yeterli</w:t>
            </w:r>
            <w:proofErr w:type="spellEnd"/>
          </w:p>
        </w:tc>
      </w:tr>
      <w:tr w:rsidR="00966BCF" w:rsidRPr="00042663" w:rsidTr="00EE4875">
        <w:trPr>
          <w:cnfStyle w:val="000000100000"/>
          <w:trHeight w:val="215"/>
          <w:jc w:val="center"/>
        </w:trPr>
        <w:tc>
          <w:tcPr>
            <w:cnfStyle w:val="001000000000"/>
            <w:tcW w:w="799" w:type="dxa"/>
            <w:shd w:val="clear" w:color="auto" w:fill="FFFFFF" w:themeFill="background1"/>
            <w:vAlign w:val="center"/>
            <w:hideMark/>
          </w:tcPr>
          <w:p w:rsidR="00966BCF" w:rsidRPr="00042663" w:rsidRDefault="00966BCF" w:rsidP="00EE4875">
            <w:pPr>
              <w:jc w:val="center"/>
              <w:rPr>
                <w:rFonts w:ascii="Book Antiqua" w:eastAsiaTheme="minorEastAsia" w:hAnsi="Book Antiqua"/>
                <w:b w:val="0"/>
                <w:color w:val="000000" w:themeColor="text1"/>
                <w:sz w:val="20"/>
              </w:rPr>
            </w:pPr>
            <w:r>
              <w:rPr>
                <w:rFonts w:ascii="Book Antiqua" w:eastAsiaTheme="minorEastAsia" w:hAnsi="Book Antiqua"/>
                <w:b w:val="0"/>
                <w:color w:val="000000" w:themeColor="text1"/>
                <w:sz w:val="20"/>
              </w:rPr>
              <w:t>3</w:t>
            </w:r>
          </w:p>
        </w:tc>
        <w:tc>
          <w:tcPr>
            <w:tcW w:w="3716" w:type="dxa"/>
            <w:shd w:val="clear" w:color="auto" w:fill="FFFFFF" w:themeFill="background1"/>
            <w:vAlign w:val="center"/>
            <w:hideMark/>
          </w:tcPr>
          <w:p w:rsidR="00966BCF" w:rsidRPr="00042663" w:rsidRDefault="00966BCF" w:rsidP="00EE4875">
            <w:pPr>
              <w:cnfStyle w:val="00000010000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Güvenlik</w:t>
            </w:r>
            <w:proofErr w:type="spellEnd"/>
            <w:r w:rsidRPr="00042663">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Kamerası</w:t>
            </w:r>
            <w:proofErr w:type="spellEnd"/>
            <w:r w:rsidRPr="00042663">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Sistemi</w:t>
            </w:r>
            <w:proofErr w:type="spellEnd"/>
          </w:p>
        </w:tc>
        <w:tc>
          <w:tcPr>
            <w:tcW w:w="2195" w:type="dxa"/>
            <w:shd w:val="clear" w:color="auto" w:fill="FFFFFF" w:themeFill="background1"/>
            <w:vAlign w:val="center"/>
            <w:hideMark/>
          </w:tcPr>
          <w:p w:rsidR="00966BCF" w:rsidRPr="00042663" w:rsidRDefault="00966BCF" w:rsidP="00EE4875">
            <w:pPr>
              <w:jc w:val="center"/>
              <w:cnfStyle w:val="000000100000"/>
              <w:rPr>
                <w:rFonts w:ascii="Book Antiqua" w:eastAsiaTheme="minorEastAsia" w:hAnsi="Book Antiqua"/>
                <w:color w:val="000000" w:themeColor="text1"/>
                <w:sz w:val="20"/>
              </w:rPr>
            </w:pPr>
            <w:r>
              <w:rPr>
                <w:rFonts w:ascii="Book Antiqua" w:eastAsiaTheme="minorEastAsia" w:hAnsi="Book Antiqua"/>
                <w:color w:val="000000" w:themeColor="text1"/>
                <w:sz w:val="20"/>
              </w:rPr>
              <w:t>0</w:t>
            </w:r>
          </w:p>
        </w:tc>
        <w:tc>
          <w:tcPr>
            <w:tcW w:w="2030" w:type="dxa"/>
            <w:shd w:val="clear" w:color="auto" w:fill="FFFFFF" w:themeFill="background1"/>
            <w:vAlign w:val="center"/>
            <w:hideMark/>
          </w:tcPr>
          <w:p w:rsidR="00966BCF" w:rsidRPr="00042663" w:rsidRDefault="00966BCF" w:rsidP="00EE4875">
            <w:pPr>
              <w:jc w:val="center"/>
              <w:cnfStyle w:val="000000100000"/>
              <w:rPr>
                <w:rFonts w:ascii="Book Antiqua" w:hAnsi="Book Antiqua"/>
                <w:color w:val="000000" w:themeColor="text1"/>
                <w:sz w:val="20"/>
              </w:rPr>
            </w:pPr>
            <w:proofErr w:type="spellStart"/>
            <w:r>
              <w:rPr>
                <w:rFonts w:ascii="Book Antiqua" w:hAnsi="Book Antiqua"/>
                <w:color w:val="000000" w:themeColor="text1"/>
                <w:sz w:val="20"/>
              </w:rPr>
              <w:t>Yetersiz</w:t>
            </w:r>
            <w:proofErr w:type="spellEnd"/>
          </w:p>
        </w:tc>
      </w:tr>
      <w:tr w:rsidR="00966BCF" w:rsidRPr="00042663" w:rsidTr="00EE4875">
        <w:trPr>
          <w:trHeight w:val="215"/>
          <w:jc w:val="center"/>
        </w:trPr>
        <w:tc>
          <w:tcPr>
            <w:cnfStyle w:val="001000000000"/>
            <w:tcW w:w="799" w:type="dxa"/>
            <w:shd w:val="clear" w:color="auto" w:fill="FFFFFF" w:themeFill="background1"/>
            <w:vAlign w:val="center"/>
          </w:tcPr>
          <w:p w:rsidR="00966BCF" w:rsidRDefault="00966BCF" w:rsidP="00EE4875">
            <w:pPr>
              <w:jc w:val="center"/>
              <w:rPr>
                <w:rFonts w:ascii="Book Antiqua" w:eastAsiaTheme="minorEastAsia" w:hAnsi="Book Antiqua"/>
                <w:b w:val="0"/>
                <w:color w:val="000000" w:themeColor="text1"/>
                <w:sz w:val="20"/>
              </w:rPr>
            </w:pPr>
            <w:r>
              <w:rPr>
                <w:rFonts w:ascii="Book Antiqua" w:eastAsiaTheme="minorEastAsia" w:hAnsi="Book Antiqua"/>
                <w:b w:val="0"/>
                <w:color w:val="000000" w:themeColor="text1"/>
                <w:sz w:val="20"/>
              </w:rPr>
              <w:t>6</w:t>
            </w:r>
          </w:p>
        </w:tc>
        <w:tc>
          <w:tcPr>
            <w:tcW w:w="3716" w:type="dxa"/>
            <w:shd w:val="clear" w:color="auto" w:fill="FFFFFF" w:themeFill="background1"/>
            <w:vAlign w:val="center"/>
          </w:tcPr>
          <w:p w:rsidR="00966BCF" w:rsidRPr="00042663" w:rsidRDefault="00966BCF" w:rsidP="00EE4875">
            <w:pPr>
              <w:cnfStyle w:val="000000000000"/>
              <w:rPr>
                <w:rFonts w:ascii="Book Antiqua" w:eastAsiaTheme="minorEastAsia" w:hAnsi="Book Antiqua"/>
                <w:color w:val="000000" w:themeColor="text1"/>
                <w:sz w:val="20"/>
              </w:rPr>
            </w:pPr>
            <w:proofErr w:type="spellStart"/>
            <w:r>
              <w:rPr>
                <w:rFonts w:ascii="Book Antiqua" w:eastAsiaTheme="minorEastAsia" w:hAnsi="Book Antiqua"/>
                <w:color w:val="000000" w:themeColor="text1"/>
                <w:sz w:val="20"/>
              </w:rPr>
              <w:t>Konferans</w:t>
            </w:r>
            <w:proofErr w:type="spellEnd"/>
            <w:r>
              <w:rPr>
                <w:rFonts w:ascii="Book Antiqua" w:eastAsiaTheme="minorEastAsia" w:hAnsi="Book Antiqua"/>
                <w:color w:val="000000" w:themeColor="text1"/>
                <w:sz w:val="20"/>
              </w:rPr>
              <w:t xml:space="preserve"> </w:t>
            </w:r>
            <w:proofErr w:type="spellStart"/>
            <w:r>
              <w:rPr>
                <w:rFonts w:ascii="Book Antiqua" w:eastAsiaTheme="minorEastAsia" w:hAnsi="Book Antiqua"/>
                <w:color w:val="000000" w:themeColor="text1"/>
                <w:sz w:val="20"/>
              </w:rPr>
              <w:t>Salonu</w:t>
            </w:r>
            <w:proofErr w:type="spellEnd"/>
          </w:p>
        </w:tc>
        <w:tc>
          <w:tcPr>
            <w:tcW w:w="2195" w:type="dxa"/>
            <w:shd w:val="clear" w:color="auto" w:fill="FFFFFF" w:themeFill="background1"/>
            <w:vAlign w:val="center"/>
          </w:tcPr>
          <w:p w:rsidR="00966BCF" w:rsidRDefault="00966BCF" w:rsidP="00EE4875">
            <w:pPr>
              <w:jc w:val="center"/>
              <w:cnfStyle w:val="000000000000"/>
              <w:rPr>
                <w:rFonts w:ascii="Book Antiqua" w:eastAsiaTheme="minorEastAsia" w:hAnsi="Book Antiqua"/>
                <w:color w:val="000000" w:themeColor="text1"/>
                <w:sz w:val="20"/>
              </w:rPr>
            </w:pPr>
            <w:r>
              <w:rPr>
                <w:rFonts w:ascii="Book Antiqua" w:eastAsiaTheme="minorEastAsia" w:hAnsi="Book Antiqua"/>
                <w:color w:val="000000" w:themeColor="text1"/>
                <w:sz w:val="20"/>
              </w:rPr>
              <w:t>0</w:t>
            </w:r>
          </w:p>
        </w:tc>
        <w:tc>
          <w:tcPr>
            <w:tcW w:w="2030" w:type="dxa"/>
            <w:shd w:val="clear" w:color="auto" w:fill="FFFFFF" w:themeFill="background1"/>
            <w:vAlign w:val="center"/>
          </w:tcPr>
          <w:p w:rsidR="00966BCF" w:rsidRDefault="00966BCF" w:rsidP="00EE4875">
            <w:pPr>
              <w:jc w:val="center"/>
              <w:cnfStyle w:val="000000000000"/>
              <w:rPr>
                <w:rFonts w:ascii="Book Antiqua" w:hAnsi="Book Antiqua"/>
                <w:color w:val="000000" w:themeColor="text1"/>
                <w:sz w:val="20"/>
              </w:rPr>
            </w:pPr>
            <w:proofErr w:type="spellStart"/>
            <w:r>
              <w:rPr>
                <w:rFonts w:ascii="Book Antiqua" w:hAnsi="Book Antiqua"/>
                <w:color w:val="000000" w:themeColor="text1"/>
                <w:sz w:val="20"/>
              </w:rPr>
              <w:t>Yetersiz</w:t>
            </w:r>
            <w:proofErr w:type="spellEnd"/>
          </w:p>
        </w:tc>
      </w:tr>
    </w:tbl>
    <w:p w:rsidR="00BC7156" w:rsidRDefault="00BC7156" w:rsidP="00BC7156"/>
    <w:p w:rsidR="00C25805" w:rsidRPr="00C25805" w:rsidRDefault="00C05809" w:rsidP="00C25805">
      <w:pPr>
        <w:pStyle w:val="Balk4"/>
        <w:rPr>
          <w:sz w:val="28"/>
          <w:szCs w:val="28"/>
        </w:rPr>
      </w:pPr>
      <w:r w:rsidRPr="00773273">
        <w:rPr>
          <w:sz w:val="28"/>
          <w:szCs w:val="28"/>
        </w:rPr>
        <w:t>Mali Kaynaklar</w:t>
      </w:r>
      <w:bookmarkEnd w:id="119"/>
      <w:bookmarkEnd w:id="120"/>
    </w:p>
    <w:p w:rsidR="00966BCF" w:rsidRDefault="00966BCF" w:rsidP="00966BCF">
      <w:pPr>
        <w:ind w:firstLine="709"/>
        <w:rPr>
          <w:rFonts w:ascii="Book Antiqua" w:hAnsi="Book Antiqua"/>
        </w:rPr>
      </w:pPr>
      <w:bookmarkStart w:id="122" w:name="_Toc530061510"/>
      <w:bookmarkStart w:id="123" w:name="_Toc531853200"/>
      <w:bookmarkStart w:id="124" w:name="_Toc532154572"/>
      <w:bookmarkStart w:id="125" w:name="_Toc11922029"/>
      <w:r w:rsidRPr="000C063A">
        <w:rPr>
          <w:rFonts w:ascii="Book Antiqua" w:hAnsi="Book Antiqua"/>
        </w:rPr>
        <w:t xml:space="preserve">Planlama sürecinin önemli unsurlarından biri de </w:t>
      </w:r>
      <w:proofErr w:type="spellStart"/>
      <w:r w:rsidRPr="000C063A">
        <w:rPr>
          <w:rFonts w:ascii="Book Antiqua" w:hAnsi="Book Antiqua"/>
        </w:rPr>
        <w:t>maliyetlendirmedir</w:t>
      </w:r>
      <w:proofErr w:type="spellEnd"/>
      <w:r w:rsidRPr="000C063A">
        <w:rPr>
          <w:rFonts w:ascii="Book Antiqua" w:hAnsi="Book Antiqua"/>
        </w:rPr>
        <w:t>. B</w:t>
      </w:r>
      <w:r w:rsidRPr="002F5A02">
        <w:rPr>
          <w:rFonts w:ascii="Book Antiqua" w:hAnsi="Book Antiqua"/>
        </w:rPr>
        <w:t>eli</w:t>
      </w:r>
      <w:r w:rsidRPr="000C063A">
        <w:rPr>
          <w:rFonts w:ascii="Book Antiqua" w:hAnsi="Book Antiqua"/>
        </w:rPr>
        <w:t xml:space="preserve">rlenen amaç ve hedeflere ulaşabilmek için </w:t>
      </w:r>
      <w:r w:rsidRPr="002F5A02">
        <w:rPr>
          <w:rFonts w:ascii="Book Antiqua" w:hAnsi="Book Antiqua"/>
        </w:rPr>
        <w:t>kaynaklar</w:t>
      </w:r>
      <w:r w:rsidRPr="000C063A">
        <w:rPr>
          <w:rFonts w:ascii="Book Antiqua" w:hAnsi="Book Antiqua"/>
        </w:rPr>
        <w:t>ın bütçeyle ilişkilendirilmesi gerekmektedir. Böylece</w:t>
      </w:r>
      <w:r w:rsidRPr="002F5A02">
        <w:rPr>
          <w:rFonts w:ascii="Book Antiqua" w:hAnsi="Book Antiqua"/>
        </w:rPr>
        <w:t xml:space="preserve"> kaynakların</w:t>
      </w:r>
      <w:r w:rsidRPr="000C063A">
        <w:rPr>
          <w:rFonts w:ascii="Book Antiqua" w:hAnsi="Book Antiqua"/>
        </w:rPr>
        <w:t xml:space="preserve"> belirlenmiş olan</w:t>
      </w:r>
      <w:r w:rsidRPr="002F5A02">
        <w:rPr>
          <w:rFonts w:ascii="Book Antiqua" w:hAnsi="Book Antiqua"/>
        </w:rPr>
        <w:t xml:space="preserve"> amaçlar doğrultusunda</w:t>
      </w:r>
      <w:r w:rsidRPr="000C063A">
        <w:rPr>
          <w:rFonts w:ascii="Book Antiqua" w:hAnsi="Book Antiqua"/>
        </w:rPr>
        <w:t xml:space="preserve"> daha</w:t>
      </w:r>
      <w:r w:rsidRPr="002F5A02">
        <w:rPr>
          <w:rFonts w:ascii="Book Antiqua" w:hAnsi="Book Antiqua"/>
        </w:rPr>
        <w:t xml:space="preserve"> etkili ve veri</w:t>
      </w:r>
      <w:r w:rsidRPr="000C063A">
        <w:rPr>
          <w:rFonts w:ascii="Book Antiqua" w:hAnsi="Book Antiqua"/>
        </w:rPr>
        <w:t>mli bir şekilde kullanılması sağlanacaktır.</w:t>
      </w:r>
    </w:p>
    <w:p w:rsidR="00966BCF" w:rsidRDefault="00966BCF" w:rsidP="00966BCF">
      <w:pPr>
        <w:ind w:firstLine="709"/>
        <w:rPr>
          <w:rFonts w:ascii="Book Antiqua" w:hAnsi="Book Antiqua"/>
        </w:rPr>
      </w:pPr>
      <w:r w:rsidRPr="00FD4F54">
        <w:rPr>
          <w:rFonts w:ascii="Book Antiqua" w:hAnsi="Book Antiqua"/>
        </w:rPr>
        <w:t>Eğitim ve öğretimin başlıca finans kaynaklarını merkezî yönetim bütçesinden ayrılan pay, il özel idareleri bütçesinden ayrılan kaynaklar, ulusal ve uluslararası kurum kuruluşlardan sağlanan hibe, kredi ve burslar, gerçek ve tüzel kişilerin bağışları ve okul-aile birlikleri gelirleri oluşturmaktadır.</w:t>
      </w:r>
    </w:p>
    <w:p w:rsidR="00966BCF" w:rsidRDefault="00966BCF" w:rsidP="00966BCF">
      <w:pPr>
        <w:spacing w:after="0" w:line="360" w:lineRule="auto"/>
        <w:rPr>
          <w:rFonts w:ascii="Book Antiqua" w:hAnsi="Book Antiqua"/>
          <w:color w:val="000000" w:themeColor="text1"/>
        </w:rPr>
      </w:pPr>
    </w:p>
    <w:p w:rsidR="00966BCF" w:rsidRPr="003E3A69" w:rsidRDefault="00966BCF" w:rsidP="00966BCF">
      <w:pPr>
        <w:pStyle w:val="ResimYazs"/>
        <w:spacing w:after="0"/>
        <w:jc w:val="center"/>
        <w:rPr>
          <w:rFonts w:ascii="Book Antiqua" w:hAnsi="Book Antiqua"/>
          <w:i w:val="0"/>
          <w:color w:val="000000" w:themeColor="text1"/>
          <w:sz w:val="24"/>
          <w:szCs w:val="24"/>
        </w:rPr>
      </w:pPr>
      <w:bookmarkStart w:id="126" w:name="_Toc11922067"/>
      <w:r w:rsidRPr="003E3A69">
        <w:rPr>
          <w:b/>
          <w:i w:val="0"/>
          <w:color w:val="000000" w:themeColor="text1"/>
          <w:sz w:val="24"/>
          <w:szCs w:val="24"/>
        </w:rPr>
        <w:t xml:space="preserve">Tablo </w:t>
      </w:r>
      <w:r>
        <w:rPr>
          <w:b/>
          <w:i w:val="0"/>
          <w:color w:val="000000" w:themeColor="text1"/>
          <w:sz w:val="24"/>
          <w:szCs w:val="24"/>
        </w:rPr>
        <w:t>11</w:t>
      </w:r>
      <w:r w:rsidRPr="003E3A69">
        <w:rPr>
          <w:b/>
          <w:i w:val="0"/>
          <w:color w:val="000000" w:themeColor="text1"/>
          <w:sz w:val="24"/>
          <w:szCs w:val="24"/>
        </w:rPr>
        <w:t>:</w:t>
      </w:r>
      <w:r w:rsidRPr="00EC12E0">
        <w:rPr>
          <w:i w:val="0"/>
          <w:color w:val="000000" w:themeColor="text1"/>
          <w:sz w:val="24"/>
          <w:szCs w:val="24"/>
        </w:rPr>
        <w:t>Öksüt İlkokulu Kaynak</w:t>
      </w:r>
      <w:r w:rsidRPr="003E3A69">
        <w:rPr>
          <w:i w:val="0"/>
          <w:color w:val="000000" w:themeColor="text1"/>
          <w:sz w:val="24"/>
          <w:szCs w:val="24"/>
        </w:rPr>
        <w:t xml:space="preserve"> Tablosu</w:t>
      </w:r>
      <w:r>
        <w:rPr>
          <w:i w:val="0"/>
          <w:color w:val="000000" w:themeColor="text1"/>
          <w:sz w:val="24"/>
          <w:szCs w:val="24"/>
        </w:rPr>
        <w:t xml:space="preserve"> (2023-2024)</w:t>
      </w:r>
      <w:bookmarkEnd w:id="126"/>
    </w:p>
    <w:tbl>
      <w:tblPr>
        <w:tblW w:w="7225" w:type="dxa"/>
        <w:jc w:val="center"/>
        <w:tblCellMar>
          <w:left w:w="70" w:type="dxa"/>
          <w:right w:w="70" w:type="dxa"/>
        </w:tblCellMar>
        <w:tblLook w:val="04A0"/>
      </w:tblPr>
      <w:tblGrid>
        <w:gridCol w:w="3402"/>
        <w:gridCol w:w="1555"/>
        <w:gridCol w:w="2268"/>
      </w:tblGrid>
      <w:tr w:rsidR="00966BCF" w:rsidRPr="003E3A69" w:rsidTr="00EE4875">
        <w:trPr>
          <w:trHeight w:val="300"/>
          <w:jc w:val="center"/>
        </w:trPr>
        <w:tc>
          <w:tcPr>
            <w:tcW w:w="3402" w:type="dxa"/>
            <w:vMerge w:val="restart"/>
            <w:tcBorders>
              <w:top w:val="single" w:sz="4" w:space="0" w:color="auto"/>
              <w:left w:val="single" w:sz="4" w:space="0" w:color="auto"/>
              <w:bottom w:val="single" w:sz="4" w:space="0" w:color="auto"/>
              <w:right w:val="single" w:sz="4" w:space="0" w:color="auto"/>
            </w:tcBorders>
            <w:shd w:val="clear" w:color="auto" w:fill="A7EA52" w:themeFill="accent3"/>
            <w:vAlign w:val="center"/>
            <w:hideMark/>
          </w:tcPr>
          <w:p w:rsidR="00966BCF" w:rsidRPr="003E3A69" w:rsidRDefault="00966BCF" w:rsidP="00EE4875">
            <w:pPr>
              <w:spacing w:after="0" w:line="240" w:lineRule="auto"/>
              <w:ind w:hanging="190"/>
              <w:jc w:val="center"/>
              <w:rPr>
                <w:rFonts w:ascii="Calibri" w:hAnsi="Calibri"/>
                <w:b/>
                <w:color w:val="000000"/>
                <w:sz w:val="16"/>
                <w:szCs w:val="16"/>
              </w:rPr>
            </w:pPr>
            <w:r w:rsidRPr="003E3A69">
              <w:rPr>
                <w:rFonts w:ascii="Calibri" w:hAnsi="Calibri"/>
                <w:b/>
                <w:color w:val="000000"/>
                <w:sz w:val="16"/>
                <w:szCs w:val="16"/>
              </w:rPr>
              <w:t>BÜTÇE KAYNAKLARI</w:t>
            </w:r>
          </w:p>
        </w:tc>
        <w:tc>
          <w:tcPr>
            <w:tcW w:w="1555" w:type="dxa"/>
            <w:tcBorders>
              <w:top w:val="single" w:sz="4" w:space="0" w:color="auto"/>
              <w:left w:val="nil"/>
              <w:bottom w:val="single" w:sz="4" w:space="0" w:color="auto"/>
              <w:right w:val="single" w:sz="4" w:space="0" w:color="auto"/>
            </w:tcBorders>
            <w:shd w:val="clear" w:color="auto" w:fill="A7EA52" w:themeFill="accent3"/>
            <w:vAlign w:val="center"/>
            <w:hideMark/>
          </w:tcPr>
          <w:p w:rsidR="00966BCF" w:rsidRPr="003E3A69" w:rsidRDefault="00966BCF" w:rsidP="00EE4875">
            <w:pPr>
              <w:spacing w:after="0" w:line="240" w:lineRule="auto"/>
              <w:ind w:hanging="190"/>
              <w:jc w:val="center"/>
              <w:rPr>
                <w:rFonts w:ascii="Calibri" w:hAnsi="Calibri"/>
                <w:b/>
                <w:color w:val="000000"/>
                <w:sz w:val="16"/>
                <w:szCs w:val="16"/>
              </w:rPr>
            </w:pPr>
            <w:r w:rsidRPr="003E3A69">
              <w:rPr>
                <w:rFonts w:ascii="Calibri" w:hAnsi="Calibri"/>
                <w:b/>
                <w:color w:val="000000"/>
                <w:sz w:val="16"/>
                <w:szCs w:val="16"/>
              </w:rPr>
              <w:t>Öncesi Yıl</w:t>
            </w:r>
          </w:p>
        </w:tc>
        <w:tc>
          <w:tcPr>
            <w:tcW w:w="2268" w:type="dxa"/>
            <w:tcBorders>
              <w:top w:val="single" w:sz="4" w:space="0" w:color="auto"/>
              <w:left w:val="nil"/>
              <w:bottom w:val="single" w:sz="4" w:space="0" w:color="auto"/>
              <w:right w:val="single" w:sz="4" w:space="0" w:color="auto"/>
            </w:tcBorders>
            <w:shd w:val="clear" w:color="auto" w:fill="A7EA52" w:themeFill="accent3"/>
            <w:noWrap/>
            <w:vAlign w:val="center"/>
            <w:hideMark/>
          </w:tcPr>
          <w:p w:rsidR="00966BCF" w:rsidRPr="003E3A69" w:rsidRDefault="00966BCF" w:rsidP="00EE4875">
            <w:pPr>
              <w:spacing w:after="0" w:line="240" w:lineRule="auto"/>
              <w:ind w:hanging="190"/>
              <w:jc w:val="center"/>
              <w:rPr>
                <w:rFonts w:ascii="Calibri" w:hAnsi="Calibri"/>
                <w:b/>
                <w:color w:val="000000"/>
                <w:sz w:val="16"/>
                <w:szCs w:val="16"/>
              </w:rPr>
            </w:pPr>
            <w:r w:rsidRPr="003E3A69">
              <w:rPr>
                <w:rFonts w:ascii="Calibri" w:hAnsi="Calibri"/>
                <w:b/>
                <w:color w:val="000000"/>
                <w:sz w:val="16"/>
                <w:szCs w:val="16"/>
              </w:rPr>
              <w:t>Cari Yıl</w:t>
            </w:r>
          </w:p>
        </w:tc>
      </w:tr>
      <w:tr w:rsidR="00966BCF" w:rsidRPr="003E3A69" w:rsidTr="00EE4875">
        <w:trPr>
          <w:trHeight w:val="300"/>
          <w:jc w:val="center"/>
        </w:trPr>
        <w:tc>
          <w:tcPr>
            <w:tcW w:w="3402" w:type="dxa"/>
            <w:vMerge/>
            <w:tcBorders>
              <w:top w:val="single" w:sz="4" w:space="0" w:color="auto"/>
              <w:left w:val="single" w:sz="4" w:space="0" w:color="auto"/>
              <w:bottom w:val="single" w:sz="4" w:space="0" w:color="auto"/>
              <w:right w:val="single" w:sz="4" w:space="0" w:color="auto"/>
            </w:tcBorders>
            <w:vAlign w:val="center"/>
            <w:hideMark/>
          </w:tcPr>
          <w:p w:rsidR="00966BCF" w:rsidRPr="003E3A69" w:rsidRDefault="00966BCF" w:rsidP="00EE4875">
            <w:pPr>
              <w:spacing w:after="0" w:line="240" w:lineRule="auto"/>
              <w:ind w:hanging="190"/>
              <w:jc w:val="left"/>
              <w:rPr>
                <w:rFonts w:ascii="Calibri" w:hAnsi="Calibri"/>
                <w:b/>
                <w:color w:val="000000"/>
                <w:sz w:val="16"/>
                <w:szCs w:val="16"/>
              </w:rPr>
            </w:pPr>
          </w:p>
        </w:tc>
        <w:tc>
          <w:tcPr>
            <w:tcW w:w="1555" w:type="dxa"/>
            <w:tcBorders>
              <w:top w:val="nil"/>
              <w:left w:val="nil"/>
              <w:bottom w:val="single" w:sz="4" w:space="0" w:color="auto"/>
              <w:right w:val="single" w:sz="4" w:space="0" w:color="auto"/>
            </w:tcBorders>
            <w:shd w:val="clear" w:color="auto" w:fill="auto"/>
            <w:noWrap/>
            <w:vAlign w:val="center"/>
            <w:hideMark/>
          </w:tcPr>
          <w:p w:rsidR="00966BCF" w:rsidRPr="003E3A69" w:rsidRDefault="00966BCF" w:rsidP="00EE4875">
            <w:pPr>
              <w:spacing w:after="0" w:line="240" w:lineRule="auto"/>
              <w:ind w:hanging="190"/>
              <w:jc w:val="center"/>
              <w:rPr>
                <w:rFonts w:ascii="Calibri" w:hAnsi="Calibri"/>
                <w:b/>
                <w:color w:val="000000"/>
                <w:sz w:val="16"/>
                <w:szCs w:val="16"/>
              </w:rPr>
            </w:pPr>
            <w:r>
              <w:rPr>
                <w:rFonts w:ascii="Calibri" w:hAnsi="Calibri"/>
                <w:b/>
                <w:color w:val="000000"/>
                <w:sz w:val="16"/>
                <w:szCs w:val="16"/>
              </w:rPr>
              <w:t>2023</w:t>
            </w:r>
          </w:p>
        </w:tc>
        <w:tc>
          <w:tcPr>
            <w:tcW w:w="2268" w:type="dxa"/>
            <w:tcBorders>
              <w:top w:val="nil"/>
              <w:left w:val="nil"/>
              <w:bottom w:val="single" w:sz="4" w:space="0" w:color="auto"/>
              <w:right w:val="single" w:sz="4" w:space="0" w:color="auto"/>
            </w:tcBorders>
            <w:shd w:val="clear" w:color="auto" w:fill="auto"/>
            <w:noWrap/>
            <w:vAlign w:val="center"/>
            <w:hideMark/>
          </w:tcPr>
          <w:p w:rsidR="00966BCF" w:rsidRPr="003E3A69" w:rsidRDefault="00966BCF" w:rsidP="00EE4875">
            <w:pPr>
              <w:spacing w:after="0" w:line="240" w:lineRule="auto"/>
              <w:ind w:hanging="190"/>
              <w:jc w:val="center"/>
              <w:rPr>
                <w:rFonts w:ascii="Calibri" w:hAnsi="Calibri"/>
                <w:b/>
                <w:color w:val="000000"/>
                <w:sz w:val="16"/>
                <w:szCs w:val="16"/>
              </w:rPr>
            </w:pPr>
            <w:r>
              <w:rPr>
                <w:rFonts w:ascii="Calibri" w:hAnsi="Calibri"/>
                <w:b/>
                <w:color w:val="000000"/>
                <w:sz w:val="16"/>
                <w:szCs w:val="16"/>
              </w:rPr>
              <w:t>2024</w:t>
            </w:r>
          </w:p>
        </w:tc>
      </w:tr>
      <w:tr w:rsidR="00966BCF" w:rsidRPr="003E3A69" w:rsidTr="00EE4875">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66BCF" w:rsidRPr="003E3A69" w:rsidRDefault="00966BCF" w:rsidP="00EE4875">
            <w:pPr>
              <w:spacing w:after="0" w:line="240" w:lineRule="auto"/>
              <w:ind w:hanging="190"/>
              <w:jc w:val="center"/>
              <w:rPr>
                <w:rFonts w:ascii="Calibri" w:hAnsi="Calibri"/>
                <w:b/>
                <w:color w:val="000000"/>
                <w:sz w:val="16"/>
                <w:szCs w:val="16"/>
              </w:rPr>
            </w:pPr>
            <w:r w:rsidRPr="003E3A69">
              <w:rPr>
                <w:rFonts w:ascii="Calibri" w:hAnsi="Calibri"/>
                <w:b/>
                <w:color w:val="000000"/>
                <w:sz w:val="16"/>
                <w:szCs w:val="16"/>
              </w:rPr>
              <w:t>Genel Bütçe</w:t>
            </w:r>
          </w:p>
        </w:tc>
        <w:tc>
          <w:tcPr>
            <w:tcW w:w="1555" w:type="dxa"/>
            <w:tcBorders>
              <w:top w:val="nil"/>
              <w:left w:val="nil"/>
              <w:bottom w:val="single" w:sz="4" w:space="0" w:color="auto"/>
              <w:right w:val="single" w:sz="4" w:space="0" w:color="auto"/>
            </w:tcBorders>
            <w:shd w:val="clear" w:color="auto" w:fill="auto"/>
            <w:noWrap/>
            <w:vAlign w:val="center"/>
            <w:hideMark/>
          </w:tcPr>
          <w:p w:rsidR="00966BCF" w:rsidRPr="003E3A69" w:rsidRDefault="00966BCF" w:rsidP="00EE4875">
            <w:pPr>
              <w:spacing w:after="0" w:line="240" w:lineRule="auto"/>
              <w:ind w:hanging="190"/>
              <w:jc w:val="center"/>
              <w:rPr>
                <w:rFonts w:ascii="Calibri" w:hAnsi="Calibri"/>
                <w:color w:val="000000"/>
                <w:sz w:val="16"/>
                <w:szCs w:val="16"/>
              </w:rPr>
            </w:pPr>
            <w:r>
              <w:rPr>
                <w:rFonts w:ascii="Calibri" w:hAnsi="Calibri"/>
                <w:color w:val="000000"/>
                <w:sz w:val="16"/>
                <w:szCs w:val="16"/>
              </w:rPr>
              <w:t>14400</w:t>
            </w:r>
          </w:p>
        </w:tc>
        <w:tc>
          <w:tcPr>
            <w:tcW w:w="2268" w:type="dxa"/>
            <w:tcBorders>
              <w:top w:val="nil"/>
              <w:left w:val="nil"/>
              <w:bottom w:val="single" w:sz="4" w:space="0" w:color="auto"/>
              <w:right w:val="single" w:sz="4" w:space="0" w:color="auto"/>
            </w:tcBorders>
            <w:shd w:val="clear" w:color="auto" w:fill="auto"/>
            <w:noWrap/>
            <w:vAlign w:val="center"/>
            <w:hideMark/>
          </w:tcPr>
          <w:p w:rsidR="00966BCF" w:rsidRPr="003E3A69" w:rsidRDefault="00966BCF" w:rsidP="00EE4875">
            <w:pPr>
              <w:spacing w:after="0" w:line="240" w:lineRule="auto"/>
              <w:ind w:hanging="190"/>
              <w:jc w:val="center"/>
              <w:rPr>
                <w:rFonts w:ascii="Calibri" w:hAnsi="Calibri"/>
                <w:color w:val="000000"/>
                <w:sz w:val="16"/>
                <w:szCs w:val="16"/>
              </w:rPr>
            </w:pPr>
            <w:r>
              <w:rPr>
                <w:rFonts w:ascii="Calibri" w:hAnsi="Calibri"/>
                <w:color w:val="000000"/>
                <w:sz w:val="16"/>
                <w:szCs w:val="16"/>
              </w:rPr>
              <w:t>20000</w:t>
            </w:r>
          </w:p>
        </w:tc>
      </w:tr>
      <w:tr w:rsidR="00966BCF" w:rsidRPr="003E3A69" w:rsidTr="00EE4875">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66BCF" w:rsidRPr="003E3A69" w:rsidRDefault="00966BCF" w:rsidP="00EE4875">
            <w:pPr>
              <w:spacing w:after="0" w:line="240" w:lineRule="auto"/>
              <w:ind w:hanging="190"/>
              <w:jc w:val="center"/>
              <w:rPr>
                <w:rFonts w:ascii="Calibri" w:hAnsi="Calibri"/>
                <w:b/>
                <w:color w:val="000000"/>
                <w:sz w:val="16"/>
                <w:szCs w:val="16"/>
              </w:rPr>
            </w:pPr>
            <w:r w:rsidRPr="003E3A69">
              <w:rPr>
                <w:rFonts w:ascii="Calibri" w:hAnsi="Calibri"/>
                <w:b/>
                <w:color w:val="000000"/>
                <w:sz w:val="16"/>
                <w:szCs w:val="16"/>
              </w:rPr>
              <w:t>Dış Kaynak</w:t>
            </w:r>
          </w:p>
        </w:tc>
        <w:tc>
          <w:tcPr>
            <w:tcW w:w="1555" w:type="dxa"/>
            <w:tcBorders>
              <w:top w:val="nil"/>
              <w:left w:val="nil"/>
              <w:bottom w:val="single" w:sz="4" w:space="0" w:color="auto"/>
              <w:right w:val="single" w:sz="4" w:space="0" w:color="auto"/>
            </w:tcBorders>
            <w:shd w:val="clear" w:color="auto" w:fill="auto"/>
            <w:noWrap/>
            <w:vAlign w:val="center"/>
            <w:hideMark/>
          </w:tcPr>
          <w:p w:rsidR="00966BCF" w:rsidRPr="003E3A69" w:rsidRDefault="00966BCF" w:rsidP="00EE4875">
            <w:pPr>
              <w:spacing w:after="0" w:line="240" w:lineRule="auto"/>
              <w:ind w:hanging="190"/>
              <w:jc w:val="center"/>
              <w:rPr>
                <w:rFonts w:ascii="Calibri" w:hAnsi="Calibri"/>
                <w:color w:val="000000"/>
                <w:sz w:val="16"/>
                <w:szCs w:val="16"/>
              </w:rPr>
            </w:pPr>
            <w:r w:rsidRPr="003E3A69">
              <w:rPr>
                <w:rFonts w:ascii="Calibri" w:hAnsi="Calibri"/>
                <w:color w:val="000000"/>
                <w:sz w:val="16"/>
                <w:szCs w:val="16"/>
              </w:rPr>
              <w:t>-</w:t>
            </w:r>
          </w:p>
        </w:tc>
        <w:tc>
          <w:tcPr>
            <w:tcW w:w="2268" w:type="dxa"/>
            <w:tcBorders>
              <w:top w:val="nil"/>
              <w:left w:val="nil"/>
              <w:bottom w:val="single" w:sz="4" w:space="0" w:color="auto"/>
              <w:right w:val="single" w:sz="4" w:space="0" w:color="auto"/>
            </w:tcBorders>
            <w:shd w:val="clear" w:color="auto" w:fill="auto"/>
            <w:noWrap/>
            <w:vAlign w:val="center"/>
            <w:hideMark/>
          </w:tcPr>
          <w:p w:rsidR="00966BCF" w:rsidRPr="003E3A69" w:rsidRDefault="00966BCF" w:rsidP="00EE4875">
            <w:pPr>
              <w:spacing w:after="0" w:line="240" w:lineRule="auto"/>
              <w:ind w:hanging="190"/>
              <w:jc w:val="center"/>
              <w:rPr>
                <w:rFonts w:ascii="Calibri" w:hAnsi="Calibri"/>
                <w:color w:val="000000"/>
                <w:sz w:val="16"/>
                <w:szCs w:val="16"/>
              </w:rPr>
            </w:pPr>
            <w:r w:rsidRPr="003E3A69">
              <w:rPr>
                <w:rFonts w:ascii="Calibri" w:hAnsi="Calibri"/>
                <w:color w:val="000000"/>
                <w:sz w:val="16"/>
                <w:szCs w:val="16"/>
              </w:rPr>
              <w:t>-</w:t>
            </w:r>
          </w:p>
        </w:tc>
      </w:tr>
      <w:tr w:rsidR="00966BCF" w:rsidRPr="003E3A69" w:rsidTr="00EE4875">
        <w:trPr>
          <w:trHeight w:val="329"/>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66BCF" w:rsidRPr="003E3A69" w:rsidRDefault="00966BCF" w:rsidP="00EE4875">
            <w:pPr>
              <w:spacing w:after="0" w:line="240" w:lineRule="auto"/>
              <w:ind w:hanging="190"/>
              <w:jc w:val="center"/>
              <w:rPr>
                <w:rFonts w:ascii="Calibri" w:hAnsi="Calibri"/>
                <w:b/>
                <w:color w:val="000000"/>
                <w:sz w:val="16"/>
                <w:szCs w:val="16"/>
              </w:rPr>
            </w:pPr>
            <w:r w:rsidRPr="003E3A69">
              <w:rPr>
                <w:rFonts w:ascii="Calibri" w:hAnsi="Calibri"/>
                <w:b/>
                <w:color w:val="000000"/>
                <w:sz w:val="16"/>
                <w:szCs w:val="16"/>
              </w:rPr>
              <w:t>Diğer (</w:t>
            </w:r>
            <w:r>
              <w:rPr>
                <w:rFonts w:ascii="Calibri" w:hAnsi="Calibri"/>
                <w:b/>
                <w:color w:val="000000"/>
                <w:sz w:val="16"/>
                <w:szCs w:val="16"/>
              </w:rPr>
              <w:t>Veli Bağışları)</w:t>
            </w:r>
          </w:p>
        </w:tc>
        <w:tc>
          <w:tcPr>
            <w:tcW w:w="1555" w:type="dxa"/>
            <w:tcBorders>
              <w:top w:val="nil"/>
              <w:left w:val="nil"/>
              <w:bottom w:val="single" w:sz="4" w:space="0" w:color="auto"/>
              <w:right w:val="single" w:sz="4" w:space="0" w:color="auto"/>
            </w:tcBorders>
            <w:shd w:val="clear" w:color="auto" w:fill="auto"/>
            <w:noWrap/>
            <w:vAlign w:val="center"/>
            <w:hideMark/>
          </w:tcPr>
          <w:p w:rsidR="00966BCF" w:rsidRPr="003E3A69" w:rsidRDefault="00966BCF" w:rsidP="00EE4875">
            <w:pPr>
              <w:spacing w:after="0" w:line="240" w:lineRule="auto"/>
              <w:ind w:hanging="190"/>
              <w:jc w:val="center"/>
              <w:rPr>
                <w:rFonts w:ascii="Calibri" w:hAnsi="Calibri"/>
                <w:color w:val="000000"/>
                <w:sz w:val="16"/>
                <w:szCs w:val="16"/>
              </w:rPr>
            </w:pPr>
            <w:r>
              <w:rPr>
                <w:rFonts w:ascii="Calibri" w:hAnsi="Calibri"/>
                <w:color w:val="000000"/>
                <w:sz w:val="16"/>
                <w:szCs w:val="16"/>
              </w:rPr>
              <w:t>0</w:t>
            </w:r>
          </w:p>
        </w:tc>
        <w:tc>
          <w:tcPr>
            <w:tcW w:w="2268" w:type="dxa"/>
            <w:tcBorders>
              <w:top w:val="nil"/>
              <w:left w:val="nil"/>
              <w:bottom w:val="single" w:sz="4" w:space="0" w:color="auto"/>
              <w:right w:val="single" w:sz="4" w:space="0" w:color="auto"/>
            </w:tcBorders>
            <w:shd w:val="clear" w:color="auto" w:fill="auto"/>
            <w:noWrap/>
            <w:vAlign w:val="center"/>
            <w:hideMark/>
          </w:tcPr>
          <w:p w:rsidR="00966BCF" w:rsidRPr="003E3A69" w:rsidRDefault="00966BCF" w:rsidP="00EE4875">
            <w:pPr>
              <w:spacing w:after="0" w:line="240" w:lineRule="auto"/>
              <w:ind w:hanging="190"/>
              <w:jc w:val="center"/>
              <w:rPr>
                <w:rFonts w:ascii="Calibri" w:hAnsi="Calibri"/>
                <w:color w:val="000000"/>
                <w:sz w:val="16"/>
                <w:szCs w:val="16"/>
              </w:rPr>
            </w:pPr>
            <w:r>
              <w:rPr>
                <w:rFonts w:ascii="Calibri" w:hAnsi="Calibri"/>
                <w:color w:val="000000"/>
                <w:sz w:val="16"/>
                <w:szCs w:val="16"/>
              </w:rPr>
              <w:t>0</w:t>
            </w:r>
          </w:p>
        </w:tc>
      </w:tr>
      <w:tr w:rsidR="00966BCF" w:rsidRPr="003E3A69" w:rsidTr="00EE4875">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66BCF" w:rsidRPr="003E3A69" w:rsidRDefault="00966BCF" w:rsidP="00EE4875">
            <w:pPr>
              <w:spacing w:after="0" w:line="240" w:lineRule="auto"/>
              <w:ind w:hanging="190"/>
              <w:jc w:val="right"/>
              <w:rPr>
                <w:rFonts w:ascii="Calibri" w:hAnsi="Calibri"/>
                <w:color w:val="000000"/>
                <w:sz w:val="16"/>
                <w:szCs w:val="16"/>
              </w:rPr>
            </w:pPr>
            <w:r w:rsidRPr="003E3A69">
              <w:rPr>
                <w:rFonts w:ascii="Calibri" w:hAnsi="Calibri"/>
                <w:color w:val="000000"/>
                <w:sz w:val="16"/>
                <w:szCs w:val="16"/>
              </w:rPr>
              <w:t>TOPLAM</w:t>
            </w:r>
          </w:p>
        </w:tc>
        <w:tc>
          <w:tcPr>
            <w:tcW w:w="1555" w:type="dxa"/>
            <w:tcBorders>
              <w:top w:val="nil"/>
              <w:left w:val="nil"/>
              <w:bottom w:val="single" w:sz="4" w:space="0" w:color="auto"/>
              <w:right w:val="single" w:sz="4" w:space="0" w:color="auto"/>
            </w:tcBorders>
            <w:shd w:val="clear" w:color="auto" w:fill="auto"/>
            <w:noWrap/>
            <w:vAlign w:val="center"/>
            <w:hideMark/>
          </w:tcPr>
          <w:p w:rsidR="00966BCF" w:rsidRPr="003E3A69" w:rsidRDefault="00966BCF" w:rsidP="00EE4875">
            <w:pPr>
              <w:spacing w:after="0" w:line="240" w:lineRule="auto"/>
              <w:ind w:hanging="190"/>
              <w:jc w:val="center"/>
              <w:rPr>
                <w:rFonts w:ascii="Calibri" w:hAnsi="Calibri"/>
                <w:color w:val="000000"/>
                <w:sz w:val="16"/>
                <w:szCs w:val="16"/>
              </w:rPr>
            </w:pPr>
            <w:r>
              <w:rPr>
                <w:rFonts w:ascii="Calibri" w:hAnsi="Calibri"/>
                <w:color w:val="000000"/>
                <w:sz w:val="16"/>
                <w:szCs w:val="16"/>
              </w:rPr>
              <w:t>14400</w:t>
            </w:r>
          </w:p>
        </w:tc>
        <w:tc>
          <w:tcPr>
            <w:tcW w:w="2268" w:type="dxa"/>
            <w:tcBorders>
              <w:top w:val="nil"/>
              <w:left w:val="nil"/>
              <w:bottom w:val="single" w:sz="4" w:space="0" w:color="auto"/>
              <w:right w:val="single" w:sz="4" w:space="0" w:color="auto"/>
            </w:tcBorders>
            <w:shd w:val="clear" w:color="auto" w:fill="auto"/>
            <w:noWrap/>
            <w:vAlign w:val="center"/>
            <w:hideMark/>
          </w:tcPr>
          <w:p w:rsidR="00966BCF" w:rsidRPr="003E3A69" w:rsidRDefault="00966BCF" w:rsidP="00EE4875">
            <w:pPr>
              <w:spacing w:after="0" w:line="240" w:lineRule="auto"/>
              <w:ind w:hanging="190"/>
              <w:jc w:val="center"/>
              <w:rPr>
                <w:rFonts w:ascii="Calibri" w:hAnsi="Calibri"/>
                <w:color w:val="000000"/>
                <w:sz w:val="16"/>
                <w:szCs w:val="16"/>
              </w:rPr>
            </w:pPr>
            <w:r>
              <w:rPr>
                <w:rFonts w:ascii="Calibri" w:hAnsi="Calibri"/>
                <w:color w:val="000000"/>
                <w:sz w:val="16"/>
                <w:szCs w:val="16"/>
              </w:rPr>
              <w:t>20000</w:t>
            </w:r>
          </w:p>
        </w:tc>
      </w:tr>
    </w:tbl>
    <w:p w:rsidR="001D301A" w:rsidRDefault="001D301A" w:rsidP="00280B1C">
      <w:pPr>
        <w:rPr>
          <w:color w:val="FF0000"/>
        </w:rPr>
      </w:pPr>
    </w:p>
    <w:p w:rsidR="001D301A" w:rsidRDefault="001D301A" w:rsidP="00280B1C">
      <w:pPr>
        <w:rPr>
          <w:color w:val="FF0000"/>
        </w:rPr>
      </w:pPr>
    </w:p>
    <w:p w:rsidR="001251BA" w:rsidRDefault="001251BA" w:rsidP="00280B1C">
      <w:pPr>
        <w:rPr>
          <w:color w:val="FF0000"/>
        </w:rPr>
      </w:pPr>
    </w:p>
    <w:p w:rsidR="001251BA" w:rsidRDefault="001251BA" w:rsidP="00280B1C">
      <w:pPr>
        <w:rPr>
          <w:color w:val="FF0000"/>
        </w:rPr>
      </w:pPr>
    </w:p>
    <w:p w:rsidR="001251BA" w:rsidRDefault="001251BA" w:rsidP="00280B1C">
      <w:pPr>
        <w:rPr>
          <w:color w:val="FF0000"/>
        </w:rPr>
      </w:pPr>
    </w:p>
    <w:p w:rsidR="001D301A" w:rsidRDefault="001D301A" w:rsidP="00280B1C">
      <w:pPr>
        <w:rPr>
          <w:color w:val="FF0000"/>
        </w:rPr>
      </w:pPr>
    </w:p>
    <w:p w:rsidR="00C05809" w:rsidRPr="000E73E3" w:rsidRDefault="00C05809" w:rsidP="000E73E3">
      <w:pPr>
        <w:pStyle w:val="Balk2"/>
      </w:pPr>
      <w:r w:rsidRPr="000E73E3">
        <w:t>PESTLE Analizi</w:t>
      </w:r>
      <w:bookmarkEnd w:id="122"/>
      <w:bookmarkEnd w:id="123"/>
      <w:bookmarkEnd w:id="124"/>
      <w:bookmarkEnd w:id="125"/>
    </w:p>
    <w:p w:rsidR="00966BCF" w:rsidRPr="00833664" w:rsidRDefault="00966BCF" w:rsidP="00966BCF">
      <w:pPr>
        <w:spacing w:line="256" w:lineRule="auto"/>
        <w:ind w:left="120" w:right="120"/>
        <w:rPr>
          <w:sz w:val="20"/>
          <w:szCs w:val="20"/>
        </w:rPr>
      </w:pPr>
      <w:bookmarkStart w:id="127" w:name="_Toc530061511"/>
      <w:bookmarkStart w:id="128" w:name="_Toc531853201"/>
      <w:bookmarkStart w:id="129" w:name="_Toc532154573"/>
      <w:bookmarkStart w:id="130" w:name="_Toc11922030"/>
      <w:r w:rsidRPr="00833664">
        <w:rPr>
          <w:rFonts w:eastAsia="Book Antiqua"/>
        </w:rPr>
        <w:t xml:space="preserve">PESTLE analiziyle Müdürlüğümüz üzerinde etkili olan veya olabilecek politik, ekonomik, sosyokültürel, teknolojik, yasal ve çevresel dış etkenlerin tespit edilmesi amaçlanmıştır. </w:t>
      </w:r>
    </w:p>
    <w:p w:rsidR="00966BCF" w:rsidRPr="0017715B" w:rsidRDefault="00966BCF" w:rsidP="00966BCF">
      <w:pPr>
        <w:ind w:firstLine="708"/>
        <w:rPr>
          <w:rFonts w:cs="Tahoma"/>
          <w:color w:val="000000" w:themeColor="text1"/>
        </w:rPr>
      </w:pPr>
    </w:p>
    <w:tbl>
      <w:tblPr>
        <w:tblStyle w:val="OrtaKlavuz1-Vurgu62"/>
        <w:tblW w:w="0" w:type="auto"/>
        <w:tblLayout w:type="fixed"/>
        <w:tblLook w:val="04A0"/>
      </w:tblPr>
      <w:tblGrid>
        <w:gridCol w:w="1408"/>
        <w:gridCol w:w="1417"/>
        <w:gridCol w:w="1843"/>
        <w:gridCol w:w="1985"/>
        <w:gridCol w:w="3260"/>
      </w:tblGrid>
      <w:tr w:rsidR="00966BCF" w:rsidRPr="0017715B" w:rsidTr="00EE4875">
        <w:trPr>
          <w:cnfStyle w:val="100000000000"/>
          <w:trHeight w:val="269"/>
        </w:trPr>
        <w:tc>
          <w:tcPr>
            <w:cnfStyle w:val="001000000000"/>
            <w:tcW w:w="1408" w:type="dxa"/>
            <w:vMerge w:val="restart"/>
            <w:shd w:val="clear" w:color="auto" w:fill="11B1EA" w:themeFill="accent2" w:themeFillShade="BF"/>
            <w:vAlign w:val="center"/>
          </w:tcPr>
          <w:p w:rsidR="00966BCF" w:rsidRPr="00C5304E" w:rsidRDefault="00966BCF" w:rsidP="00EE4875">
            <w:pPr>
              <w:jc w:val="center"/>
              <w:rPr>
                <w:rFonts w:cs="Tahoma"/>
                <w:color w:val="FFFFFF" w:themeColor="background1"/>
              </w:rPr>
            </w:pPr>
            <w:r w:rsidRPr="00C5304E">
              <w:rPr>
                <w:rFonts w:cs="Tahoma"/>
                <w:color w:val="FFFFFF" w:themeColor="background1"/>
              </w:rPr>
              <w:t>Etkenler</w:t>
            </w:r>
          </w:p>
        </w:tc>
        <w:tc>
          <w:tcPr>
            <w:tcW w:w="1417" w:type="dxa"/>
            <w:vMerge w:val="restart"/>
            <w:shd w:val="clear" w:color="auto" w:fill="11B1EA" w:themeFill="accent2" w:themeFillShade="BF"/>
            <w:vAlign w:val="center"/>
          </w:tcPr>
          <w:p w:rsidR="00966BCF" w:rsidRPr="00C5304E" w:rsidRDefault="00966BCF" w:rsidP="00EE4875">
            <w:pPr>
              <w:jc w:val="center"/>
              <w:cnfStyle w:val="100000000000"/>
              <w:rPr>
                <w:rFonts w:cs="Tahoma"/>
                <w:color w:val="FFFFFF" w:themeColor="background1"/>
              </w:rPr>
            </w:pPr>
            <w:r w:rsidRPr="00C5304E">
              <w:rPr>
                <w:rFonts w:cs="Tahoma"/>
                <w:color w:val="FFFFFF" w:themeColor="background1"/>
              </w:rPr>
              <w:t>Tespitler (Etkenler/Sorunlar)</w:t>
            </w:r>
          </w:p>
        </w:tc>
        <w:tc>
          <w:tcPr>
            <w:tcW w:w="3828" w:type="dxa"/>
            <w:gridSpan w:val="2"/>
            <w:shd w:val="clear" w:color="auto" w:fill="11B1EA" w:themeFill="accent2" w:themeFillShade="BF"/>
            <w:vAlign w:val="center"/>
          </w:tcPr>
          <w:p w:rsidR="00966BCF" w:rsidRPr="00C5304E" w:rsidRDefault="00966BCF" w:rsidP="00EE4875">
            <w:pPr>
              <w:jc w:val="center"/>
              <w:cnfStyle w:val="100000000000"/>
              <w:rPr>
                <w:rFonts w:cs="Tahoma"/>
                <w:color w:val="FFFFFF" w:themeColor="background1"/>
              </w:rPr>
            </w:pPr>
            <w:r w:rsidRPr="00C5304E">
              <w:rPr>
                <w:rFonts w:cs="Tahoma"/>
                <w:color w:val="FFFFFF" w:themeColor="background1"/>
              </w:rPr>
              <w:t>İdareye Etkisi</w:t>
            </w:r>
          </w:p>
        </w:tc>
        <w:tc>
          <w:tcPr>
            <w:tcW w:w="3260" w:type="dxa"/>
            <w:vMerge w:val="restart"/>
            <w:shd w:val="clear" w:color="auto" w:fill="11B1EA" w:themeFill="accent2" w:themeFillShade="BF"/>
            <w:vAlign w:val="center"/>
          </w:tcPr>
          <w:p w:rsidR="00966BCF" w:rsidRPr="00C5304E" w:rsidRDefault="00966BCF" w:rsidP="00EE4875">
            <w:pPr>
              <w:jc w:val="center"/>
              <w:cnfStyle w:val="100000000000"/>
              <w:rPr>
                <w:rFonts w:cs="Tahoma"/>
                <w:color w:val="FFFFFF" w:themeColor="background1"/>
              </w:rPr>
            </w:pPr>
            <w:r w:rsidRPr="00C5304E">
              <w:rPr>
                <w:rFonts w:cs="Tahoma"/>
                <w:color w:val="FFFFFF" w:themeColor="background1"/>
              </w:rPr>
              <w:t>Ne Yapılmalı?</w:t>
            </w:r>
          </w:p>
        </w:tc>
      </w:tr>
      <w:tr w:rsidR="00966BCF" w:rsidRPr="0017715B" w:rsidTr="00EE4875">
        <w:trPr>
          <w:cnfStyle w:val="000000100000"/>
          <w:trHeight w:val="269"/>
        </w:trPr>
        <w:tc>
          <w:tcPr>
            <w:cnfStyle w:val="001000000000"/>
            <w:tcW w:w="1408" w:type="dxa"/>
            <w:vMerge/>
          </w:tcPr>
          <w:p w:rsidR="00966BCF" w:rsidRPr="0017715B" w:rsidRDefault="00966BCF" w:rsidP="00EE4875">
            <w:pPr>
              <w:rPr>
                <w:rFonts w:cs="Tahoma"/>
                <w:color w:val="000000" w:themeColor="text1"/>
              </w:rPr>
            </w:pPr>
          </w:p>
        </w:tc>
        <w:tc>
          <w:tcPr>
            <w:tcW w:w="1417" w:type="dxa"/>
            <w:vMerge/>
          </w:tcPr>
          <w:p w:rsidR="00966BCF" w:rsidRPr="0017715B" w:rsidRDefault="00966BCF" w:rsidP="00EE4875">
            <w:pPr>
              <w:cnfStyle w:val="000000100000"/>
              <w:rPr>
                <w:rFonts w:cs="Tahoma"/>
                <w:color w:val="000000" w:themeColor="text1"/>
              </w:rPr>
            </w:pPr>
          </w:p>
        </w:tc>
        <w:tc>
          <w:tcPr>
            <w:tcW w:w="1843" w:type="dxa"/>
            <w:shd w:val="clear" w:color="auto" w:fill="0B769D" w:themeFill="accent2" w:themeFillShade="80"/>
            <w:vAlign w:val="center"/>
          </w:tcPr>
          <w:p w:rsidR="00966BCF" w:rsidRPr="00C5304E" w:rsidRDefault="00966BCF" w:rsidP="00EE4875">
            <w:pPr>
              <w:jc w:val="center"/>
              <w:cnfStyle w:val="000000100000"/>
              <w:rPr>
                <w:rFonts w:cs="Tahoma"/>
                <w:color w:val="FFFFFF" w:themeColor="background1"/>
              </w:rPr>
            </w:pPr>
            <w:r w:rsidRPr="00C5304E">
              <w:rPr>
                <w:rFonts w:cs="Tahoma"/>
                <w:color w:val="FFFFFF" w:themeColor="background1"/>
              </w:rPr>
              <w:t>Fırsatlar</w:t>
            </w:r>
          </w:p>
        </w:tc>
        <w:tc>
          <w:tcPr>
            <w:tcW w:w="1985" w:type="dxa"/>
            <w:shd w:val="clear" w:color="auto" w:fill="0B769D" w:themeFill="accent2" w:themeFillShade="80"/>
            <w:vAlign w:val="center"/>
          </w:tcPr>
          <w:p w:rsidR="00966BCF" w:rsidRPr="00C5304E" w:rsidRDefault="00966BCF" w:rsidP="00EE4875">
            <w:pPr>
              <w:jc w:val="center"/>
              <w:cnfStyle w:val="000000100000"/>
              <w:rPr>
                <w:rFonts w:cs="Tahoma"/>
                <w:color w:val="FFFFFF" w:themeColor="background1"/>
              </w:rPr>
            </w:pPr>
            <w:r w:rsidRPr="00C5304E">
              <w:rPr>
                <w:rFonts w:cs="Tahoma"/>
                <w:color w:val="FFFFFF" w:themeColor="background1"/>
              </w:rPr>
              <w:t>Tehditler</w:t>
            </w:r>
          </w:p>
        </w:tc>
        <w:tc>
          <w:tcPr>
            <w:tcW w:w="3260" w:type="dxa"/>
            <w:vMerge/>
          </w:tcPr>
          <w:p w:rsidR="00966BCF" w:rsidRPr="0017715B" w:rsidRDefault="00966BCF" w:rsidP="00EE4875">
            <w:pPr>
              <w:cnfStyle w:val="000000100000"/>
              <w:rPr>
                <w:rFonts w:cs="Tahoma"/>
                <w:color w:val="000000" w:themeColor="text1"/>
              </w:rPr>
            </w:pPr>
          </w:p>
        </w:tc>
      </w:tr>
      <w:tr w:rsidR="00966BCF" w:rsidRPr="0017715B" w:rsidTr="00EE4875">
        <w:tc>
          <w:tcPr>
            <w:cnfStyle w:val="001000000000"/>
            <w:tcW w:w="1408" w:type="dxa"/>
            <w:vMerge w:val="restart"/>
          </w:tcPr>
          <w:p w:rsidR="00966BCF" w:rsidRPr="0017715B" w:rsidRDefault="00966BCF" w:rsidP="00EE4875">
            <w:pPr>
              <w:rPr>
                <w:rFonts w:cs="Tahoma"/>
                <w:color w:val="000000" w:themeColor="text1"/>
              </w:rPr>
            </w:pPr>
            <w:r w:rsidRPr="0017715B">
              <w:rPr>
                <w:rFonts w:cs="Tahoma"/>
                <w:color w:val="000000" w:themeColor="text1"/>
              </w:rPr>
              <w:t>Politik Faktörler</w:t>
            </w:r>
          </w:p>
        </w:tc>
        <w:tc>
          <w:tcPr>
            <w:tcW w:w="1417" w:type="dxa"/>
          </w:tcPr>
          <w:p w:rsidR="00966BCF" w:rsidRPr="0017715B" w:rsidRDefault="00966BCF" w:rsidP="00EE4875">
            <w:pPr>
              <w:cnfStyle w:val="000000000000"/>
              <w:rPr>
                <w:color w:val="000000" w:themeColor="text1"/>
                <w:sz w:val="20"/>
                <w:szCs w:val="20"/>
              </w:rPr>
            </w:pPr>
            <w:r w:rsidRPr="0017715B">
              <w:rPr>
                <w:color w:val="000000" w:themeColor="text1"/>
                <w:sz w:val="20"/>
                <w:szCs w:val="20"/>
              </w:rPr>
              <w:t>Üst politika belgelerinde eğitimin öncelikli bir alan olarak yer alması</w:t>
            </w:r>
          </w:p>
        </w:tc>
        <w:tc>
          <w:tcPr>
            <w:tcW w:w="1843" w:type="dxa"/>
          </w:tcPr>
          <w:p w:rsidR="00966BCF" w:rsidRPr="0017715B" w:rsidRDefault="00966BCF" w:rsidP="00EE4875">
            <w:pPr>
              <w:cnfStyle w:val="000000000000"/>
              <w:rPr>
                <w:color w:val="000000" w:themeColor="text1"/>
                <w:sz w:val="20"/>
                <w:szCs w:val="20"/>
              </w:rPr>
            </w:pPr>
            <w:r w:rsidRPr="0017715B">
              <w:rPr>
                <w:color w:val="000000" w:themeColor="text1"/>
                <w:sz w:val="20"/>
                <w:szCs w:val="20"/>
              </w:rPr>
              <w:t>Üst politika belgelerinde eğitimin öncelikli bir alan olarak yer alması</w:t>
            </w:r>
          </w:p>
        </w:tc>
        <w:tc>
          <w:tcPr>
            <w:tcW w:w="1985" w:type="dxa"/>
          </w:tcPr>
          <w:p w:rsidR="00966BCF" w:rsidRPr="0017715B" w:rsidRDefault="00966BCF" w:rsidP="00EE4875">
            <w:pPr>
              <w:cnfStyle w:val="000000000000"/>
              <w:rPr>
                <w:rFonts w:cs="Tahoma"/>
                <w:color w:val="000000" w:themeColor="text1"/>
              </w:rPr>
            </w:pPr>
          </w:p>
        </w:tc>
        <w:tc>
          <w:tcPr>
            <w:tcW w:w="3260" w:type="dxa"/>
          </w:tcPr>
          <w:p w:rsidR="00966BCF" w:rsidRDefault="00966BCF" w:rsidP="00EE4875">
            <w:pPr>
              <w:cnfStyle w:val="000000000000"/>
              <w:rPr>
                <w:color w:val="000000" w:themeColor="text1"/>
                <w:sz w:val="20"/>
                <w:szCs w:val="20"/>
              </w:rPr>
            </w:pPr>
            <w:r w:rsidRPr="0017715B">
              <w:rPr>
                <w:color w:val="000000" w:themeColor="text1"/>
                <w:sz w:val="20"/>
                <w:szCs w:val="20"/>
              </w:rPr>
              <w:t>Üst politika belgeleriyle uyumlu eğitim politikaları oluşturulmasına devam edilmesi, uzun vadeli eğitim politikaları oluşturulması, müdürlüğümüz olarak bu politikaların çıktılarına göre hareket edilmesi.</w:t>
            </w:r>
          </w:p>
          <w:p w:rsidR="00966BCF" w:rsidRPr="0017715B" w:rsidRDefault="00966BCF" w:rsidP="00EE4875">
            <w:pPr>
              <w:cnfStyle w:val="000000000000"/>
              <w:rPr>
                <w:rFonts w:cs="Tahoma"/>
                <w:color w:val="000000" w:themeColor="text1"/>
                <w:sz w:val="20"/>
                <w:szCs w:val="20"/>
              </w:rPr>
            </w:pPr>
          </w:p>
        </w:tc>
      </w:tr>
      <w:tr w:rsidR="00966BCF" w:rsidRPr="0017715B" w:rsidTr="00EE4875">
        <w:trPr>
          <w:gridAfter w:val="4"/>
          <w:cnfStyle w:val="000000100000"/>
          <w:wAfter w:w="8505" w:type="dxa"/>
          <w:trHeight w:val="276"/>
        </w:trPr>
        <w:tc>
          <w:tcPr>
            <w:cnfStyle w:val="001000000000"/>
            <w:tcW w:w="1408" w:type="dxa"/>
            <w:vMerge/>
          </w:tcPr>
          <w:p w:rsidR="00966BCF" w:rsidRPr="0017715B" w:rsidRDefault="00966BCF" w:rsidP="00EE4875">
            <w:pPr>
              <w:rPr>
                <w:rFonts w:cs="Tahoma"/>
                <w:color w:val="000000" w:themeColor="text1"/>
              </w:rPr>
            </w:pPr>
          </w:p>
        </w:tc>
      </w:tr>
      <w:tr w:rsidR="00966BCF" w:rsidRPr="0017715B" w:rsidTr="00EE4875">
        <w:tc>
          <w:tcPr>
            <w:cnfStyle w:val="001000000000"/>
            <w:tcW w:w="1408" w:type="dxa"/>
            <w:vMerge/>
          </w:tcPr>
          <w:p w:rsidR="00966BCF" w:rsidRPr="0017715B" w:rsidRDefault="00966BCF" w:rsidP="00EE4875">
            <w:pPr>
              <w:rPr>
                <w:rFonts w:cs="Tahoma"/>
                <w:color w:val="000000" w:themeColor="text1"/>
              </w:rPr>
            </w:pPr>
          </w:p>
        </w:tc>
        <w:tc>
          <w:tcPr>
            <w:tcW w:w="1417" w:type="dxa"/>
          </w:tcPr>
          <w:p w:rsidR="00966BCF" w:rsidRPr="0017715B" w:rsidRDefault="00966BCF" w:rsidP="00EE4875">
            <w:pPr>
              <w:cnfStyle w:val="000000000000"/>
              <w:rPr>
                <w:color w:val="000000" w:themeColor="text1"/>
                <w:sz w:val="20"/>
                <w:szCs w:val="20"/>
              </w:rPr>
            </w:pPr>
            <w:r w:rsidRPr="0017715B">
              <w:rPr>
                <w:color w:val="000000" w:themeColor="text1"/>
                <w:sz w:val="20"/>
                <w:szCs w:val="20"/>
              </w:rPr>
              <w:t>Yöneticilerin ve toplumun eğitime olan ilgisi</w:t>
            </w:r>
          </w:p>
        </w:tc>
        <w:tc>
          <w:tcPr>
            <w:tcW w:w="1843" w:type="dxa"/>
          </w:tcPr>
          <w:p w:rsidR="00966BCF" w:rsidRPr="0017715B" w:rsidRDefault="00966BCF" w:rsidP="00EE4875">
            <w:pPr>
              <w:cnfStyle w:val="000000000000"/>
              <w:rPr>
                <w:color w:val="000000" w:themeColor="text1"/>
                <w:sz w:val="20"/>
                <w:szCs w:val="20"/>
              </w:rPr>
            </w:pPr>
            <w:r w:rsidRPr="0017715B">
              <w:rPr>
                <w:color w:val="000000" w:themeColor="text1"/>
                <w:sz w:val="20"/>
                <w:szCs w:val="20"/>
              </w:rPr>
              <w:t>Eğitime olan ilginin artması ve eğitim ile ilgili dernek ve kuruluşların eğitime olumlu bakış açısına sahip olması</w:t>
            </w:r>
          </w:p>
        </w:tc>
        <w:tc>
          <w:tcPr>
            <w:tcW w:w="1985" w:type="dxa"/>
          </w:tcPr>
          <w:p w:rsidR="00966BCF" w:rsidRPr="0017715B" w:rsidRDefault="00966BCF" w:rsidP="00EE4875">
            <w:pPr>
              <w:cnfStyle w:val="000000000000"/>
              <w:rPr>
                <w:color w:val="000000" w:themeColor="text1"/>
                <w:sz w:val="20"/>
                <w:szCs w:val="20"/>
              </w:rPr>
            </w:pPr>
          </w:p>
        </w:tc>
        <w:tc>
          <w:tcPr>
            <w:tcW w:w="3260" w:type="dxa"/>
          </w:tcPr>
          <w:p w:rsidR="00966BCF" w:rsidRPr="0017715B" w:rsidRDefault="00966BCF" w:rsidP="00EE4875">
            <w:pPr>
              <w:cnfStyle w:val="000000000000"/>
              <w:rPr>
                <w:color w:val="000000" w:themeColor="text1"/>
                <w:sz w:val="20"/>
                <w:szCs w:val="20"/>
              </w:rPr>
            </w:pPr>
            <w:r w:rsidRPr="0017715B">
              <w:rPr>
                <w:color w:val="000000" w:themeColor="text1"/>
                <w:sz w:val="20"/>
                <w:szCs w:val="20"/>
              </w:rPr>
              <w:t>Sahiplenme duygusunun yüksek olduğu tüm eğitim paydaşlarının katkılarının alınmasına devam edilmesi</w:t>
            </w:r>
          </w:p>
        </w:tc>
      </w:tr>
      <w:tr w:rsidR="00966BCF" w:rsidRPr="0017715B" w:rsidTr="00EE4875">
        <w:trPr>
          <w:cnfStyle w:val="000000100000"/>
        </w:trPr>
        <w:tc>
          <w:tcPr>
            <w:cnfStyle w:val="001000000000"/>
            <w:tcW w:w="1408" w:type="dxa"/>
            <w:vMerge/>
          </w:tcPr>
          <w:p w:rsidR="00966BCF" w:rsidRPr="0017715B" w:rsidRDefault="00966BCF" w:rsidP="00EE4875">
            <w:pPr>
              <w:rPr>
                <w:rFonts w:cs="Tahoma"/>
                <w:color w:val="000000" w:themeColor="text1"/>
              </w:rPr>
            </w:pPr>
          </w:p>
        </w:tc>
        <w:tc>
          <w:tcPr>
            <w:tcW w:w="1417" w:type="dxa"/>
          </w:tcPr>
          <w:p w:rsidR="00966BCF" w:rsidRPr="0017715B" w:rsidRDefault="00966BCF" w:rsidP="00EE4875">
            <w:pPr>
              <w:cnfStyle w:val="000000100000"/>
              <w:rPr>
                <w:color w:val="000000" w:themeColor="text1"/>
                <w:sz w:val="20"/>
                <w:szCs w:val="20"/>
              </w:rPr>
            </w:pPr>
            <w:r w:rsidRPr="0017715B">
              <w:rPr>
                <w:color w:val="000000" w:themeColor="text1"/>
                <w:sz w:val="20"/>
                <w:szCs w:val="20"/>
              </w:rPr>
              <w:t>Ulusal/Uluslararası politik istikrarsızlıklar nedeniyle göç olgusunun eğitime etkisi</w:t>
            </w:r>
          </w:p>
          <w:p w:rsidR="00966BCF" w:rsidRPr="0017715B" w:rsidRDefault="00966BCF" w:rsidP="00EE4875">
            <w:pPr>
              <w:cnfStyle w:val="000000100000"/>
              <w:rPr>
                <w:color w:val="000000" w:themeColor="text1"/>
                <w:sz w:val="20"/>
                <w:szCs w:val="20"/>
              </w:rPr>
            </w:pPr>
          </w:p>
        </w:tc>
        <w:tc>
          <w:tcPr>
            <w:tcW w:w="1843" w:type="dxa"/>
          </w:tcPr>
          <w:p w:rsidR="00966BCF" w:rsidRPr="0017715B" w:rsidRDefault="00966BCF" w:rsidP="00EE4875">
            <w:pPr>
              <w:cnfStyle w:val="000000100000"/>
              <w:rPr>
                <w:color w:val="000000" w:themeColor="text1"/>
                <w:sz w:val="20"/>
                <w:szCs w:val="20"/>
              </w:rPr>
            </w:pPr>
          </w:p>
        </w:tc>
        <w:tc>
          <w:tcPr>
            <w:tcW w:w="1985" w:type="dxa"/>
          </w:tcPr>
          <w:p w:rsidR="00966BCF" w:rsidRPr="0017715B" w:rsidRDefault="00966BCF" w:rsidP="00EE4875">
            <w:pPr>
              <w:cnfStyle w:val="000000100000"/>
              <w:rPr>
                <w:color w:val="000000" w:themeColor="text1"/>
                <w:sz w:val="20"/>
                <w:szCs w:val="20"/>
              </w:rPr>
            </w:pPr>
            <w:r>
              <w:rPr>
                <w:color w:val="000000" w:themeColor="text1"/>
                <w:sz w:val="20"/>
                <w:szCs w:val="20"/>
              </w:rPr>
              <w:t xml:space="preserve">İlçede </w:t>
            </w:r>
            <w:r w:rsidRPr="0017715B">
              <w:rPr>
                <w:color w:val="000000" w:themeColor="text1"/>
                <w:sz w:val="20"/>
                <w:szCs w:val="20"/>
              </w:rPr>
              <w:t>mevcut olan öğrencilerin nitelikli eğitim alma fırsatını tehdit etmesi</w:t>
            </w:r>
          </w:p>
        </w:tc>
        <w:tc>
          <w:tcPr>
            <w:tcW w:w="3260" w:type="dxa"/>
          </w:tcPr>
          <w:p w:rsidR="00966BCF" w:rsidRPr="0017715B" w:rsidRDefault="00966BCF" w:rsidP="00EE4875">
            <w:pPr>
              <w:cnfStyle w:val="000000100000"/>
              <w:rPr>
                <w:color w:val="000000" w:themeColor="text1"/>
                <w:sz w:val="20"/>
                <w:szCs w:val="20"/>
              </w:rPr>
            </w:pPr>
            <w:r w:rsidRPr="0017715B">
              <w:rPr>
                <w:color w:val="000000" w:themeColor="text1"/>
                <w:sz w:val="20"/>
                <w:szCs w:val="20"/>
              </w:rPr>
              <w:t>Zorunlu göçmen öğrencilerin bizzat izlenmesi ve eğitimin niteliğine yönelik iyileştirici tedbirlerin alınması</w:t>
            </w:r>
          </w:p>
        </w:tc>
      </w:tr>
      <w:tr w:rsidR="00966BCF" w:rsidRPr="0017715B" w:rsidTr="00EE4875">
        <w:trPr>
          <w:gridAfter w:val="4"/>
          <w:wAfter w:w="8505" w:type="dxa"/>
          <w:trHeight w:val="276"/>
        </w:trPr>
        <w:tc>
          <w:tcPr>
            <w:cnfStyle w:val="001000000000"/>
            <w:tcW w:w="1408" w:type="dxa"/>
            <w:vMerge w:val="restart"/>
          </w:tcPr>
          <w:p w:rsidR="00966BCF" w:rsidRPr="0017715B" w:rsidRDefault="00966BCF" w:rsidP="00EE4875">
            <w:pPr>
              <w:rPr>
                <w:rFonts w:cs="Tahoma"/>
                <w:color w:val="000000" w:themeColor="text1"/>
              </w:rPr>
            </w:pPr>
            <w:r w:rsidRPr="0017715B">
              <w:rPr>
                <w:rFonts w:cs="Tahoma"/>
                <w:color w:val="000000" w:themeColor="text1"/>
              </w:rPr>
              <w:t>Ekonomik Faktörler</w:t>
            </w:r>
          </w:p>
        </w:tc>
      </w:tr>
      <w:tr w:rsidR="00966BCF" w:rsidRPr="0017715B" w:rsidTr="00EE4875">
        <w:trPr>
          <w:gridAfter w:val="4"/>
          <w:cnfStyle w:val="000000100000"/>
          <w:wAfter w:w="8505" w:type="dxa"/>
          <w:trHeight w:val="276"/>
        </w:trPr>
        <w:tc>
          <w:tcPr>
            <w:cnfStyle w:val="001000000000"/>
            <w:tcW w:w="1408" w:type="dxa"/>
            <w:vMerge/>
          </w:tcPr>
          <w:p w:rsidR="00966BCF" w:rsidRPr="0017715B" w:rsidRDefault="00966BCF" w:rsidP="00EE4875">
            <w:pPr>
              <w:rPr>
                <w:rFonts w:cs="Tahoma"/>
                <w:color w:val="000000" w:themeColor="text1"/>
              </w:rPr>
            </w:pPr>
          </w:p>
        </w:tc>
      </w:tr>
      <w:tr w:rsidR="00966BCF" w:rsidRPr="0017715B" w:rsidTr="00EE4875">
        <w:tc>
          <w:tcPr>
            <w:cnfStyle w:val="001000000000"/>
            <w:tcW w:w="1408" w:type="dxa"/>
            <w:vMerge/>
          </w:tcPr>
          <w:p w:rsidR="00966BCF" w:rsidRPr="0017715B" w:rsidRDefault="00966BCF" w:rsidP="00EE4875">
            <w:pPr>
              <w:rPr>
                <w:rFonts w:cs="Tahoma"/>
                <w:color w:val="000000" w:themeColor="text1"/>
              </w:rPr>
            </w:pPr>
          </w:p>
        </w:tc>
        <w:tc>
          <w:tcPr>
            <w:tcW w:w="1417" w:type="dxa"/>
          </w:tcPr>
          <w:p w:rsidR="00966BCF" w:rsidRPr="0017715B" w:rsidRDefault="00966BCF" w:rsidP="00EE4875">
            <w:pPr>
              <w:cnfStyle w:val="000000000000"/>
              <w:rPr>
                <w:color w:val="000000" w:themeColor="text1"/>
                <w:sz w:val="20"/>
                <w:szCs w:val="20"/>
              </w:rPr>
            </w:pPr>
            <w:r w:rsidRPr="0017715B">
              <w:rPr>
                <w:color w:val="000000" w:themeColor="text1"/>
                <w:sz w:val="20"/>
                <w:szCs w:val="20"/>
              </w:rPr>
              <w:t xml:space="preserve">Cumhurbaşkanlığınca alınan tasarruf tedbirlerinin etkisi </w:t>
            </w:r>
          </w:p>
          <w:p w:rsidR="00966BCF" w:rsidRPr="0017715B" w:rsidRDefault="00966BCF" w:rsidP="00EE4875">
            <w:pPr>
              <w:cnfStyle w:val="000000000000"/>
              <w:rPr>
                <w:color w:val="000000" w:themeColor="text1"/>
                <w:sz w:val="20"/>
                <w:szCs w:val="20"/>
              </w:rPr>
            </w:pPr>
          </w:p>
        </w:tc>
        <w:tc>
          <w:tcPr>
            <w:tcW w:w="1843" w:type="dxa"/>
          </w:tcPr>
          <w:p w:rsidR="00966BCF" w:rsidRPr="0017715B" w:rsidRDefault="00966BCF" w:rsidP="00EE4875">
            <w:pPr>
              <w:cnfStyle w:val="000000000000"/>
              <w:rPr>
                <w:color w:val="000000" w:themeColor="text1"/>
                <w:sz w:val="20"/>
                <w:szCs w:val="20"/>
              </w:rPr>
            </w:pPr>
            <w:r w:rsidRPr="0017715B">
              <w:rPr>
                <w:color w:val="000000" w:themeColor="text1"/>
                <w:sz w:val="20"/>
                <w:szCs w:val="20"/>
              </w:rPr>
              <w:t>Kamu kaynaklarının etkin, verimli ve yerinde kullanılmasına yönelik itici bir güç olması</w:t>
            </w:r>
          </w:p>
        </w:tc>
        <w:tc>
          <w:tcPr>
            <w:tcW w:w="1985" w:type="dxa"/>
          </w:tcPr>
          <w:p w:rsidR="00966BCF" w:rsidRPr="0017715B" w:rsidRDefault="00966BCF" w:rsidP="00EE4875">
            <w:pPr>
              <w:cnfStyle w:val="000000000000"/>
              <w:rPr>
                <w:color w:val="000000" w:themeColor="text1"/>
                <w:sz w:val="20"/>
                <w:szCs w:val="20"/>
              </w:rPr>
            </w:pPr>
            <w:r w:rsidRPr="0017715B">
              <w:rPr>
                <w:color w:val="000000" w:themeColor="text1"/>
                <w:sz w:val="20"/>
                <w:szCs w:val="20"/>
              </w:rPr>
              <w:t>İhtiyaçların karşılanmasında arzulanan seviyeye ulaşılamaması</w:t>
            </w:r>
          </w:p>
          <w:p w:rsidR="00966BCF" w:rsidRPr="0017715B" w:rsidRDefault="00966BCF" w:rsidP="00EE4875">
            <w:pPr>
              <w:cnfStyle w:val="000000000000"/>
              <w:rPr>
                <w:color w:val="000000" w:themeColor="text1"/>
                <w:sz w:val="20"/>
                <w:szCs w:val="20"/>
              </w:rPr>
            </w:pPr>
          </w:p>
        </w:tc>
        <w:tc>
          <w:tcPr>
            <w:tcW w:w="3260" w:type="dxa"/>
          </w:tcPr>
          <w:p w:rsidR="00966BCF" w:rsidRPr="0017715B" w:rsidRDefault="00966BCF" w:rsidP="00EE4875">
            <w:pPr>
              <w:cnfStyle w:val="000000000000"/>
              <w:rPr>
                <w:color w:val="000000" w:themeColor="text1"/>
                <w:sz w:val="20"/>
                <w:szCs w:val="20"/>
              </w:rPr>
            </w:pPr>
            <w:r w:rsidRPr="0017715B">
              <w:rPr>
                <w:color w:val="000000" w:themeColor="text1"/>
                <w:sz w:val="20"/>
                <w:szCs w:val="20"/>
              </w:rPr>
              <w:t xml:space="preserve">Fayda-maliyet analizi yapılarak kaynakların </w:t>
            </w:r>
            <w:proofErr w:type="spellStart"/>
            <w:r w:rsidRPr="0017715B">
              <w:rPr>
                <w:color w:val="000000" w:themeColor="text1"/>
                <w:sz w:val="20"/>
                <w:szCs w:val="20"/>
              </w:rPr>
              <w:t>önceliklendirilmesi</w:t>
            </w:r>
            <w:proofErr w:type="spellEnd"/>
            <w:r w:rsidRPr="0017715B">
              <w:rPr>
                <w:color w:val="000000" w:themeColor="text1"/>
                <w:sz w:val="20"/>
                <w:szCs w:val="20"/>
              </w:rPr>
              <w:t xml:space="preserve"> </w:t>
            </w:r>
          </w:p>
          <w:p w:rsidR="00966BCF" w:rsidRPr="0017715B" w:rsidRDefault="00966BCF" w:rsidP="00EE4875">
            <w:pPr>
              <w:cnfStyle w:val="000000000000"/>
              <w:rPr>
                <w:color w:val="000000" w:themeColor="text1"/>
                <w:sz w:val="20"/>
                <w:szCs w:val="20"/>
              </w:rPr>
            </w:pPr>
            <w:r w:rsidRPr="0017715B">
              <w:rPr>
                <w:color w:val="000000" w:themeColor="text1"/>
                <w:sz w:val="20"/>
                <w:szCs w:val="20"/>
              </w:rPr>
              <w:t>Alternatif bütçe dışı kaynaklar arayışlarına gidilmesi (Örneğin; projeler için)</w:t>
            </w:r>
          </w:p>
          <w:p w:rsidR="00966BCF" w:rsidRPr="0017715B" w:rsidRDefault="00966BCF" w:rsidP="00EE4875">
            <w:pPr>
              <w:cnfStyle w:val="000000000000"/>
              <w:rPr>
                <w:color w:val="000000" w:themeColor="text1"/>
                <w:sz w:val="20"/>
                <w:szCs w:val="20"/>
              </w:rPr>
            </w:pPr>
            <w:r w:rsidRPr="0017715B">
              <w:rPr>
                <w:color w:val="000000" w:themeColor="text1"/>
                <w:sz w:val="20"/>
                <w:szCs w:val="20"/>
              </w:rPr>
              <w:t>Katma değere dönüşebilecek ürünlere yönelik mesleki eğitim faaliyetlerinin desteklenmesi</w:t>
            </w:r>
          </w:p>
        </w:tc>
      </w:tr>
      <w:tr w:rsidR="00966BCF" w:rsidRPr="0017715B" w:rsidTr="00EE4875">
        <w:trPr>
          <w:cnfStyle w:val="000000100000"/>
        </w:trPr>
        <w:tc>
          <w:tcPr>
            <w:cnfStyle w:val="001000000000"/>
            <w:tcW w:w="1408" w:type="dxa"/>
            <w:vMerge/>
          </w:tcPr>
          <w:p w:rsidR="00966BCF" w:rsidRPr="0017715B" w:rsidRDefault="00966BCF" w:rsidP="00EE4875">
            <w:pPr>
              <w:rPr>
                <w:rFonts w:cs="Tahoma"/>
                <w:color w:val="000000" w:themeColor="text1"/>
              </w:rPr>
            </w:pPr>
          </w:p>
        </w:tc>
        <w:tc>
          <w:tcPr>
            <w:tcW w:w="1417" w:type="dxa"/>
          </w:tcPr>
          <w:p w:rsidR="00966BCF" w:rsidRPr="0017715B" w:rsidRDefault="00966BCF" w:rsidP="00EE4875">
            <w:pPr>
              <w:cnfStyle w:val="000000100000"/>
              <w:rPr>
                <w:color w:val="000000" w:themeColor="text1"/>
                <w:sz w:val="20"/>
                <w:szCs w:val="20"/>
              </w:rPr>
            </w:pPr>
            <w:r>
              <w:rPr>
                <w:color w:val="000000" w:themeColor="text1"/>
                <w:sz w:val="20"/>
                <w:szCs w:val="20"/>
              </w:rPr>
              <w:t>Kayseri’nin</w:t>
            </w:r>
            <w:r w:rsidRPr="0017715B">
              <w:rPr>
                <w:color w:val="000000" w:themeColor="text1"/>
                <w:sz w:val="20"/>
                <w:szCs w:val="20"/>
              </w:rPr>
              <w:t xml:space="preserve"> turizm, sanayi ve tarım kenti olması.</w:t>
            </w:r>
          </w:p>
        </w:tc>
        <w:tc>
          <w:tcPr>
            <w:tcW w:w="1843" w:type="dxa"/>
          </w:tcPr>
          <w:p w:rsidR="00966BCF" w:rsidRPr="0017715B" w:rsidRDefault="00966BCF" w:rsidP="00EE4875">
            <w:pPr>
              <w:cnfStyle w:val="000000100000"/>
              <w:rPr>
                <w:color w:val="000000" w:themeColor="text1"/>
                <w:sz w:val="20"/>
                <w:szCs w:val="20"/>
              </w:rPr>
            </w:pPr>
            <w:r>
              <w:rPr>
                <w:color w:val="000000" w:themeColor="text1"/>
                <w:sz w:val="20"/>
                <w:szCs w:val="20"/>
              </w:rPr>
              <w:t>İlçemizde</w:t>
            </w:r>
            <w:r w:rsidRPr="0017715B">
              <w:rPr>
                <w:color w:val="000000" w:themeColor="text1"/>
                <w:sz w:val="20"/>
                <w:szCs w:val="20"/>
              </w:rPr>
              <w:t xml:space="preserve"> öğrenim gören ailelerin </w:t>
            </w:r>
            <w:proofErr w:type="spellStart"/>
            <w:r w:rsidRPr="0017715B">
              <w:rPr>
                <w:color w:val="000000" w:themeColor="text1"/>
                <w:sz w:val="20"/>
                <w:szCs w:val="20"/>
              </w:rPr>
              <w:t>sosyo</w:t>
            </w:r>
            <w:proofErr w:type="spellEnd"/>
            <w:r w:rsidRPr="0017715B">
              <w:rPr>
                <w:color w:val="000000" w:themeColor="text1"/>
                <w:sz w:val="20"/>
                <w:szCs w:val="20"/>
              </w:rPr>
              <w:t>-ekonomik seviyelerinin diğer bölgelere göre yüksek olması</w:t>
            </w:r>
          </w:p>
          <w:p w:rsidR="00966BCF" w:rsidRPr="0017715B" w:rsidRDefault="00966BCF" w:rsidP="00EE4875">
            <w:pPr>
              <w:cnfStyle w:val="000000100000"/>
              <w:rPr>
                <w:color w:val="000000" w:themeColor="text1"/>
                <w:sz w:val="20"/>
                <w:szCs w:val="20"/>
              </w:rPr>
            </w:pPr>
            <w:r w:rsidRPr="0017715B">
              <w:rPr>
                <w:color w:val="000000" w:themeColor="text1"/>
                <w:sz w:val="20"/>
                <w:szCs w:val="20"/>
              </w:rPr>
              <w:t xml:space="preserve">İlimizde turizm, sanayi ve tarım ile </w:t>
            </w:r>
            <w:r w:rsidRPr="0017715B">
              <w:rPr>
                <w:color w:val="000000" w:themeColor="text1"/>
                <w:sz w:val="20"/>
                <w:szCs w:val="20"/>
              </w:rPr>
              <w:lastRenderedPageBreak/>
              <w:t>ilgili Mesleki Eğitim Kurumlarının olması</w:t>
            </w:r>
          </w:p>
        </w:tc>
        <w:tc>
          <w:tcPr>
            <w:tcW w:w="1985" w:type="dxa"/>
          </w:tcPr>
          <w:p w:rsidR="00966BCF" w:rsidRPr="0017715B" w:rsidRDefault="00966BCF" w:rsidP="00EE4875">
            <w:pPr>
              <w:cnfStyle w:val="000000100000"/>
              <w:rPr>
                <w:color w:val="000000" w:themeColor="text1"/>
                <w:sz w:val="20"/>
                <w:szCs w:val="20"/>
              </w:rPr>
            </w:pPr>
            <w:r w:rsidRPr="0017715B">
              <w:rPr>
                <w:color w:val="000000" w:themeColor="text1"/>
                <w:sz w:val="20"/>
                <w:szCs w:val="20"/>
              </w:rPr>
              <w:lastRenderedPageBreak/>
              <w:t>Mevsimlik tarım işçiliğinden dolayı öğrencilerin okula devam sorunları yaşaması</w:t>
            </w:r>
          </w:p>
        </w:tc>
        <w:tc>
          <w:tcPr>
            <w:tcW w:w="3260" w:type="dxa"/>
          </w:tcPr>
          <w:p w:rsidR="00966BCF" w:rsidRPr="0017715B" w:rsidRDefault="00966BCF" w:rsidP="00EE4875">
            <w:pPr>
              <w:cnfStyle w:val="000000100000"/>
              <w:rPr>
                <w:color w:val="000000" w:themeColor="text1"/>
                <w:sz w:val="20"/>
                <w:szCs w:val="20"/>
              </w:rPr>
            </w:pPr>
            <w:r w:rsidRPr="0017715B">
              <w:rPr>
                <w:color w:val="000000" w:themeColor="text1"/>
                <w:sz w:val="20"/>
                <w:szCs w:val="20"/>
              </w:rPr>
              <w:t>Temel eğitimden ortaöğretime geçiş sürecinde ilgili alanlara yönelik tanıtım ve bilgilendirme faaliyetlerine devam edilmesi</w:t>
            </w:r>
          </w:p>
        </w:tc>
      </w:tr>
      <w:tr w:rsidR="00966BCF" w:rsidRPr="0017715B" w:rsidTr="00EE4875">
        <w:tc>
          <w:tcPr>
            <w:cnfStyle w:val="001000000000"/>
            <w:tcW w:w="1408" w:type="dxa"/>
            <w:vMerge/>
          </w:tcPr>
          <w:p w:rsidR="00966BCF" w:rsidRPr="0017715B" w:rsidRDefault="00966BCF" w:rsidP="00EE4875">
            <w:pPr>
              <w:rPr>
                <w:rFonts w:cs="Tahoma"/>
                <w:color w:val="000000" w:themeColor="text1"/>
              </w:rPr>
            </w:pPr>
          </w:p>
        </w:tc>
        <w:tc>
          <w:tcPr>
            <w:tcW w:w="1417" w:type="dxa"/>
          </w:tcPr>
          <w:p w:rsidR="00966BCF" w:rsidRPr="0017715B" w:rsidRDefault="00966BCF" w:rsidP="00EE4875">
            <w:pPr>
              <w:ind w:left="720"/>
              <w:cnfStyle w:val="000000000000"/>
              <w:rPr>
                <w:color w:val="000000" w:themeColor="text1"/>
                <w:sz w:val="20"/>
                <w:szCs w:val="20"/>
              </w:rPr>
            </w:pPr>
          </w:p>
          <w:p w:rsidR="00966BCF" w:rsidRPr="0017715B" w:rsidRDefault="00966BCF" w:rsidP="00EE4875">
            <w:pPr>
              <w:cnfStyle w:val="000000000000"/>
              <w:rPr>
                <w:color w:val="000000" w:themeColor="text1"/>
                <w:sz w:val="20"/>
                <w:szCs w:val="20"/>
              </w:rPr>
            </w:pPr>
            <w:r w:rsidRPr="0017715B">
              <w:rPr>
                <w:color w:val="000000" w:themeColor="text1"/>
                <w:sz w:val="20"/>
                <w:szCs w:val="20"/>
              </w:rPr>
              <w:t xml:space="preserve">Bölgemizde </w:t>
            </w:r>
            <w:r>
              <w:rPr>
                <w:color w:val="000000" w:themeColor="text1"/>
                <w:sz w:val="20"/>
                <w:szCs w:val="20"/>
              </w:rPr>
              <w:t xml:space="preserve">Orta Anadolu </w:t>
            </w:r>
            <w:r w:rsidRPr="0017715B">
              <w:rPr>
                <w:color w:val="000000" w:themeColor="text1"/>
                <w:sz w:val="20"/>
                <w:szCs w:val="20"/>
              </w:rPr>
              <w:t xml:space="preserve">Kalkınma Ajansı’nın </w:t>
            </w:r>
            <w:r>
              <w:rPr>
                <w:color w:val="000000" w:themeColor="text1"/>
                <w:sz w:val="20"/>
                <w:szCs w:val="20"/>
              </w:rPr>
              <w:t>(Oran) varlığı, üretim ve</w:t>
            </w:r>
            <w:r w:rsidRPr="0017715B">
              <w:rPr>
                <w:color w:val="000000" w:themeColor="text1"/>
                <w:sz w:val="20"/>
                <w:szCs w:val="20"/>
              </w:rPr>
              <w:t xml:space="preserve"> eğitim içerikli projeleri desteklemesi.</w:t>
            </w:r>
          </w:p>
        </w:tc>
        <w:tc>
          <w:tcPr>
            <w:tcW w:w="1843" w:type="dxa"/>
          </w:tcPr>
          <w:p w:rsidR="00966BCF" w:rsidRPr="0017715B" w:rsidRDefault="00966BCF" w:rsidP="00EE4875">
            <w:pPr>
              <w:cnfStyle w:val="000000000000"/>
              <w:rPr>
                <w:color w:val="000000" w:themeColor="text1"/>
                <w:sz w:val="20"/>
                <w:szCs w:val="20"/>
              </w:rPr>
            </w:pPr>
            <w:r w:rsidRPr="0017715B">
              <w:rPr>
                <w:color w:val="000000" w:themeColor="text1"/>
                <w:sz w:val="20"/>
                <w:szCs w:val="20"/>
              </w:rPr>
              <w:t xml:space="preserve">İlimizin bu eğitimlerle ilgili </w:t>
            </w:r>
            <w:proofErr w:type="spellStart"/>
            <w:r w:rsidRPr="0017715B">
              <w:rPr>
                <w:color w:val="000000" w:themeColor="text1"/>
                <w:sz w:val="20"/>
                <w:szCs w:val="20"/>
              </w:rPr>
              <w:t>hazırbulunuşluk</w:t>
            </w:r>
            <w:proofErr w:type="spellEnd"/>
            <w:r w:rsidRPr="0017715B">
              <w:rPr>
                <w:color w:val="000000" w:themeColor="text1"/>
                <w:sz w:val="20"/>
                <w:szCs w:val="20"/>
              </w:rPr>
              <w:t xml:space="preserve"> düzeyinin yüksek olması</w:t>
            </w:r>
          </w:p>
        </w:tc>
        <w:tc>
          <w:tcPr>
            <w:tcW w:w="1985" w:type="dxa"/>
          </w:tcPr>
          <w:p w:rsidR="00966BCF" w:rsidRPr="0017715B" w:rsidRDefault="00966BCF" w:rsidP="00EE4875">
            <w:pPr>
              <w:cnfStyle w:val="000000000000"/>
              <w:rPr>
                <w:color w:val="000000" w:themeColor="text1"/>
                <w:sz w:val="20"/>
                <w:szCs w:val="20"/>
              </w:rPr>
            </w:pPr>
          </w:p>
        </w:tc>
        <w:tc>
          <w:tcPr>
            <w:tcW w:w="3260" w:type="dxa"/>
          </w:tcPr>
          <w:p w:rsidR="00966BCF" w:rsidRPr="0017715B" w:rsidRDefault="00966BCF" w:rsidP="00EE4875">
            <w:pPr>
              <w:cnfStyle w:val="000000000000"/>
              <w:rPr>
                <w:color w:val="000000" w:themeColor="text1"/>
                <w:sz w:val="20"/>
                <w:szCs w:val="20"/>
              </w:rPr>
            </w:pPr>
            <w:r>
              <w:rPr>
                <w:color w:val="000000" w:themeColor="text1"/>
                <w:sz w:val="20"/>
                <w:szCs w:val="20"/>
              </w:rPr>
              <w:t>ORAN</w:t>
            </w:r>
            <w:r w:rsidRPr="0017715B">
              <w:rPr>
                <w:color w:val="000000" w:themeColor="text1"/>
                <w:sz w:val="20"/>
                <w:szCs w:val="20"/>
              </w:rPr>
              <w:t xml:space="preserve"> tarafından uygulanan fizibilite destek çalışmalarının ve teknik destek eğitimlerinin ilimizin ihtiyaçlarına göre planlanarak devam ettirilmesi</w:t>
            </w:r>
          </w:p>
        </w:tc>
      </w:tr>
      <w:tr w:rsidR="00966BCF" w:rsidRPr="0017715B" w:rsidTr="00EE4875">
        <w:trPr>
          <w:cnfStyle w:val="000000100000"/>
        </w:trPr>
        <w:tc>
          <w:tcPr>
            <w:cnfStyle w:val="001000000000"/>
            <w:tcW w:w="1408" w:type="dxa"/>
            <w:vMerge w:val="restart"/>
          </w:tcPr>
          <w:p w:rsidR="00966BCF" w:rsidRPr="0017715B" w:rsidRDefault="00966BCF" w:rsidP="00EE4875">
            <w:pPr>
              <w:rPr>
                <w:rFonts w:cs="Tahoma"/>
                <w:color w:val="000000" w:themeColor="text1"/>
              </w:rPr>
            </w:pPr>
            <w:r w:rsidRPr="0017715B">
              <w:rPr>
                <w:rFonts w:cs="Tahoma"/>
                <w:color w:val="000000" w:themeColor="text1"/>
              </w:rPr>
              <w:t>Sosyokültürel</w:t>
            </w:r>
          </w:p>
        </w:tc>
        <w:tc>
          <w:tcPr>
            <w:tcW w:w="1417" w:type="dxa"/>
          </w:tcPr>
          <w:p w:rsidR="00966BCF" w:rsidRPr="0017715B" w:rsidRDefault="00966BCF" w:rsidP="00EE4875">
            <w:pPr>
              <w:cnfStyle w:val="000000100000"/>
              <w:rPr>
                <w:color w:val="000000" w:themeColor="text1"/>
                <w:sz w:val="20"/>
                <w:szCs w:val="20"/>
              </w:rPr>
            </w:pPr>
            <w:proofErr w:type="spellStart"/>
            <w:r w:rsidRPr="0017715B">
              <w:rPr>
                <w:color w:val="000000" w:themeColor="text1"/>
                <w:sz w:val="20"/>
                <w:szCs w:val="20"/>
              </w:rPr>
              <w:t>Sosyo</w:t>
            </w:r>
            <w:proofErr w:type="spellEnd"/>
            <w:r w:rsidRPr="0017715B">
              <w:rPr>
                <w:color w:val="000000" w:themeColor="text1"/>
                <w:sz w:val="20"/>
                <w:szCs w:val="20"/>
              </w:rPr>
              <w:t>-Kültürel durumun aile yapısına etkisi</w:t>
            </w:r>
          </w:p>
        </w:tc>
        <w:tc>
          <w:tcPr>
            <w:tcW w:w="1843" w:type="dxa"/>
          </w:tcPr>
          <w:p w:rsidR="00966BCF" w:rsidRPr="0017715B" w:rsidRDefault="00966BCF" w:rsidP="00EE4875">
            <w:pPr>
              <w:cnfStyle w:val="000000100000"/>
              <w:rPr>
                <w:color w:val="000000" w:themeColor="text1"/>
                <w:sz w:val="20"/>
                <w:szCs w:val="20"/>
              </w:rPr>
            </w:pPr>
            <w:r w:rsidRPr="0017715B">
              <w:rPr>
                <w:color w:val="000000" w:themeColor="text1"/>
                <w:sz w:val="20"/>
                <w:szCs w:val="20"/>
              </w:rPr>
              <w:t>Gelenek ve görenek bakımından zengin bir tarihi geçmişe sahip olması</w:t>
            </w:r>
          </w:p>
        </w:tc>
        <w:tc>
          <w:tcPr>
            <w:tcW w:w="1985" w:type="dxa"/>
          </w:tcPr>
          <w:p w:rsidR="00966BCF" w:rsidRPr="0017715B" w:rsidRDefault="00966BCF" w:rsidP="00EE4875">
            <w:pPr>
              <w:cnfStyle w:val="000000100000"/>
              <w:rPr>
                <w:color w:val="000000" w:themeColor="text1"/>
                <w:sz w:val="20"/>
                <w:szCs w:val="20"/>
              </w:rPr>
            </w:pPr>
            <w:r>
              <w:rPr>
                <w:color w:val="000000" w:themeColor="text1"/>
                <w:sz w:val="20"/>
                <w:szCs w:val="20"/>
              </w:rPr>
              <w:t>Merkez İlçeler</w:t>
            </w:r>
            <w:r w:rsidRPr="0017715B">
              <w:rPr>
                <w:color w:val="000000" w:themeColor="text1"/>
                <w:sz w:val="20"/>
                <w:szCs w:val="20"/>
              </w:rPr>
              <w:t xml:space="preserve"> ve kırsal yerleşim yeri arasındaki kültürel farklılıklar</w:t>
            </w:r>
          </w:p>
          <w:p w:rsidR="00966BCF" w:rsidRPr="0017715B" w:rsidRDefault="00966BCF" w:rsidP="00EE4875">
            <w:pPr>
              <w:cnfStyle w:val="000000100000"/>
              <w:rPr>
                <w:color w:val="000000" w:themeColor="text1"/>
                <w:sz w:val="20"/>
                <w:szCs w:val="20"/>
              </w:rPr>
            </w:pPr>
            <w:r w:rsidRPr="0017715B">
              <w:rPr>
                <w:color w:val="000000" w:themeColor="text1"/>
                <w:sz w:val="20"/>
                <w:szCs w:val="20"/>
              </w:rPr>
              <w:t>Parçalanmış aileler</w:t>
            </w:r>
          </w:p>
        </w:tc>
        <w:tc>
          <w:tcPr>
            <w:tcW w:w="3260" w:type="dxa"/>
          </w:tcPr>
          <w:p w:rsidR="00966BCF" w:rsidRPr="0017715B" w:rsidRDefault="00966BCF" w:rsidP="00EE4875">
            <w:pPr>
              <w:cnfStyle w:val="000000100000"/>
              <w:rPr>
                <w:color w:val="000000" w:themeColor="text1"/>
                <w:sz w:val="20"/>
                <w:szCs w:val="20"/>
              </w:rPr>
            </w:pPr>
            <w:r w:rsidRPr="0017715B">
              <w:rPr>
                <w:color w:val="000000" w:themeColor="text1"/>
                <w:sz w:val="20"/>
                <w:szCs w:val="20"/>
              </w:rPr>
              <w:t>Sosyal içermeli, gelenek-görenekleri yansıtmaya olanak verecek çalışmalara ağırlık verilmeli</w:t>
            </w:r>
          </w:p>
          <w:p w:rsidR="00966BCF" w:rsidRPr="0017715B" w:rsidRDefault="00966BCF" w:rsidP="00EE4875">
            <w:pPr>
              <w:cnfStyle w:val="000000100000"/>
              <w:rPr>
                <w:color w:val="000000" w:themeColor="text1"/>
                <w:sz w:val="20"/>
                <w:szCs w:val="20"/>
              </w:rPr>
            </w:pPr>
            <w:r w:rsidRPr="0017715B">
              <w:rPr>
                <w:color w:val="000000" w:themeColor="text1"/>
                <w:sz w:val="20"/>
                <w:szCs w:val="20"/>
              </w:rPr>
              <w:t>Parçalanmış ailelere ve çocuklarına yönelik rehberlik ve psikolojik danışma hizmetlerinin türü ve sayısı artırılmalı</w:t>
            </w:r>
          </w:p>
        </w:tc>
      </w:tr>
      <w:tr w:rsidR="00966BCF" w:rsidRPr="0017715B" w:rsidTr="00EE4875">
        <w:tc>
          <w:tcPr>
            <w:cnfStyle w:val="001000000000"/>
            <w:tcW w:w="1408" w:type="dxa"/>
            <w:vMerge/>
          </w:tcPr>
          <w:p w:rsidR="00966BCF" w:rsidRPr="0017715B" w:rsidRDefault="00966BCF" w:rsidP="00EE4875">
            <w:pPr>
              <w:rPr>
                <w:rFonts w:cs="Tahoma"/>
                <w:color w:val="000000" w:themeColor="text1"/>
              </w:rPr>
            </w:pPr>
          </w:p>
        </w:tc>
        <w:tc>
          <w:tcPr>
            <w:tcW w:w="1417" w:type="dxa"/>
          </w:tcPr>
          <w:p w:rsidR="00966BCF" w:rsidRPr="0017715B" w:rsidRDefault="00966BCF" w:rsidP="00EE4875">
            <w:pPr>
              <w:cnfStyle w:val="000000000000"/>
              <w:rPr>
                <w:color w:val="000000" w:themeColor="text1"/>
                <w:sz w:val="20"/>
                <w:szCs w:val="20"/>
              </w:rPr>
            </w:pPr>
            <w:r w:rsidRPr="0017715B">
              <w:rPr>
                <w:color w:val="000000" w:themeColor="text1"/>
                <w:sz w:val="20"/>
                <w:szCs w:val="20"/>
              </w:rPr>
              <w:t>Kamuoyunun eğitim öğretimin kalitesi ile eğitim öğretim çalışanlarının niteliğinin artmasına ilişkin beklenti ve desteği</w:t>
            </w:r>
          </w:p>
        </w:tc>
        <w:tc>
          <w:tcPr>
            <w:tcW w:w="1843" w:type="dxa"/>
          </w:tcPr>
          <w:p w:rsidR="00966BCF" w:rsidRPr="0017715B" w:rsidRDefault="00966BCF" w:rsidP="00EE4875">
            <w:pPr>
              <w:cnfStyle w:val="000000000000"/>
              <w:rPr>
                <w:color w:val="000000" w:themeColor="text1"/>
                <w:sz w:val="20"/>
                <w:szCs w:val="20"/>
              </w:rPr>
            </w:pPr>
            <w:r w:rsidRPr="0017715B">
              <w:rPr>
                <w:color w:val="000000" w:themeColor="text1"/>
                <w:sz w:val="20"/>
                <w:szCs w:val="20"/>
              </w:rPr>
              <w:t>Geniş bir paydaş kitlesinin varlığı</w:t>
            </w:r>
          </w:p>
          <w:p w:rsidR="00966BCF" w:rsidRPr="0017715B" w:rsidRDefault="00966BCF" w:rsidP="00EE4875">
            <w:pPr>
              <w:cnfStyle w:val="000000000000"/>
              <w:rPr>
                <w:color w:val="000000" w:themeColor="text1"/>
                <w:sz w:val="20"/>
                <w:szCs w:val="20"/>
              </w:rPr>
            </w:pPr>
            <w:r w:rsidRPr="0017715B">
              <w:rPr>
                <w:color w:val="000000" w:themeColor="text1"/>
                <w:sz w:val="20"/>
                <w:szCs w:val="20"/>
              </w:rPr>
              <w:t>Nitelikli işgücünün yetiştirilmesi için mesleki ve teknik eğitimin önemli olduğu algısı</w:t>
            </w:r>
          </w:p>
          <w:p w:rsidR="00966BCF" w:rsidRPr="0017715B" w:rsidRDefault="00966BCF" w:rsidP="00EE4875">
            <w:pPr>
              <w:cnfStyle w:val="000000000000"/>
              <w:rPr>
                <w:color w:val="000000" w:themeColor="text1"/>
                <w:sz w:val="20"/>
                <w:szCs w:val="20"/>
              </w:rPr>
            </w:pPr>
            <w:r w:rsidRPr="0017715B">
              <w:rPr>
                <w:color w:val="000000" w:themeColor="text1"/>
                <w:sz w:val="20"/>
                <w:szCs w:val="20"/>
              </w:rPr>
              <w:t>Kaliteli eğitim ve öğretime ilişkin talebin artması</w:t>
            </w:r>
          </w:p>
        </w:tc>
        <w:tc>
          <w:tcPr>
            <w:tcW w:w="1985" w:type="dxa"/>
          </w:tcPr>
          <w:p w:rsidR="00966BCF" w:rsidRPr="0017715B" w:rsidRDefault="00966BCF" w:rsidP="00EE4875">
            <w:pPr>
              <w:cnfStyle w:val="000000000000"/>
              <w:rPr>
                <w:color w:val="000000" w:themeColor="text1"/>
                <w:sz w:val="20"/>
                <w:szCs w:val="20"/>
              </w:rPr>
            </w:pPr>
            <w:r w:rsidRPr="0017715B">
              <w:rPr>
                <w:color w:val="000000" w:themeColor="text1"/>
                <w:sz w:val="20"/>
                <w:szCs w:val="20"/>
              </w:rPr>
              <w:t>Nüfus hareketleri ve kentleşmede yaşanan hızlı değişim</w:t>
            </w:r>
          </w:p>
          <w:p w:rsidR="00966BCF" w:rsidRPr="0017715B" w:rsidRDefault="00966BCF" w:rsidP="00EE4875">
            <w:pPr>
              <w:cnfStyle w:val="000000000000"/>
              <w:rPr>
                <w:color w:val="000000" w:themeColor="text1"/>
                <w:sz w:val="20"/>
                <w:szCs w:val="20"/>
              </w:rPr>
            </w:pPr>
            <w:r w:rsidRPr="0017715B">
              <w:rPr>
                <w:color w:val="000000" w:themeColor="text1"/>
                <w:sz w:val="20"/>
                <w:szCs w:val="20"/>
              </w:rPr>
              <w:t>Medyada eğitim ve öğretime ilişkin çoğunlukla olumsuz haberlerin ön plana çıkarılması</w:t>
            </w:r>
          </w:p>
          <w:p w:rsidR="00966BCF" w:rsidRPr="0017715B" w:rsidRDefault="00966BCF" w:rsidP="00EE4875">
            <w:pPr>
              <w:cnfStyle w:val="000000000000"/>
              <w:rPr>
                <w:color w:val="000000" w:themeColor="text1"/>
                <w:sz w:val="20"/>
                <w:szCs w:val="20"/>
              </w:rPr>
            </w:pPr>
            <w:r w:rsidRPr="0017715B">
              <w:rPr>
                <w:color w:val="000000" w:themeColor="text1"/>
                <w:sz w:val="20"/>
                <w:szCs w:val="20"/>
              </w:rPr>
              <w:t>Toplumda kitap okuma, spor yapma, sanatsal ve kültürel faaliyetlerde bulunma alışkanlığının yetersiz olması</w:t>
            </w:r>
          </w:p>
          <w:p w:rsidR="00966BCF" w:rsidRPr="0017715B" w:rsidRDefault="00966BCF" w:rsidP="00EE4875">
            <w:pPr>
              <w:cnfStyle w:val="000000000000"/>
              <w:rPr>
                <w:color w:val="000000" w:themeColor="text1"/>
                <w:sz w:val="20"/>
                <w:szCs w:val="20"/>
              </w:rPr>
            </w:pPr>
          </w:p>
        </w:tc>
        <w:tc>
          <w:tcPr>
            <w:tcW w:w="3260" w:type="dxa"/>
          </w:tcPr>
          <w:p w:rsidR="00966BCF" w:rsidRPr="0017715B" w:rsidRDefault="00966BCF" w:rsidP="00EE4875">
            <w:pPr>
              <w:cnfStyle w:val="000000000000"/>
              <w:rPr>
                <w:color w:val="000000" w:themeColor="text1"/>
                <w:sz w:val="20"/>
                <w:szCs w:val="20"/>
              </w:rPr>
            </w:pPr>
            <w:proofErr w:type="gramStart"/>
            <w:r w:rsidRPr="0017715B">
              <w:rPr>
                <w:color w:val="000000" w:themeColor="text1"/>
                <w:sz w:val="20"/>
                <w:szCs w:val="20"/>
              </w:rPr>
              <w:t xml:space="preserve">Öğrenciler, okullar ve bölgeler arasında öğretmen ve yönetici niteliği, eğitim ortamı, donanımı ve kazanımlar açısından oluşan farklılıkların azaltılması ve uluslararası standartların yakalanması; bütün bireylere çağın gerektirdiği bilgi, beceri, yeterlik, tutum ve davranışların kazandırılması; öğrencilerin bilimsel, kültürel, sanatsal ve sportif faaliyetlere katılımının artırılması; özel yeteneklilere yönelik kurumsal yapı ve süreçlerin iyileştirilmesi, öğrenme ortamları, ders yapıları, materyalleri̇ , tanılama ve değerlen-        </w:t>
            </w:r>
            <w:proofErr w:type="spellStart"/>
            <w:r w:rsidRPr="0017715B">
              <w:rPr>
                <w:color w:val="000000" w:themeColor="text1"/>
                <w:sz w:val="20"/>
                <w:szCs w:val="20"/>
              </w:rPr>
              <w:t>dı̇rme</w:t>
            </w:r>
            <w:proofErr w:type="spellEnd"/>
            <w:r w:rsidRPr="0017715B">
              <w:rPr>
                <w:color w:val="000000" w:themeColor="text1"/>
                <w:sz w:val="20"/>
                <w:szCs w:val="20"/>
              </w:rPr>
              <w:t xml:space="preserve"> araçlarının geliştirilmesi; özel </w:t>
            </w:r>
            <w:proofErr w:type="spellStart"/>
            <w:r w:rsidRPr="0017715B">
              <w:rPr>
                <w:color w:val="000000" w:themeColor="text1"/>
                <w:sz w:val="20"/>
                <w:szCs w:val="20"/>
              </w:rPr>
              <w:t>eğı̇tı̇me</w:t>
            </w:r>
            <w:proofErr w:type="spellEnd"/>
            <w:r w:rsidRPr="0017715B">
              <w:rPr>
                <w:color w:val="000000" w:themeColor="text1"/>
                <w:sz w:val="20"/>
                <w:szCs w:val="20"/>
              </w:rPr>
              <w:t xml:space="preserve"> ihtiyacı olan öğrencilere yönelik </w:t>
            </w:r>
            <w:proofErr w:type="spellStart"/>
            <w:r w:rsidRPr="0017715B">
              <w:rPr>
                <w:color w:val="000000" w:themeColor="text1"/>
                <w:sz w:val="20"/>
                <w:szCs w:val="20"/>
              </w:rPr>
              <w:t>hı̇zmetlerı̇n</w:t>
            </w:r>
            <w:proofErr w:type="spellEnd"/>
            <w:r w:rsidRPr="0017715B">
              <w:rPr>
                <w:color w:val="000000" w:themeColor="text1"/>
                <w:sz w:val="20"/>
                <w:szCs w:val="20"/>
              </w:rPr>
              <w:t xml:space="preserve"> </w:t>
            </w:r>
            <w:proofErr w:type="spellStart"/>
            <w:r w:rsidRPr="0017715B">
              <w:rPr>
                <w:color w:val="000000" w:themeColor="text1"/>
                <w:sz w:val="20"/>
                <w:szCs w:val="20"/>
              </w:rPr>
              <w:t>kalı̇tesı̇nin</w:t>
            </w:r>
            <w:proofErr w:type="spellEnd"/>
            <w:r w:rsidRPr="0017715B">
              <w:rPr>
                <w:color w:val="000000" w:themeColor="text1"/>
                <w:sz w:val="20"/>
                <w:szCs w:val="20"/>
              </w:rPr>
              <w:t xml:space="preserve"> artırılması</w:t>
            </w:r>
            <w:proofErr w:type="gramEnd"/>
          </w:p>
        </w:tc>
      </w:tr>
      <w:tr w:rsidR="00966BCF" w:rsidRPr="0017715B" w:rsidTr="00EE4875">
        <w:trPr>
          <w:cnfStyle w:val="000000100000"/>
        </w:trPr>
        <w:tc>
          <w:tcPr>
            <w:cnfStyle w:val="001000000000"/>
            <w:tcW w:w="1408" w:type="dxa"/>
            <w:vMerge/>
          </w:tcPr>
          <w:p w:rsidR="00966BCF" w:rsidRPr="0017715B" w:rsidRDefault="00966BCF" w:rsidP="00EE4875">
            <w:pPr>
              <w:rPr>
                <w:rFonts w:cs="Tahoma"/>
                <w:color w:val="000000" w:themeColor="text1"/>
              </w:rPr>
            </w:pPr>
          </w:p>
        </w:tc>
        <w:tc>
          <w:tcPr>
            <w:tcW w:w="1417" w:type="dxa"/>
          </w:tcPr>
          <w:p w:rsidR="00966BCF" w:rsidRPr="0017715B" w:rsidRDefault="00966BCF" w:rsidP="00EE4875">
            <w:pPr>
              <w:cnfStyle w:val="000000100000"/>
              <w:rPr>
                <w:color w:val="000000" w:themeColor="text1"/>
                <w:sz w:val="20"/>
                <w:szCs w:val="20"/>
              </w:rPr>
            </w:pPr>
            <w:r>
              <w:rPr>
                <w:color w:val="000000" w:themeColor="text1"/>
                <w:sz w:val="20"/>
                <w:szCs w:val="20"/>
              </w:rPr>
              <w:t>İlçemizde</w:t>
            </w:r>
            <w:r w:rsidRPr="0017715B">
              <w:rPr>
                <w:color w:val="000000" w:themeColor="text1"/>
                <w:sz w:val="20"/>
                <w:szCs w:val="20"/>
              </w:rPr>
              <w:t xml:space="preserve"> iç</w:t>
            </w:r>
            <w:r>
              <w:rPr>
                <w:color w:val="000000" w:themeColor="text1"/>
                <w:sz w:val="20"/>
                <w:szCs w:val="20"/>
              </w:rPr>
              <w:t xml:space="preserve"> ve dış</w:t>
            </w:r>
            <w:r w:rsidRPr="0017715B">
              <w:rPr>
                <w:color w:val="000000" w:themeColor="text1"/>
                <w:sz w:val="20"/>
                <w:szCs w:val="20"/>
              </w:rPr>
              <w:t xml:space="preserve"> göç alan bölgelerde bölgenin kültürel yapısının çocukların okula devamına etkisi </w:t>
            </w:r>
          </w:p>
        </w:tc>
        <w:tc>
          <w:tcPr>
            <w:tcW w:w="1843" w:type="dxa"/>
          </w:tcPr>
          <w:p w:rsidR="00966BCF" w:rsidRPr="0017715B" w:rsidRDefault="00966BCF" w:rsidP="00EE4875">
            <w:pPr>
              <w:cnfStyle w:val="000000100000"/>
              <w:rPr>
                <w:color w:val="000000" w:themeColor="text1"/>
                <w:sz w:val="20"/>
                <w:szCs w:val="20"/>
              </w:rPr>
            </w:pPr>
          </w:p>
        </w:tc>
        <w:tc>
          <w:tcPr>
            <w:tcW w:w="1985" w:type="dxa"/>
          </w:tcPr>
          <w:p w:rsidR="00966BCF" w:rsidRPr="0017715B" w:rsidRDefault="00966BCF" w:rsidP="00EE4875">
            <w:pPr>
              <w:tabs>
                <w:tab w:val="num" w:pos="720"/>
              </w:tabs>
              <w:cnfStyle w:val="000000100000"/>
              <w:rPr>
                <w:color w:val="000000" w:themeColor="text1"/>
                <w:sz w:val="20"/>
                <w:szCs w:val="20"/>
              </w:rPr>
            </w:pPr>
            <w:r w:rsidRPr="0017715B">
              <w:rPr>
                <w:color w:val="000000" w:themeColor="text1"/>
                <w:sz w:val="20"/>
                <w:szCs w:val="20"/>
              </w:rPr>
              <w:t>Çocukların okula devamsızlığı konusunda velilerin tutumu</w:t>
            </w:r>
          </w:p>
        </w:tc>
        <w:tc>
          <w:tcPr>
            <w:tcW w:w="3260" w:type="dxa"/>
          </w:tcPr>
          <w:p w:rsidR="00966BCF" w:rsidRPr="0017715B" w:rsidRDefault="00966BCF" w:rsidP="00EE4875">
            <w:pPr>
              <w:tabs>
                <w:tab w:val="num" w:pos="720"/>
              </w:tabs>
              <w:cnfStyle w:val="000000100000"/>
              <w:rPr>
                <w:color w:val="000000" w:themeColor="text1"/>
                <w:sz w:val="20"/>
                <w:szCs w:val="20"/>
              </w:rPr>
            </w:pPr>
            <w:r w:rsidRPr="0017715B">
              <w:rPr>
                <w:color w:val="000000" w:themeColor="text1"/>
                <w:sz w:val="20"/>
                <w:szCs w:val="20"/>
              </w:rPr>
              <w:t xml:space="preserve">Ailelerin bu hususta bilgilendirilmesi </w:t>
            </w:r>
          </w:p>
          <w:p w:rsidR="00966BCF" w:rsidRPr="0017715B" w:rsidRDefault="00966BCF" w:rsidP="00EE4875">
            <w:pPr>
              <w:tabs>
                <w:tab w:val="num" w:pos="720"/>
              </w:tabs>
              <w:cnfStyle w:val="000000100000"/>
              <w:rPr>
                <w:color w:val="000000" w:themeColor="text1"/>
                <w:sz w:val="20"/>
                <w:szCs w:val="20"/>
              </w:rPr>
            </w:pPr>
            <w:r w:rsidRPr="0017715B">
              <w:rPr>
                <w:color w:val="000000" w:themeColor="text1"/>
                <w:sz w:val="20"/>
                <w:szCs w:val="20"/>
              </w:rPr>
              <w:t>Okula devamlılığın veliler ve öğrenciler için daha cazip hâle getirilmesi</w:t>
            </w:r>
          </w:p>
        </w:tc>
      </w:tr>
      <w:tr w:rsidR="00966BCF" w:rsidRPr="0017715B" w:rsidTr="00EE4875">
        <w:tc>
          <w:tcPr>
            <w:cnfStyle w:val="001000000000"/>
            <w:tcW w:w="1408" w:type="dxa"/>
            <w:vMerge/>
          </w:tcPr>
          <w:p w:rsidR="00966BCF" w:rsidRPr="0017715B" w:rsidRDefault="00966BCF" w:rsidP="00EE4875">
            <w:pPr>
              <w:rPr>
                <w:rFonts w:cs="Tahoma"/>
                <w:color w:val="000000" w:themeColor="text1"/>
              </w:rPr>
            </w:pPr>
          </w:p>
        </w:tc>
        <w:tc>
          <w:tcPr>
            <w:tcW w:w="1417" w:type="dxa"/>
          </w:tcPr>
          <w:p w:rsidR="00966BCF" w:rsidRPr="0017715B" w:rsidRDefault="00966BCF" w:rsidP="00EE4875">
            <w:pPr>
              <w:cnfStyle w:val="000000000000"/>
              <w:rPr>
                <w:color w:val="000000" w:themeColor="text1"/>
                <w:sz w:val="20"/>
                <w:szCs w:val="20"/>
              </w:rPr>
            </w:pPr>
            <w:r w:rsidRPr="0017715B">
              <w:rPr>
                <w:color w:val="000000" w:themeColor="text1"/>
                <w:sz w:val="20"/>
                <w:szCs w:val="20"/>
              </w:rPr>
              <w:t>Kitlesel göç hareketleri ile gelen nüfusun topluma uyumunu sağlamada ortaya çıkan sorunlar</w:t>
            </w:r>
          </w:p>
        </w:tc>
        <w:tc>
          <w:tcPr>
            <w:tcW w:w="1843" w:type="dxa"/>
          </w:tcPr>
          <w:p w:rsidR="00966BCF" w:rsidRPr="0017715B" w:rsidRDefault="00966BCF" w:rsidP="00EE4875">
            <w:pPr>
              <w:cnfStyle w:val="000000000000"/>
              <w:rPr>
                <w:color w:val="000000" w:themeColor="text1"/>
                <w:sz w:val="20"/>
                <w:szCs w:val="20"/>
              </w:rPr>
            </w:pPr>
            <w:r w:rsidRPr="0017715B">
              <w:rPr>
                <w:color w:val="000000" w:themeColor="text1"/>
                <w:sz w:val="20"/>
                <w:szCs w:val="20"/>
              </w:rPr>
              <w:t>Kitlesel göç ile gelen bireylerin topluma uyumu için oluşturulan politika ve programlar</w:t>
            </w:r>
          </w:p>
        </w:tc>
        <w:tc>
          <w:tcPr>
            <w:tcW w:w="1985" w:type="dxa"/>
          </w:tcPr>
          <w:p w:rsidR="00966BCF" w:rsidRPr="0017715B" w:rsidRDefault="00966BCF" w:rsidP="00EE4875">
            <w:pPr>
              <w:cnfStyle w:val="000000000000"/>
              <w:rPr>
                <w:color w:val="000000" w:themeColor="text1"/>
                <w:sz w:val="20"/>
                <w:szCs w:val="20"/>
              </w:rPr>
            </w:pPr>
            <w:r w:rsidRPr="0017715B">
              <w:rPr>
                <w:color w:val="000000" w:themeColor="text1"/>
                <w:sz w:val="20"/>
                <w:szCs w:val="20"/>
              </w:rPr>
              <w:t>Göç ile gelen örgün eğitim çağındaki nüfusun dil problemi, yetişkinlerin topluma uyumu ve mesleki yeterliliklerinin eksikliği</w:t>
            </w:r>
          </w:p>
        </w:tc>
        <w:tc>
          <w:tcPr>
            <w:tcW w:w="3260" w:type="dxa"/>
          </w:tcPr>
          <w:p w:rsidR="00966BCF" w:rsidRPr="0017715B" w:rsidRDefault="00966BCF" w:rsidP="00EE4875">
            <w:pPr>
              <w:tabs>
                <w:tab w:val="num" w:pos="720"/>
              </w:tabs>
              <w:cnfStyle w:val="000000000000"/>
              <w:rPr>
                <w:color w:val="000000" w:themeColor="text1"/>
                <w:sz w:val="20"/>
                <w:szCs w:val="20"/>
              </w:rPr>
            </w:pPr>
            <w:r w:rsidRPr="0017715B">
              <w:rPr>
                <w:color w:val="000000" w:themeColor="text1"/>
                <w:sz w:val="20"/>
                <w:szCs w:val="20"/>
              </w:rPr>
              <w:t>İlimizde geçici koruma altında bulunan yabancıların çocuklarının eğitim ve öğretime erişim imkânlarının artırılması.</w:t>
            </w:r>
          </w:p>
        </w:tc>
      </w:tr>
      <w:tr w:rsidR="00966BCF" w:rsidRPr="0017715B" w:rsidTr="00EE4875">
        <w:trPr>
          <w:cnfStyle w:val="000000100000"/>
        </w:trPr>
        <w:tc>
          <w:tcPr>
            <w:cnfStyle w:val="001000000000"/>
            <w:tcW w:w="1408" w:type="dxa"/>
            <w:vMerge w:val="restart"/>
          </w:tcPr>
          <w:p w:rsidR="00966BCF" w:rsidRPr="0017715B" w:rsidRDefault="00966BCF" w:rsidP="00EE4875">
            <w:pPr>
              <w:rPr>
                <w:rFonts w:cs="Tahoma"/>
                <w:color w:val="000000" w:themeColor="text1"/>
              </w:rPr>
            </w:pPr>
            <w:r w:rsidRPr="0017715B">
              <w:rPr>
                <w:rFonts w:cs="Tahoma"/>
                <w:color w:val="000000" w:themeColor="text1"/>
              </w:rPr>
              <w:lastRenderedPageBreak/>
              <w:t>Teknolojik</w:t>
            </w:r>
          </w:p>
        </w:tc>
        <w:tc>
          <w:tcPr>
            <w:tcW w:w="1417" w:type="dxa"/>
          </w:tcPr>
          <w:p w:rsidR="00966BCF" w:rsidRPr="0017715B" w:rsidRDefault="00966BCF" w:rsidP="00EE4875">
            <w:pPr>
              <w:cnfStyle w:val="000000100000"/>
              <w:rPr>
                <w:color w:val="000000" w:themeColor="text1"/>
                <w:sz w:val="20"/>
                <w:szCs w:val="20"/>
              </w:rPr>
            </w:pPr>
            <w:r w:rsidRPr="0017715B">
              <w:rPr>
                <w:color w:val="000000" w:themeColor="text1"/>
                <w:sz w:val="20"/>
                <w:szCs w:val="20"/>
              </w:rPr>
              <w:t>Dünya ve ülkemizdeki teknolojik gelişmeler ve teknolojiye yapılan yatırımlar</w:t>
            </w:r>
          </w:p>
        </w:tc>
        <w:tc>
          <w:tcPr>
            <w:tcW w:w="1843" w:type="dxa"/>
          </w:tcPr>
          <w:p w:rsidR="00966BCF" w:rsidRPr="0017715B" w:rsidRDefault="00966BCF" w:rsidP="00EE4875">
            <w:pPr>
              <w:cnfStyle w:val="000000100000"/>
              <w:rPr>
                <w:color w:val="000000" w:themeColor="text1"/>
                <w:sz w:val="20"/>
                <w:szCs w:val="20"/>
              </w:rPr>
            </w:pPr>
            <w:r w:rsidRPr="0017715B">
              <w:rPr>
                <w:color w:val="000000" w:themeColor="text1"/>
                <w:sz w:val="20"/>
                <w:szCs w:val="20"/>
              </w:rPr>
              <w:t xml:space="preserve">Bilişim teknolojilerinin gelişmesi, dijitalleşme ve endüstri </w:t>
            </w:r>
            <w:proofErr w:type="gramStart"/>
            <w:r w:rsidRPr="0017715B">
              <w:rPr>
                <w:color w:val="000000" w:themeColor="text1"/>
                <w:sz w:val="20"/>
                <w:szCs w:val="20"/>
              </w:rPr>
              <w:t>4.0</w:t>
            </w:r>
            <w:proofErr w:type="gramEnd"/>
            <w:r w:rsidRPr="0017715B">
              <w:rPr>
                <w:color w:val="000000" w:themeColor="text1"/>
                <w:sz w:val="20"/>
                <w:szCs w:val="20"/>
              </w:rPr>
              <w:t xml:space="preserve"> gibi olayların getirdiği yenilikler</w:t>
            </w:r>
          </w:p>
          <w:p w:rsidR="00966BCF" w:rsidRPr="0017715B" w:rsidRDefault="00966BCF" w:rsidP="00EE4875">
            <w:pPr>
              <w:cnfStyle w:val="000000100000"/>
              <w:rPr>
                <w:color w:val="000000" w:themeColor="text1"/>
                <w:sz w:val="20"/>
                <w:szCs w:val="20"/>
              </w:rPr>
            </w:pPr>
            <w:r w:rsidRPr="0017715B">
              <w:rPr>
                <w:color w:val="000000" w:themeColor="text1"/>
                <w:sz w:val="20"/>
                <w:szCs w:val="20"/>
              </w:rPr>
              <w:t>Gelişen teknolojilerin eğitimde kullanılabilirliğinin artması</w:t>
            </w:r>
          </w:p>
          <w:p w:rsidR="00966BCF" w:rsidRPr="0017715B" w:rsidRDefault="00966BCF" w:rsidP="00EE4875">
            <w:pPr>
              <w:cnfStyle w:val="000000100000"/>
              <w:rPr>
                <w:color w:val="000000" w:themeColor="text1"/>
                <w:sz w:val="20"/>
                <w:szCs w:val="20"/>
              </w:rPr>
            </w:pPr>
            <w:r w:rsidRPr="0017715B">
              <w:rPr>
                <w:color w:val="000000" w:themeColor="text1"/>
                <w:sz w:val="20"/>
                <w:szCs w:val="20"/>
              </w:rPr>
              <w:t>Okul ve kurumlarda teknolojik altyapısının Bakanlığımızca desteklenmesi</w:t>
            </w:r>
          </w:p>
        </w:tc>
        <w:tc>
          <w:tcPr>
            <w:tcW w:w="1985" w:type="dxa"/>
          </w:tcPr>
          <w:p w:rsidR="00966BCF" w:rsidRPr="0017715B" w:rsidRDefault="00966BCF" w:rsidP="00EE4875">
            <w:pPr>
              <w:cnfStyle w:val="000000100000"/>
              <w:rPr>
                <w:color w:val="000000" w:themeColor="text1"/>
                <w:sz w:val="20"/>
                <w:szCs w:val="20"/>
              </w:rPr>
            </w:pPr>
            <w:r w:rsidRPr="0017715B">
              <w:rPr>
                <w:color w:val="000000" w:themeColor="text1"/>
                <w:sz w:val="20"/>
                <w:szCs w:val="20"/>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 İnternet ortamında oluşan bilgi kirliliği</w:t>
            </w:r>
          </w:p>
          <w:p w:rsidR="00966BCF" w:rsidRPr="0017715B" w:rsidRDefault="00966BCF" w:rsidP="00EE4875">
            <w:pPr>
              <w:cnfStyle w:val="000000100000"/>
              <w:rPr>
                <w:color w:val="000000" w:themeColor="text1"/>
                <w:sz w:val="20"/>
                <w:szCs w:val="20"/>
              </w:rPr>
            </w:pPr>
            <w:r w:rsidRPr="0017715B">
              <w:rPr>
                <w:color w:val="000000" w:themeColor="text1"/>
                <w:sz w:val="20"/>
                <w:szCs w:val="20"/>
              </w:rPr>
              <w:t>Bilgi iletişim araçları ve Internet’in bilinçsiz kullanımına karşın yeterli önlemler alınamaması.</w:t>
            </w:r>
          </w:p>
        </w:tc>
        <w:tc>
          <w:tcPr>
            <w:tcW w:w="3260" w:type="dxa"/>
          </w:tcPr>
          <w:p w:rsidR="00966BCF" w:rsidRPr="0017715B" w:rsidRDefault="00966BCF" w:rsidP="00EE4875">
            <w:pPr>
              <w:cnfStyle w:val="000000100000"/>
              <w:rPr>
                <w:color w:val="000000" w:themeColor="text1"/>
                <w:sz w:val="20"/>
                <w:szCs w:val="20"/>
              </w:rPr>
            </w:pPr>
            <w:r w:rsidRPr="0017715B">
              <w:rPr>
                <w:color w:val="000000" w:themeColor="text1"/>
                <w:sz w:val="20"/>
                <w:szCs w:val="20"/>
              </w:rPr>
              <w:t>Eğitim ve öğretimde teknolojinin etkin kullanımının artırılması; dijital içerik ve becerilerin gelişmesi için ekosistem kurulması</w:t>
            </w:r>
          </w:p>
          <w:p w:rsidR="00966BCF" w:rsidRPr="0017715B" w:rsidRDefault="00966BCF" w:rsidP="00EE4875">
            <w:pPr>
              <w:cnfStyle w:val="000000100000"/>
              <w:rPr>
                <w:color w:val="000000" w:themeColor="text1"/>
                <w:sz w:val="20"/>
                <w:szCs w:val="20"/>
              </w:rPr>
            </w:pPr>
            <w:proofErr w:type="spellStart"/>
            <w:r>
              <w:rPr>
                <w:color w:val="000000" w:themeColor="text1"/>
                <w:sz w:val="20"/>
                <w:szCs w:val="20"/>
              </w:rPr>
              <w:t>D</w:t>
            </w:r>
            <w:r w:rsidRPr="0017715B">
              <w:rPr>
                <w:color w:val="000000" w:themeColor="text1"/>
                <w:sz w:val="20"/>
                <w:szCs w:val="20"/>
              </w:rPr>
              <w:t>ı̇jı̇tal</w:t>
            </w:r>
            <w:proofErr w:type="spellEnd"/>
            <w:r w:rsidRPr="0017715B">
              <w:rPr>
                <w:color w:val="000000" w:themeColor="text1"/>
                <w:sz w:val="20"/>
                <w:szCs w:val="20"/>
              </w:rPr>
              <w:t xml:space="preserve"> </w:t>
            </w:r>
            <w:proofErr w:type="spellStart"/>
            <w:r w:rsidRPr="0017715B">
              <w:rPr>
                <w:color w:val="000000" w:themeColor="text1"/>
                <w:sz w:val="20"/>
                <w:szCs w:val="20"/>
              </w:rPr>
              <w:t>becerı̇lerı̇n</w:t>
            </w:r>
            <w:proofErr w:type="spellEnd"/>
            <w:r w:rsidRPr="0017715B">
              <w:rPr>
                <w:color w:val="000000" w:themeColor="text1"/>
                <w:sz w:val="20"/>
                <w:szCs w:val="20"/>
              </w:rPr>
              <w:t xml:space="preserve"> gelişmesi̇ için içerik </w:t>
            </w:r>
            <w:proofErr w:type="spellStart"/>
            <w:r w:rsidRPr="0017715B">
              <w:rPr>
                <w:color w:val="000000" w:themeColor="text1"/>
                <w:sz w:val="20"/>
                <w:szCs w:val="20"/>
              </w:rPr>
              <w:t>gelı̇ştı̇rı̇lmesi</w:t>
            </w:r>
            <w:proofErr w:type="spellEnd"/>
          </w:p>
          <w:p w:rsidR="00966BCF" w:rsidRPr="0017715B" w:rsidRDefault="00966BCF" w:rsidP="00EE4875">
            <w:pPr>
              <w:cnfStyle w:val="000000100000"/>
              <w:rPr>
                <w:color w:val="000000" w:themeColor="text1"/>
                <w:sz w:val="20"/>
                <w:szCs w:val="20"/>
              </w:rPr>
            </w:pPr>
            <w:r w:rsidRPr="0017715B">
              <w:rPr>
                <w:color w:val="000000" w:themeColor="text1"/>
                <w:sz w:val="20"/>
                <w:szCs w:val="20"/>
              </w:rPr>
              <w:t>Öğretmen eğitiminin yapılması gibi konularda bakanlığımız ile eş güdümlü çalışılması.</w:t>
            </w:r>
          </w:p>
        </w:tc>
      </w:tr>
      <w:tr w:rsidR="00966BCF" w:rsidRPr="0017715B" w:rsidTr="00EE4875">
        <w:tc>
          <w:tcPr>
            <w:cnfStyle w:val="001000000000"/>
            <w:tcW w:w="1408" w:type="dxa"/>
            <w:vMerge/>
          </w:tcPr>
          <w:p w:rsidR="00966BCF" w:rsidRPr="0017715B" w:rsidRDefault="00966BCF" w:rsidP="00EE4875">
            <w:pPr>
              <w:rPr>
                <w:rFonts w:cs="Tahoma"/>
                <w:color w:val="000000" w:themeColor="text1"/>
              </w:rPr>
            </w:pPr>
          </w:p>
        </w:tc>
        <w:tc>
          <w:tcPr>
            <w:tcW w:w="1417" w:type="dxa"/>
          </w:tcPr>
          <w:p w:rsidR="00966BCF" w:rsidRPr="0017715B" w:rsidRDefault="00966BCF" w:rsidP="00EE4875">
            <w:pPr>
              <w:cnfStyle w:val="000000000000"/>
              <w:rPr>
                <w:color w:val="000000" w:themeColor="text1"/>
                <w:sz w:val="20"/>
                <w:szCs w:val="20"/>
              </w:rPr>
            </w:pPr>
            <w:r w:rsidRPr="0017715B">
              <w:rPr>
                <w:color w:val="000000" w:themeColor="text1"/>
                <w:sz w:val="20"/>
                <w:szCs w:val="20"/>
              </w:rPr>
              <w:t>Uzaktan eğitim teknolojisinin gelişimi</w:t>
            </w:r>
          </w:p>
        </w:tc>
        <w:tc>
          <w:tcPr>
            <w:tcW w:w="1843" w:type="dxa"/>
          </w:tcPr>
          <w:p w:rsidR="00966BCF" w:rsidRPr="0017715B" w:rsidRDefault="00966BCF" w:rsidP="00EE4875">
            <w:pPr>
              <w:cnfStyle w:val="000000000000"/>
              <w:rPr>
                <w:color w:val="000000" w:themeColor="text1"/>
                <w:sz w:val="20"/>
                <w:szCs w:val="20"/>
              </w:rPr>
            </w:pPr>
            <w:r w:rsidRPr="0017715B">
              <w:rPr>
                <w:color w:val="000000" w:themeColor="text1"/>
                <w:sz w:val="20"/>
                <w:szCs w:val="20"/>
              </w:rPr>
              <w:t xml:space="preserve">Eğitim ve öğretim sunumunda fiziki mekândan bağımsız olabilme </w:t>
            </w:r>
          </w:p>
          <w:p w:rsidR="00966BCF" w:rsidRPr="0017715B" w:rsidRDefault="00966BCF" w:rsidP="00EE4875">
            <w:pPr>
              <w:cnfStyle w:val="000000000000"/>
              <w:rPr>
                <w:color w:val="000000" w:themeColor="text1"/>
                <w:sz w:val="20"/>
                <w:szCs w:val="20"/>
              </w:rPr>
            </w:pPr>
            <w:r w:rsidRPr="0017715B">
              <w:rPr>
                <w:color w:val="000000" w:themeColor="text1"/>
                <w:sz w:val="20"/>
                <w:szCs w:val="20"/>
              </w:rPr>
              <w:t>Maliyet avantajının oluşması</w:t>
            </w:r>
          </w:p>
          <w:p w:rsidR="00966BCF" w:rsidRPr="0017715B" w:rsidRDefault="00966BCF" w:rsidP="00EE4875">
            <w:pPr>
              <w:cnfStyle w:val="000000000000"/>
              <w:rPr>
                <w:color w:val="000000" w:themeColor="text1"/>
                <w:sz w:val="20"/>
                <w:szCs w:val="20"/>
              </w:rPr>
            </w:pPr>
            <w:r w:rsidRPr="0017715B">
              <w:rPr>
                <w:color w:val="000000" w:themeColor="text1"/>
                <w:sz w:val="20"/>
                <w:szCs w:val="20"/>
              </w:rPr>
              <w:t xml:space="preserve">Dezavantajlı öğrencilere erişim imkânı </w:t>
            </w:r>
          </w:p>
          <w:p w:rsidR="00966BCF" w:rsidRPr="0017715B" w:rsidRDefault="00966BCF" w:rsidP="00EE4875">
            <w:pPr>
              <w:cnfStyle w:val="000000000000"/>
              <w:rPr>
                <w:color w:val="000000" w:themeColor="text1"/>
                <w:sz w:val="20"/>
                <w:szCs w:val="20"/>
              </w:rPr>
            </w:pPr>
            <w:r w:rsidRPr="0017715B">
              <w:rPr>
                <w:color w:val="000000" w:themeColor="text1"/>
                <w:sz w:val="20"/>
                <w:szCs w:val="20"/>
              </w:rPr>
              <w:t>Zaman tasarrufunun sağlanması</w:t>
            </w:r>
          </w:p>
        </w:tc>
        <w:tc>
          <w:tcPr>
            <w:tcW w:w="1985" w:type="dxa"/>
          </w:tcPr>
          <w:p w:rsidR="00966BCF" w:rsidRPr="0017715B" w:rsidRDefault="00966BCF" w:rsidP="00EE4875">
            <w:pPr>
              <w:cnfStyle w:val="000000000000"/>
              <w:rPr>
                <w:color w:val="000000" w:themeColor="text1"/>
                <w:sz w:val="20"/>
                <w:szCs w:val="20"/>
              </w:rPr>
            </w:pPr>
            <w:r w:rsidRPr="0017715B">
              <w:rPr>
                <w:color w:val="000000" w:themeColor="text1"/>
                <w:sz w:val="20"/>
                <w:szCs w:val="20"/>
              </w:rPr>
              <w:t>Öğrencilerin dijital bağımlılık halinde olma tehlikesi</w:t>
            </w:r>
          </w:p>
          <w:p w:rsidR="00966BCF" w:rsidRPr="0017715B" w:rsidRDefault="00966BCF" w:rsidP="00EE4875">
            <w:pPr>
              <w:cnfStyle w:val="000000000000"/>
              <w:rPr>
                <w:color w:val="000000" w:themeColor="text1"/>
                <w:sz w:val="20"/>
                <w:szCs w:val="20"/>
              </w:rPr>
            </w:pPr>
            <w:r w:rsidRPr="0017715B">
              <w:rPr>
                <w:color w:val="000000" w:themeColor="text1"/>
                <w:sz w:val="20"/>
                <w:szCs w:val="20"/>
              </w:rPr>
              <w:t>Öğretmenlerin teknolojik temelli eğitim araçlarının kullanımı için yeterince hazır olamaması</w:t>
            </w:r>
          </w:p>
          <w:p w:rsidR="00966BCF" w:rsidRPr="0017715B" w:rsidRDefault="00966BCF" w:rsidP="00EE4875">
            <w:pPr>
              <w:cnfStyle w:val="000000000000"/>
              <w:rPr>
                <w:color w:val="000000" w:themeColor="text1"/>
                <w:sz w:val="20"/>
                <w:szCs w:val="20"/>
              </w:rPr>
            </w:pPr>
            <w:r w:rsidRPr="0017715B">
              <w:rPr>
                <w:color w:val="000000" w:themeColor="text1"/>
                <w:sz w:val="20"/>
                <w:szCs w:val="20"/>
              </w:rPr>
              <w:t>Öğrencinin aktif öğrenme yerine pasif öğrenme durumunda kalması</w:t>
            </w:r>
          </w:p>
        </w:tc>
        <w:tc>
          <w:tcPr>
            <w:tcW w:w="3260" w:type="dxa"/>
          </w:tcPr>
          <w:p w:rsidR="00966BCF" w:rsidRPr="0017715B" w:rsidRDefault="00966BCF" w:rsidP="00EE4875">
            <w:pPr>
              <w:cnfStyle w:val="000000000000"/>
              <w:rPr>
                <w:color w:val="000000" w:themeColor="text1"/>
                <w:sz w:val="20"/>
                <w:szCs w:val="20"/>
              </w:rPr>
            </w:pPr>
            <w:r w:rsidRPr="0017715B">
              <w:rPr>
                <w:color w:val="000000" w:themeColor="text1"/>
                <w:sz w:val="20"/>
                <w:szCs w:val="20"/>
              </w:rPr>
              <w:t>Uzaktan eğitim merkezlerinin fiziki kaynaklarının güncellemesi</w:t>
            </w:r>
          </w:p>
          <w:p w:rsidR="00966BCF" w:rsidRPr="0017715B" w:rsidRDefault="00966BCF" w:rsidP="00EE4875">
            <w:pPr>
              <w:cnfStyle w:val="000000000000"/>
              <w:rPr>
                <w:color w:val="000000" w:themeColor="text1"/>
                <w:sz w:val="20"/>
                <w:szCs w:val="20"/>
              </w:rPr>
            </w:pPr>
            <w:r w:rsidRPr="0017715B">
              <w:rPr>
                <w:color w:val="000000" w:themeColor="text1"/>
                <w:sz w:val="20"/>
                <w:szCs w:val="20"/>
              </w:rPr>
              <w:t>Teknolojik gelişmelere yönelik Ar-</w:t>
            </w:r>
            <w:proofErr w:type="spellStart"/>
            <w:r w:rsidRPr="0017715B">
              <w:rPr>
                <w:color w:val="000000" w:themeColor="text1"/>
                <w:sz w:val="20"/>
                <w:szCs w:val="20"/>
              </w:rPr>
              <w:t>Ge</w:t>
            </w:r>
            <w:proofErr w:type="spellEnd"/>
            <w:r w:rsidRPr="0017715B">
              <w:rPr>
                <w:color w:val="000000" w:themeColor="text1"/>
                <w:sz w:val="20"/>
                <w:szCs w:val="20"/>
              </w:rPr>
              <w:t xml:space="preserve"> faaliyetlerinin desteklenmesi </w:t>
            </w:r>
          </w:p>
          <w:p w:rsidR="00966BCF" w:rsidRPr="0017715B" w:rsidRDefault="00966BCF" w:rsidP="00EE4875">
            <w:pPr>
              <w:cnfStyle w:val="000000000000"/>
              <w:rPr>
                <w:color w:val="000000" w:themeColor="text1"/>
                <w:sz w:val="20"/>
                <w:szCs w:val="20"/>
              </w:rPr>
            </w:pPr>
            <w:r w:rsidRPr="0017715B">
              <w:rPr>
                <w:color w:val="000000" w:themeColor="text1"/>
                <w:sz w:val="20"/>
                <w:szCs w:val="20"/>
              </w:rPr>
              <w:t xml:space="preserve">Uzaktan eğitime ilişkin teşviklerin sağlanması </w:t>
            </w:r>
          </w:p>
          <w:p w:rsidR="00966BCF" w:rsidRPr="0017715B" w:rsidRDefault="00966BCF" w:rsidP="00EE4875">
            <w:pPr>
              <w:cnfStyle w:val="000000000000"/>
              <w:rPr>
                <w:color w:val="000000" w:themeColor="text1"/>
                <w:sz w:val="20"/>
                <w:szCs w:val="20"/>
              </w:rPr>
            </w:pPr>
            <w:r w:rsidRPr="0017715B">
              <w:rPr>
                <w:color w:val="000000" w:themeColor="text1"/>
                <w:sz w:val="20"/>
                <w:szCs w:val="20"/>
              </w:rPr>
              <w:t>Karar vericilerin bilgilendirilmesi</w:t>
            </w:r>
          </w:p>
        </w:tc>
      </w:tr>
      <w:tr w:rsidR="00966BCF" w:rsidRPr="0017715B" w:rsidTr="00EE4875">
        <w:trPr>
          <w:cnfStyle w:val="000000100000"/>
        </w:trPr>
        <w:tc>
          <w:tcPr>
            <w:cnfStyle w:val="001000000000"/>
            <w:tcW w:w="1408" w:type="dxa"/>
            <w:vMerge w:val="restart"/>
          </w:tcPr>
          <w:p w:rsidR="00966BCF" w:rsidRPr="0017715B" w:rsidRDefault="00966BCF" w:rsidP="00EE4875">
            <w:pPr>
              <w:rPr>
                <w:rFonts w:cs="Tahoma"/>
                <w:color w:val="000000" w:themeColor="text1"/>
              </w:rPr>
            </w:pPr>
            <w:r w:rsidRPr="0017715B">
              <w:rPr>
                <w:rFonts w:cs="Tahoma"/>
                <w:color w:val="000000" w:themeColor="text1"/>
              </w:rPr>
              <w:t>Yasal</w:t>
            </w:r>
          </w:p>
        </w:tc>
        <w:tc>
          <w:tcPr>
            <w:tcW w:w="1417" w:type="dxa"/>
          </w:tcPr>
          <w:p w:rsidR="00966BCF" w:rsidRPr="0017715B" w:rsidRDefault="00966BCF" w:rsidP="00EE4875">
            <w:pPr>
              <w:cnfStyle w:val="000000100000"/>
              <w:rPr>
                <w:color w:val="000000" w:themeColor="text1"/>
                <w:sz w:val="20"/>
                <w:szCs w:val="20"/>
              </w:rPr>
            </w:pPr>
            <w:r w:rsidRPr="0017715B">
              <w:rPr>
                <w:color w:val="000000" w:themeColor="text1"/>
                <w:sz w:val="20"/>
                <w:szCs w:val="20"/>
              </w:rPr>
              <w:t>5018 sayılı KMYKK kapsamında Program bütçe sistemine geçilmesi</w:t>
            </w:r>
          </w:p>
          <w:p w:rsidR="00966BCF" w:rsidRPr="0017715B" w:rsidRDefault="00966BCF" w:rsidP="00EE4875">
            <w:pPr>
              <w:cnfStyle w:val="000000100000"/>
              <w:rPr>
                <w:color w:val="000000" w:themeColor="text1"/>
                <w:sz w:val="20"/>
                <w:szCs w:val="20"/>
              </w:rPr>
            </w:pPr>
          </w:p>
        </w:tc>
        <w:tc>
          <w:tcPr>
            <w:tcW w:w="1843" w:type="dxa"/>
          </w:tcPr>
          <w:p w:rsidR="00966BCF" w:rsidRPr="0017715B" w:rsidRDefault="00966BCF" w:rsidP="00EE4875">
            <w:pPr>
              <w:cnfStyle w:val="000000100000"/>
              <w:rPr>
                <w:color w:val="000000" w:themeColor="text1"/>
                <w:sz w:val="20"/>
                <w:szCs w:val="20"/>
              </w:rPr>
            </w:pPr>
            <w:r w:rsidRPr="0017715B">
              <w:rPr>
                <w:color w:val="000000" w:themeColor="text1"/>
                <w:sz w:val="20"/>
                <w:szCs w:val="20"/>
              </w:rPr>
              <w:t xml:space="preserve">Programların belirli politika, amaç ve hedeflerle ilişkilendirilerek kaynakların etkili, ekonomik ve verimli kullanılması </w:t>
            </w:r>
          </w:p>
          <w:p w:rsidR="00966BCF" w:rsidRPr="0017715B" w:rsidRDefault="00966BCF" w:rsidP="00EE4875">
            <w:pPr>
              <w:cnfStyle w:val="000000100000"/>
              <w:rPr>
                <w:color w:val="000000" w:themeColor="text1"/>
                <w:sz w:val="20"/>
                <w:szCs w:val="20"/>
              </w:rPr>
            </w:pPr>
          </w:p>
        </w:tc>
        <w:tc>
          <w:tcPr>
            <w:tcW w:w="1985" w:type="dxa"/>
          </w:tcPr>
          <w:p w:rsidR="00966BCF" w:rsidRPr="0017715B" w:rsidRDefault="00966BCF" w:rsidP="00EE4875">
            <w:pPr>
              <w:cnfStyle w:val="000000100000"/>
              <w:rPr>
                <w:color w:val="000000" w:themeColor="text1"/>
                <w:sz w:val="20"/>
                <w:szCs w:val="20"/>
              </w:rPr>
            </w:pPr>
            <w:r w:rsidRPr="0017715B">
              <w:rPr>
                <w:color w:val="000000" w:themeColor="text1"/>
                <w:sz w:val="20"/>
                <w:szCs w:val="20"/>
              </w:rPr>
              <w:t>Kanun ile mevcut alışagelmiş faaliyetler arasındaki uyumsuzluklar</w:t>
            </w:r>
          </w:p>
          <w:p w:rsidR="00966BCF" w:rsidRPr="0017715B" w:rsidRDefault="00966BCF" w:rsidP="00EE4875">
            <w:pPr>
              <w:cnfStyle w:val="000000100000"/>
              <w:rPr>
                <w:color w:val="000000" w:themeColor="text1"/>
                <w:sz w:val="20"/>
                <w:szCs w:val="20"/>
              </w:rPr>
            </w:pPr>
            <w:r w:rsidRPr="0017715B">
              <w:rPr>
                <w:color w:val="000000" w:themeColor="text1"/>
                <w:sz w:val="20"/>
                <w:szCs w:val="20"/>
              </w:rPr>
              <w:t>Program bütçenin uygulanmasına yönelik kurumsal kültür düzeyi</w:t>
            </w:r>
          </w:p>
          <w:p w:rsidR="00966BCF" w:rsidRPr="0017715B" w:rsidRDefault="00966BCF" w:rsidP="00EE4875">
            <w:pPr>
              <w:cnfStyle w:val="000000100000"/>
              <w:rPr>
                <w:color w:val="000000" w:themeColor="text1"/>
                <w:sz w:val="20"/>
                <w:szCs w:val="20"/>
              </w:rPr>
            </w:pPr>
          </w:p>
        </w:tc>
        <w:tc>
          <w:tcPr>
            <w:tcW w:w="3260" w:type="dxa"/>
          </w:tcPr>
          <w:p w:rsidR="00966BCF" w:rsidRPr="0017715B" w:rsidRDefault="00966BCF" w:rsidP="00EE4875">
            <w:pPr>
              <w:cnfStyle w:val="000000100000"/>
              <w:rPr>
                <w:color w:val="000000" w:themeColor="text1"/>
                <w:sz w:val="20"/>
                <w:szCs w:val="20"/>
              </w:rPr>
            </w:pPr>
            <w:r w:rsidRPr="0017715B">
              <w:rPr>
                <w:color w:val="000000" w:themeColor="text1"/>
                <w:sz w:val="20"/>
                <w:szCs w:val="20"/>
              </w:rPr>
              <w:t>Program bütçe hakkında idarenin mali birimlerinde çalışanlara yönelik eğitim programlarının yürütülmesi</w:t>
            </w:r>
          </w:p>
          <w:p w:rsidR="00966BCF" w:rsidRPr="0017715B" w:rsidRDefault="00966BCF" w:rsidP="00EE4875">
            <w:pPr>
              <w:cnfStyle w:val="000000100000"/>
              <w:rPr>
                <w:color w:val="000000" w:themeColor="text1"/>
                <w:sz w:val="20"/>
                <w:szCs w:val="20"/>
              </w:rPr>
            </w:pPr>
          </w:p>
        </w:tc>
      </w:tr>
      <w:tr w:rsidR="00966BCF" w:rsidRPr="0017715B" w:rsidTr="00EE4875">
        <w:tc>
          <w:tcPr>
            <w:cnfStyle w:val="001000000000"/>
            <w:tcW w:w="1408" w:type="dxa"/>
            <w:vMerge/>
          </w:tcPr>
          <w:p w:rsidR="00966BCF" w:rsidRPr="0017715B" w:rsidRDefault="00966BCF" w:rsidP="00EE4875">
            <w:pPr>
              <w:rPr>
                <w:rFonts w:cs="Tahoma"/>
                <w:color w:val="000000" w:themeColor="text1"/>
              </w:rPr>
            </w:pPr>
          </w:p>
        </w:tc>
        <w:tc>
          <w:tcPr>
            <w:tcW w:w="1417" w:type="dxa"/>
          </w:tcPr>
          <w:p w:rsidR="00966BCF" w:rsidRPr="0017715B" w:rsidRDefault="00966BCF" w:rsidP="00EE4875">
            <w:pPr>
              <w:cnfStyle w:val="000000000000"/>
              <w:rPr>
                <w:color w:val="000000" w:themeColor="text1"/>
                <w:sz w:val="20"/>
                <w:szCs w:val="20"/>
              </w:rPr>
            </w:pPr>
            <w:r w:rsidRPr="0017715B">
              <w:rPr>
                <w:color w:val="000000" w:themeColor="text1"/>
                <w:sz w:val="20"/>
                <w:szCs w:val="20"/>
              </w:rPr>
              <w:t>Mevzuatta Meydana gelen değişiklikler</w:t>
            </w:r>
          </w:p>
        </w:tc>
        <w:tc>
          <w:tcPr>
            <w:tcW w:w="1843" w:type="dxa"/>
          </w:tcPr>
          <w:p w:rsidR="00966BCF" w:rsidRPr="0017715B" w:rsidRDefault="00966BCF" w:rsidP="00EE4875">
            <w:pPr>
              <w:cnfStyle w:val="000000000000"/>
              <w:rPr>
                <w:color w:val="000000" w:themeColor="text1"/>
                <w:sz w:val="20"/>
                <w:szCs w:val="20"/>
              </w:rPr>
            </w:pPr>
            <w:r w:rsidRPr="0017715B">
              <w:rPr>
                <w:color w:val="000000" w:themeColor="text1"/>
                <w:sz w:val="20"/>
                <w:szCs w:val="20"/>
              </w:rPr>
              <w:t>İhtiyaca yönelik mevzuatların güncellenmesi</w:t>
            </w:r>
          </w:p>
        </w:tc>
        <w:tc>
          <w:tcPr>
            <w:tcW w:w="1985" w:type="dxa"/>
          </w:tcPr>
          <w:p w:rsidR="00966BCF" w:rsidRPr="0017715B" w:rsidRDefault="00966BCF" w:rsidP="00EE4875">
            <w:pPr>
              <w:cnfStyle w:val="000000000000"/>
              <w:rPr>
                <w:color w:val="000000" w:themeColor="text1"/>
                <w:sz w:val="20"/>
                <w:szCs w:val="20"/>
              </w:rPr>
            </w:pPr>
            <w:r w:rsidRPr="0017715B">
              <w:rPr>
                <w:color w:val="000000" w:themeColor="text1"/>
                <w:sz w:val="20"/>
                <w:szCs w:val="20"/>
              </w:rPr>
              <w:t>Uzun vadeli plan ve programların yapılamaması</w:t>
            </w:r>
          </w:p>
          <w:p w:rsidR="00966BCF" w:rsidRPr="0017715B" w:rsidRDefault="00966BCF" w:rsidP="00EE4875">
            <w:pPr>
              <w:cnfStyle w:val="000000000000"/>
              <w:rPr>
                <w:color w:val="000000" w:themeColor="text1"/>
                <w:sz w:val="20"/>
                <w:szCs w:val="20"/>
              </w:rPr>
            </w:pPr>
            <w:r w:rsidRPr="0017715B">
              <w:rPr>
                <w:color w:val="000000" w:themeColor="text1"/>
                <w:sz w:val="20"/>
                <w:szCs w:val="20"/>
              </w:rPr>
              <w:t>Kurum yönetici ve personellerinin mevzuat bilgilerini güncel tutmaması</w:t>
            </w:r>
          </w:p>
        </w:tc>
        <w:tc>
          <w:tcPr>
            <w:tcW w:w="3260" w:type="dxa"/>
          </w:tcPr>
          <w:p w:rsidR="00966BCF" w:rsidRPr="0017715B" w:rsidRDefault="00966BCF" w:rsidP="00EE4875">
            <w:pPr>
              <w:cnfStyle w:val="000000000000"/>
              <w:rPr>
                <w:color w:val="000000" w:themeColor="text1"/>
                <w:sz w:val="20"/>
                <w:szCs w:val="20"/>
              </w:rPr>
            </w:pPr>
            <w:r w:rsidRPr="0017715B">
              <w:rPr>
                <w:color w:val="000000" w:themeColor="text1"/>
                <w:sz w:val="20"/>
                <w:szCs w:val="20"/>
              </w:rPr>
              <w:t>Yapılacak plan ve programların mevzuat güncellemelerine açık olması</w:t>
            </w:r>
          </w:p>
          <w:p w:rsidR="00966BCF" w:rsidRPr="0017715B" w:rsidRDefault="00966BCF" w:rsidP="00EE4875">
            <w:pPr>
              <w:cnfStyle w:val="000000000000"/>
              <w:rPr>
                <w:color w:val="000000" w:themeColor="text1"/>
                <w:sz w:val="20"/>
                <w:szCs w:val="20"/>
              </w:rPr>
            </w:pPr>
            <w:r w:rsidRPr="0017715B">
              <w:rPr>
                <w:color w:val="000000" w:themeColor="text1"/>
                <w:sz w:val="20"/>
                <w:szCs w:val="20"/>
              </w:rPr>
              <w:t>Kurum yönetici ve personellere yönelik yaşanan mevzuat değişiklikleri ile ilgili eğitimlerin verilmesi</w:t>
            </w:r>
          </w:p>
        </w:tc>
      </w:tr>
      <w:tr w:rsidR="00966BCF" w:rsidRPr="0017715B" w:rsidTr="00EE4875">
        <w:trPr>
          <w:cnfStyle w:val="000000100000"/>
        </w:trPr>
        <w:tc>
          <w:tcPr>
            <w:cnfStyle w:val="001000000000"/>
            <w:tcW w:w="1408" w:type="dxa"/>
            <w:vMerge/>
          </w:tcPr>
          <w:p w:rsidR="00966BCF" w:rsidRPr="0017715B" w:rsidRDefault="00966BCF" w:rsidP="00EE4875">
            <w:pPr>
              <w:rPr>
                <w:rFonts w:cs="Tahoma"/>
                <w:color w:val="000000" w:themeColor="text1"/>
              </w:rPr>
            </w:pPr>
          </w:p>
        </w:tc>
        <w:tc>
          <w:tcPr>
            <w:tcW w:w="1417" w:type="dxa"/>
          </w:tcPr>
          <w:p w:rsidR="00966BCF" w:rsidRPr="0017715B" w:rsidRDefault="00966BCF" w:rsidP="00EE4875">
            <w:pPr>
              <w:cnfStyle w:val="000000100000"/>
              <w:rPr>
                <w:color w:val="000000" w:themeColor="text1"/>
                <w:sz w:val="20"/>
                <w:szCs w:val="20"/>
              </w:rPr>
            </w:pPr>
            <w:r w:rsidRPr="0017715B">
              <w:rPr>
                <w:color w:val="000000" w:themeColor="text1"/>
                <w:sz w:val="20"/>
                <w:szCs w:val="20"/>
              </w:rPr>
              <w:t>Bürokratik iş ve işlemler</w:t>
            </w:r>
          </w:p>
        </w:tc>
        <w:tc>
          <w:tcPr>
            <w:tcW w:w="1843" w:type="dxa"/>
          </w:tcPr>
          <w:p w:rsidR="00966BCF" w:rsidRPr="0017715B" w:rsidRDefault="00966BCF" w:rsidP="00EE4875">
            <w:pPr>
              <w:cnfStyle w:val="000000100000"/>
              <w:rPr>
                <w:color w:val="000000" w:themeColor="text1"/>
                <w:sz w:val="20"/>
                <w:szCs w:val="20"/>
              </w:rPr>
            </w:pPr>
            <w:r w:rsidRPr="0017715B">
              <w:rPr>
                <w:color w:val="000000" w:themeColor="text1"/>
                <w:sz w:val="20"/>
                <w:szCs w:val="20"/>
              </w:rPr>
              <w:t>Yönetici ve personeli yasal olarak güvence altına alınması</w:t>
            </w:r>
          </w:p>
        </w:tc>
        <w:tc>
          <w:tcPr>
            <w:tcW w:w="1985" w:type="dxa"/>
          </w:tcPr>
          <w:p w:rsidR="00966BCF" w:rsidRPr="0017715B" w:rsidRDefault="00966BCF" w:rsidP="00EE4875">
            <w:pPr>
              <w:cnfStyle w:val="000000100000"/>
              <w:rPr>
                <w:color w:val="000000" w:themeColor="text1"/>
                <w:sz w:val="20"/>
                <w:szCs w:val="20"/>
              </w:rPr>
            </w:pPr>
            <w:r w:rsidRPr="0017715B">
              <w:rPr>
                <w:color w:val="000000" w:themeColor="text1"/>
                <w:sz w:val="20"/>
                <w:szCs w:val="20"/>
              </w:rPr>
              <w:t xml:space="preserve">Ani gelişen ve çözülmesi </w:t>
            </w:r>
            <w:proofErr w:type="spellStart"/>
            <w:r w:rsidRPr="0017715B">
              <w:rPr>
                <w:color w:val="000000" w:themeColor="text1"/>
                <w:sz w:val="20"/>
                <w:szCs w:val="20"/>
              </w:rPr>
              <w:t>aciliyet</w:t>
            </w:r>
            <w:proofErr w:type="spellEnd"/>
            <w:r w:rsidRPr="0017715B">
              <w:rPr>
                <w:color w:val="000000" w:themeColor="text1"/>
                <w:sz w:val="20"/>
                <w:szCs w:val="20"/>
              </w:rPr>
              <w:t xml:space="preserve"> gerektiren iş ve işlemlerin gecikmesi</w:t>
            </w:r>
          </w:p>
        </w:tc>
        <w:tc>
          <w:tcPr>
            <w:tcW w:w="3260" w:type="dxa"/>
          </w:tcPr>
          <w:p w:rsidR="00966BCF" w:rsidRPr="0017715B" w:rsidRDefault="00966BCF" w:rsidP="00EE4875">
            <w:pPr>
              <w:cnfStyle w:val="000000100000"/>
              <w:rPr>
                <w:color w:val="000000" w:themeColor="text1"/>
                <w:sz w:val="20"/>
                <w:szCs w:val="20"/>
              </w:rPr>
            </w:pPr>
            <w:r w:rsidRPr="0017715B">
              <w:rPr>
                <w:color w:val="000000" w:themeColor="text1"/>
                <w:sz w:val="20"/>
                <w:szCs w:val="20"/>
              </w:rPr>
              <w:t>Bürokratik iş ve işlemlerin sadeleştirilmesi</w:t>
            </w:r>
          </w:p>
        </w:tc>
      </w:tr>
      <w:tr w:rsidR="00966BCF" w:rsidRPr="0017715B" w:rsidTr="00EE4875">
        <w:tc>
          <w:tcPr>
            <w:cnfStyle w:val="001000000000"/>
            <w:tcW w:w="1408" w:type="dxa"/>
            <w:vMerge w:val="restart"/>
          </w:tcPr>
          <w:p w:rsidR="00966BCF" w:rsidRPr="0017715B" w:rsidRDefault="00966BCF" w:rsidP="00EE4875">
            <w:pPr>
              <w:rPr>
                <w:rFonts w:cs="Tahoma"/>
                <w:color w:val="000000" w:themeColor="text1"/>
              </w:rPr>
            </w:pPr>
            <w:r w:rsidRPr="0017715B">
              <w:rPr>
                <w:rFonts w:cs="Tahoma"/>
                <w:color w:val="000000" w:themeColor="text1"/>
              </w:rPr>
              <w:t>Çevresel</w:t>
            </w:r>
          </w:p>
        </w:tc>
        <w:tc>
          <w:tcPr>
            <w:tcW w:w="1417" w:type="dxa"/>
          </w:tcPr>
          <w:p w:rsidR="00966BCF" w:rsidRPr="0017715B" w:rsidRDefault="00966BCF" w:rsidP="00EE4875">
            <w:pPr>
              <w:cnfStyle w:val="000000000000"/>
              <w:rPr>
                <w:color w:val="000000" w:themeColor="text1"/>
                <w:sz w:val="20"/>
                <w:szCs w:val="20"/>
              </w:rPr>
            </w:pPr>
            <w:r w:rsidRPr="0017715B">
              <w:rPr>
                <w:color w:val="000000" w:themeColor="text1"/>
                <w:sz w:val="20"/>
                <w:szCs w:val="20"/>
              </w:rPr>
              <w:t xml:space="preserve">Sürdürülebilir çevre politikalarının </w:t>
            </w:r>
            <w:r w:rsidRPr="0017715B">
              <w:rPr>
                <w:color w:val="000000" w:themeColor="text1"/>
                <w:sz w:val="20"/>
                <w:szCs w:val="20"/>
              </w:rPr>
              <w:lastRenderedPageBreak/>
              <w:t xml:space="preserve">uygulanıyor olması, toplumun ve yerel yönetimlerin </w:t>
            </w:r>
            <w:proofErr w:type="spellStart"/>
            <w:r w:rsidRPr="0017715B">
              <w:rPr>
                <w:color w:val="000000" w:themeColor="text1"/>
                <w:sz w:val="20"/>
                <w:szCs w:val="20"/>
              </w:rPr>
              <w:t>farkındalığı</w:t>
            </w:r>
            <w:proofErr w:type="spellEnd"/>
          </w:p>
        </w:tc>
        <w:tc>
          <w:tcPr>
            <w:tcW w:w="1843" w:type="dxa"/>
          </w:tcPr>
          <w:p w:rsidR="00966BCF" w:rsidRPr="0017715B" w:rsidRDefault="00966BCF" w:rsidP="00EE4875">
            <w:pPr>
              <w:cnfStyle w:val="000000000000"/>
              <w:rPr>
                <w:color w:val="000000" w:themeColor="text1"/>
                <w:sz w:val="20"/>
                <w:szCs w:val="20"/>
              </w:rPr>
            </w:pPr>
            <w:r w:rsidRPr="0017715B">
              <w:rPr>
                <w:color w:val="000000" w:themeColor="text1"/>
                <w:sz w:val="20"/>
                <w:szCs w:val="20"/>
              </w:rPr>
              <w:lastRenderedPageBreak/>
              <w:t xml:space="preserve">Çevre duyarlılığı olan kurumların Müdürlüğümüz ile </w:t>
            </w:r>
            <w:r w:rsidRPr="0017715B">
              <w:rPr>
                <w:color w:val="000000" w:themeColor="text1"/>
                <w:sz w:val="20"/>
                <w:szCs w:val="20"/>
              </w:rPr>
              <w:lastRenderedPageBreak/>
              <w:t>iş birliği yapması, uygulanan müfredatta çevreye yönelik tema ve kazanımların bulunması</w:t>
            </w:r>
          </w:p>
        </w:tc>
        <w:tc>
          <w:tcPr>
            <w:tcW w:w="1985" w:type="dxa"/>
          </w:tcPr>
          <w:p w:rsidR="00966BCF" w:rsidRPr="0017715B" w:rsidRDefault="00966BCF" w:rsidP="00EE4875">
            <w:pPr>
              <w:cnfStyle w:val="000000000000"/>
              <w:rPr>
                <w:color w:val="000000" w:themeColor="text1"/>
                <w:sz w:val="20"/>
                <w:szCs w:val="20"/>
              </w:rPr>
            </w:pPr>
          </w:p>
        </w:tc>
        <w:tc>
          <w:tcPr>
            <w:tcW w:w="3260" w:type="dxa"/>
          </w:tcPr>
          <w:p w:rsidR="00966BCF" w:rsidRPr="0017715B" w:rsidRDefault="00966BCF" w:rsidP="00EE4875">
            <w:pPr>
              <w:cnfStyle w:val="000000000000"/>
              <w:rPr>
                <w:color w:val="000000" w:themeColor="text1"/>
                <w:sz w:val="20"/>
                <w:szCs w:val="20"/>
              </w:rPr>
            </w:pPr>
            <w:r w:rsidRPr="0017715B">
              <w:rPr>
                <w:color w:val="000000" w:themeColor="text1"/>
                <w:sz w:val="20"/>
                <w:szCs w:val="20"/>
              </w:rPr>
              <w:t xml:space="preserve">Ekolojik dengeyi korumaya yönelik çalışmalara ve eğitimlere toplum, yerel yönetim, </w:t>
            </w:r>
            <w:proofErr w:type="spellStart"/>
            <w:r w:rsidRPr="0017715B">
              <w:rPr>
                <w:color w:val="000000" w:themeColor="text1"/>
                <w:sz w:val="20"/>
                <w:szCs w:val="20"/>
              </w:rPr>
              <w:t>STK’ların</w:t>
            </w:r>
            <w:proofErr w:type="spellEnd"/>
            <w:r w:rsidRPr="0017715B">
              <w:rPr>
                <w:color w:val="000000" w:themeColor="text1"/>
                <w:sz w:val="20"/>
                <w:szCs w:val="20"/>
              </w:rPr>
              <w:t xml:space="preserve"> vb. </w:t>
            </w:r>
            <w:r w:rsidRPr="0017715B">
              <w:rPr>
                <w:color w:val="000000" w:themeColor="text1"/>
                <w:sz w:val="20"/>
                <w:szCs w:val="20"/>
              </w:rPr>
              <w:lastRenderedPageBreak/>
              <w:t>desteğinin alınarak devam edilmesi</w:t>
            </w:r>
          </w:p>
        </w:tc>
      </w:tr>
      <w:tr w:rsidR="00966BCF" w:rsidRPr="0017715B" w:rsidTr="00EE4875">
        <w:trPr>
          <w:cnfStyle w:val="000000100000"/>
        </w:trPr>
        <w:tc>
          <w:tcPr>
            <w:cnfStyle w:val="001000000000"/>
            <w:tcW w:w="1408" w:type="dxa"/>
            <w:vMerge/>
          </w:tcPr>
          <w:p w:rsidR="00966BCF" w:rsidRPr="0017715B" w:rsidRDefault="00966BCF" w:rsidP="00EE4875">
            <w:pPr>
              <w:rPr>
                <w:rFonts w:cs="Tahoma"/>
                <w:color w:val="000000" w:themeColor="text1"/>
              </w:rPr>
            </w:pPr>
          </w:p>
        </w:tc>
        <w:tc>
          <w:tcPr>
            <w:tcW w:w="1417" w:type="dxa"/>
          </w:tcPr>
          <w:p w:rsidR="00966BCF" w:rsidRPr="0017715B" w:rsidRDefault="00966BCF" w:rsidP="00EE4875">
            <w:pPr>
              <w:cnfStyle w:val="000000100000"/>
              <w:rPr>
                <w:color w:val="000000" w:themeColor="text1"/>
                <w:sz w:val="20"/>
                <w:szCs w:val="20"/>
              </w:rPr>
            </w:pPr>
            <w:r w:rsidRPr="0017715B">
              <w:rPr>
                <w:color w:val="000000" w:themeColor="text1"/>
                <w:sz w:val="20"/>
                <w:szCs w:val="20"/>
              </w:rPr>
              <w:t>Depremlerin toplumun depreme karşı duyarlılığını artırması</w:t>
            </w:r>
          </w:p>
        </w:tc>
        <w:tc>
          <w:tcPr>
            <w:tcW w:w="1843" w:type="dxa"/>
          </w:tcPr>
          <w:p w:rsidR="00966BCF" w:rsidRPr="0017715B" w:rsidRDefault="00966BCF" w:rsidP="00EE4875">
            <w:pPr>
              <w:cnfStyle w:val="000000100000"/>
              <w:rPr>
                <w:color w:val="000000" w:themeColor="text1"/>
                <w:sz w:val="20"/>
                <w:szCs w:val="20"/>
              </w:rPr>
            </w:pPr>
            <w:r w:rsidRPr="0017715B">
              <w:rPr>
                <w:color w:val="000000" w:themeColor="text1"/>
                <w:sz w:val="20"/>
                <w:szCs w:val="20"/>
              </w:rPr>
              <w:t xml:space="preserve">Depremin olası etkilerinin azaltılması ve </w:t>
            </w:r>
            <w:proofErr w:type="spellStart"/>
            <w:r w:rsidRPr="0017715B">
              <w:rPr>
                <w:color w:val="000000" w:themeColor="text1"/>
                <w:sz w:val="20"/>
                <w:szCs w:val="20"/>
              </w:rPr>
              <w:t>farkındalığın</w:t>
            </w:r>
            <w:proofErr w:type="spellEnd"/>
            <w:r w:rsidRPr="0017715B">
              <w:rPr>
                <w:color w:val="000000" w:themeColor="text1"/>
                <w:sz w:val="20"/>
                <w:szCs w:val="20"/>
              </w:rPr>
              <w:t xml:space="preserve"> oluşturulması</w:t>
            </w:r>
          </w:p>
          <w:p w:rsidR="00966BCF" w:rsidRPr="0017715B" w:rsidRDefault="00966BCF" w:rsidP="00EE4875">
            <w:pPr>
              <w:cnfStyle w:val="000000100000"/>
              <w:rPr>
                <w:color w:val="000000" w:themeColor="text1"/>
                <w:sz w:val="20"/>
                <w:szCs w:val="20"/>
              </w:rPr>
            </w:pPr>
          </w:p>
        </w:tc>
        <w:tc>
          <w:tcPr>
            <w:tcW w:w="1985" w:type="dxa"/>
          </w:tcPr>
          <w:p w:rsidR="00966BCF" w:rsidRPr="0017715B" w:rsidRDefault="00966BCF" w:rsidP="00EE4875">
            <w:pPr>
              <w:cnfStyle w:val="000000100000"/>
              <w:rPr>
                <w:color w:val="000000" w:themeColor="text1"/>
                <w:sz w:val="20"/>
                <w:szCs w:val="20"/>
              </w:rPr>
            </w:pPr>
            <w:r w:rsidRPr="0017715B">
              <w:rPr>
                <w:color w:val="000000" w:themeColor="text1"/>
                <w:sz w:val="20"/>
                <w:szCs w:val="20"/>
              </w:rPr>
              <w:t>İlimizin birinci deprem bölgesine yakın olması</w:t>
            </w:r>
          </w:p>
          <w:p w:rsidR="00966BCF" w:rsidRPr="0017715B" w:rsidRDefault="00966BCF" w:rsidP="00EE4875">
            <w:pPr>
              <w:cnfStyle w:val="000000100000"/>
              <w:rPr>
                <w:color w:val="000000" w:themeColor="text1"/>
                <w:sz w:val="20"/>
                <w:szCs w:val="20"/>
              </w:rPr>
            </w:pPr>
            <w:r w:rsidRPr="0017715B">
              <w:rPr>
                <w:color w:val="000000" w:themeColor="text1"/>
                <w:sz w:val="20"/>
                <w:szCs w:val="20"/>
              </w:rPr>
              <w:t xml:space="preserve">Deprem hakkında toplumda verilmesi gereken eğitim ve </w:t>
            </w:r>
            <w:proofErr w:type="spellStart"/>
            <w:r w:rsidRPr="0017715B">
              <w:rPr>
                <w:color w:val="000000" w:themeColor="text1"/>
                <w:sz w:val="20"/>
                <w:szCs w:val="20"/>
              </w:rPr>
              <w:t>farkındalık</w:t>
            </w:r>
            <w:proofErr w:type="spellEnd"/>
            <w:r w:rsidRPr="0017715B">
              <w:rPr>
                <w:color w:val="000000" w:themeColor="text1"/>
                <w:sz w:val="20"/>
                <w:szCs w:val="20"/>
              </w:rPr>
              <w:t xml:space="preserve"> faaliyetlerinin dağınıklığı </w:t>
            </w:r>
          </w:p>
          <w:p w:rsidR="00966BCF" w:rsidRPr="0017715B" w:rsidRDefault="00966BCF" w:rsidP="00EE4875">
            <w:pPr>
              <w:cnfStyle w:val="000000100000"/>
              <w:rPr>
                <w:color w:val="000000" w:themeColor="text1"/>
                <w:sz w:val="20"/>
                <w:szCs w:val="20"/>
              </w:rPr>
            </w:pPr>
          </w:p>
        </w:tc>
        <w:tc>
          <w:tcPr>
            <w:tcW w:w="3260" w:type="dxa"/>
          </w:tcPr>
          <w:p w:rsidR="00966BCF" w:rsidRPr="0017715B" w:rsidRDefault="00966BCF" w:rsidP="00EE4875">
            <w:pPr>
              <w:cnfStyle w:val="000000100000"/>
              <w:rPr>
                <w:color w:val="000000" w:themeColor="text1"/>
                <w:sz w:val="20"/>
                <w:szCs w:val="20"/>
              </w:rPr>
            </w:pPr>
            <w:r w:rsidRPr="0017715B">
              <w:rPr>
                <w:color w:val="000000" w:themeColor="text1"/>
                <w:sz w:val="20"/>
                <w:szCs w:val="20"/>
              </w:rPr>
              <w:t xml:space="preserve">Öğrenci ve velilere belli aralıkla bilgilendirme eğitimlerinin düzenlenmesi </w:t>
            </w:r>
          </w:p>
          <w:p w:rsidR="00966BCF" w:rsidRPr="0017715B" w:rsidRDefault="00966BCF" w:rsidP="00EE4875">
            <w:pPr>
              <w:cnfStyle w:val="000000100000"/>
              <w:rPr>
                <w:color w:val="000000" w:themeColor="text1"/>
                <w:sz w:val="20"/>
                <w:szCs w:val="20"/>
              </w:rPr>
            </w:pPr>
            <w:r w:rsidRPr="0017715B">
              <w:rPr>
                <w:color w:val="000000" w:themeColor="text1"/>
                <w:sz w:val="20"/>
                <w:szCs w:val="20"/>
              </w:rPr>
              <w:t xml:space="preserve">Depremle ilgili projelere ağırlık verilmesi </w:t>
            </w:r>
          </w:p>
          <w:p w:rsidR="00966BCF" w:rsidRPr="0017715B" w:rsidRDefault="00966BCF" w:rsidP="00EE4875">
            <w:pPr>
              <w:cnfStyle w:val="000000100000"/>
              <w:rPr>
                <w:color w:val="000000" w:themeColor="text1"/>
                <w:sz w:val="20"/>
                <w:szCs w:val="20"/>
              </w:rPr>
            </w:pPr>
          </w:p>
        </w:tc>
      </w:tr>
      <w:tr w:rsidR="00966BCF" w:rsidRPr="0017715B" w:rsidTr="00EE4875">
        <w:tc>
          <w:tcPr>
            <w:cnfStyle w:val="001000000000"/>
            <w:tcW w:w="1408" w:type="dxa"/>
            <w:vMerge/>
          </w:tcPr>
          <w:p w:rsidR="00966BCF" w:rsidRPr="0017715B" w:rsidRDefault="00966BCF" w:rsidP="00EE4875">
            <w:pPr>
              <w:rPr>
                <w:rFonts w:cs="Tahoma"/>
                <w:color w:val="000000" w:themeColor="text1"/>
              </w:rPr>
            </w:pPr>
          </w:p>
        </w:tc>
        <w:tc>
          <w:tcPr>
            <w:tcW w:w="1417" w:type="dxa"/>
          </w:tcPr>
          <w:p w:rsidR="00966BCF" w:rsidRPr="0017715B" w:rsidRDefault="00966BCF" w:rsidP="00EE4875">
            <w:pPr>
              <w:cnfStyle w:val="000000000000"/>
              <w:rPr>
                <w:color w:val="000000" w:themeColor="text1"/>
                <w:sz w:val="20"/>
                <w:szCs w:val="20"/>
              </w:rPr>
            </w:pPr>
            <w:r w:rsidRPr="0017715B">
              <w:rPr>
                <w:color w:val="000000" w:themeColor="text1"/>
                <w:sz w:val="20"/>
                <w:szCs w:val="20"/>
              </w:rPr>
              <w:t>Tarım ve Hayvancılık Faaliyetleri</w:t>
            </w:r>
          </w:p>
        </w:tc>
        <w:tc>
          <w:tcPr>
            <w:tcW w:w="1843" w:type="dxa"/>
          </w:tcPr>
          <w:p w:rsidR="00966BCF" w:rsidRPr="0017715B" w:rsidRDefault="00966BCF" w:rsidP="00EE4875">
            <w:pPr>
              <w:cnfStyle w:val="000000000000"/>
              <w:rPr>
                <w:color w:val="000000" w:themeColor="text1"/>
                <w:sz w:val="20"/>
                <w:szCs w:val="20"/>
              </w:rPr>
            </w:pPr>
            <w:r>
              <w:rPr>
                <w:color w:val="000000" w:themeColor="text1"/>
                <w:sz w:val="20"/>
                <w:szCs w:val="20"/>
              </w:rPr>
              <w:t>Kayseri</w:t>
            </w:r>
            <w:r w:rsidRPr="0017715B">
              <w:rPr>
                <w:color w:val="000000" w:themeColor="text1"/>
                <w:sz w:val="20"/>
                <w:szCs w:val="20"/>
              </w:rPr>
              <w:t xml:space="preserve"> ilinin </w:t>
            </w:r>
            <w:r>
              <w:rPr>
                <w:color w:val="000000" w:themeColor="text1"/>
                <w:sz w:val="20"/>
                <w:szCs w:val="20"/>
              </w:rPr>
              <w:t xml:space="preserve">tarım arazilerinin genişliğinden </w:t>
            </w:r>
            <w:r w:rsidRPr="0017715B">
              <w:rPr>
                <w:color w:val="000000" w:themeColor="text1"/>
                <w:sz w:val="20"/>
                <w:szCs w:val="20"/>
              </w:rPr>
              <w:t>dolayı tarım ve hayvancılığa elverişli olması</w:t>
            </w:r>
          </w:p>
        </w:tc>
        <w:tc>
          <w:tcPr>
            <w:tcW w:w="1985" w:type="dxa"/>
          </w:tcPr>
          <w:p w:rsidR="00966BCF" w:rsidRPr="0017715B" w:rsidRDefault="00966BCF" w:rsidP="00EE4875">
            <w:pPr>
              <w:cnfStyle w:val="000000000000"/>
              <w:rPr>
                <w:color w:val="000000" w:themeColor="text1"/>
                <w:sz w:val="20"/>
                <w:szCs w:val="20"/>
              </w:rPr>
            </w:pPr>
            <w:r w:rsidRPr="0017715B">
              <w:rPr>
                <w:color w:val="000000" w:themeColor="text1"/>
                <w:sz w:val="20"/>
                <w:szCs w:val="20"/>
              </w:rPr>
              <w:t>Tarım arazilerinin maddi kaygı ile inşaat sektörüne aktarılması</w:t>
            </w:r>
          </w:p>
          <w:p w:rsidR="00966BCF" w:rsidRPr="0017715B" w:rsidRDefault="00966BCF" w:rsidP="00EE4875">
            <w:pPr>
              <w:cnfStyle w:val="000000000000"/>
              <w:rPr>
                <w:color w:val="000000" w:themeColor="text1"/>
                <w:sz w:val="20"/>
                <w:szCs w:val="20"/>
              </w:rPr>
            </w:pPr>
            <w:r w:rsidRPr="0017715B">
              <w:rPr>
                <w:color w:val="000000" w:themeColor="text1"/>
                <w:sz w:val="20"/>
                <w:szCs w:val="20"/>
              </w:rPr>
              <w:t>Tarımla uğraşan mevsimlik çalışanların okula devam sorunu</w:t>
            </w:r>
          </w:p>
        </w:tc>
        <w:tc>
          <w:tcPr>
            <w:tcW w:w="3260" w:type="dxa"/>
          </w:tcPr>
          <w:p w:rsidR="00966BCF" w:rsidRPr="0017715B" w:rsidRDefault="00966BCF" w:rsidP="00EE4875">
            <w:pPr>
              <w:cnfStyle w:val="000000000000"/>
              <w:rPr>
                <w:color w:val="000000" w:themeColor="text1"/>
                <w:sz w:val="20"/>
                <w:szCs w:val="20"/>
              </w:rPr>
            </w:pPr>
            <w:r w:rsidRPr="0017715B">
              <w:rPr>
                <w:color w:val="000000" w:themeColor="text1"/>
                <w:sz w:val="20"/>
                <w:szCs w:val="20"/>
              </w:rPr>
              <w:t>Tarım ve hayvancılık alanında eğitimler verilerek yatırımcı sayısı artırılmalı.</w:t>
            </w:r>
          </w:p>
          <w:p w:rsidR="00966BCF" w:rsidRPr="0017715B" w:rsidRDefault="00966BCF" w:rsidP="00EE4875">
            <w:pPr>
              <w:cnfStyle w:val="000000000000"/>
              <w:rPr>
                <w:color w:val="000000" w:themeColor="text1"/>
                <w:sz w:val="20"/>
                <w:szCs w:val="20"/>
              </w:rPr>
            </w:pPr>
            <w:r w:rsidRPr="0017715B">
              <w:rPr>
                <w:color w:val="000000" w:themeColor="text1"/>
                <w:sz w:val="20"/>
                <w:szCs w:val="20"/>
              </w:rPr>
              <w:t>Tarım işiyle uğraşan ebeveynlerin çocuklarının belirli dönemde taşıma kapsamına alınması</w:t>
            </w:r>
          </w:p>
        </w:tc>
      </w:tr>
    </w:tbl>
    <w:p w:rsidR="001A3CF9" w:rsidRPr="0017715B" w:rsidRDefault="001A3CF9" w:rsidP="001A3CF9">
      <w:pPr>
        <w:contextualSpacing/>
        <w:rPr>
          <w:rFonts w:cs="Tahoma"/>
          <w:color w:val="000000" w:themeColor="text1"/>
        </w:rPr>
      </w:pPr>
    </w:p>
    <w:p w:rsidR="00C05809" w:rsidRPr="00631477" w:rsidRDefault="00C05809" w:rsidP="008921DD">
      <w:pPr>
        <w:pStyle w:val="Balk2"/>
      </w:pPr>
      <w:r w:rsidRPr="00631477">
        <w:t>GZFT Analizi</w:t>
      </w:r>
      <w:bookmarkEnd w:id="127"/>
      <w:bookmarkEnd w:id="128"/>
      <w:bookmarkEnd w:id="129"/>
      <w:bookmarkEnd w:id="130"/>
    </w:p>
    <w:p w:rsidR="00966BCF" w:rsidRPr="00D5361E" w:rsidRDefault="00966BCF" w:rsidP="00966BCF">
      <w:pPr>
        <w:spacing w:after="0"/>
        <w:ind w:firstLine="709"/>
        <w:rPr>
          <w:rFonts w:ascii="Book Antiqua" w:eastAsia="Calibri" w:hAnsi="Book Antiqua" w:cs="Arial"/>
          <w:szCs w:val="22"/>
        </w:rPr>
      </w:pPr>
      <w:bookmarkStart w:id="131" w:name="_Toc530061512"/>
      <w:bookmarkStart w:id="132" w:name="_Toc531853202"/>
      <w:bookmarkStart w:id="133" w:name="_Toc532154574"/>
      <w:bookmarkStart w:id="134" w:name="_Toc11922031"/>
      <w:r w:rsidRPr="00D5361E">
        <w:rPr>
          <w:rFonts w:ascii="Book Antiqua" w:eastAsia="Calibri" w:hAnsi="Book Antiqua" w:cs="Arial"/>
          <w:szCs w:val="22"/>
        </w:rPr>
        <w:t xml:space="preserve">Müdürlüğümüzün performansını etkileyecek stratejik konuları belirlemek ve yönetebilmek amacıyla gerçekleştirilen durum analizi çalışmaları kapsamında SPE tarafından GZFT Analizi yapılmıştır. </w:t>
      </w:r>
    </w:p>
    <w:p w:rsidR="00966BCF" w:rsidRPr="00D5361E" w:rsidRDefault="00966BCF" w:rsidP="00966BCF">
      <w:pPr>
        <w:spacing w:after="0"/>
        <w:ind w:firstLine="709"/>
        <w:rPr>
          <w:rFonts w:ascii="Book Antiqua" w:eastAsia="Calibri" w:hAnsi="Book Antiqua" w:cs="Arial"/>
          <w:szCs w:val="22"/>
        </w:rPr>
      </w:pPr>
      <w:r w:rsidRPr="00D5361E">
        <w:rPr>
          <w:rFonts w:ascii="Book Antiqua" w:eastAsia="Calibri" w:hAnsi="Book Antiqua" w:cs="Arial"/>
          <w:szCs w:val="22"/>
        </w:rPr>
        <w:t>Durum analizi kapsamında kullanılacak temel yöntem olan GZFT (Güçlü Yönler, Zayıf Yönler, Fırsatlar ve Tehditler)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rsidR="00966BCF" w:rsidRDefault="00966BCF" w:rsidP="00966BCF">
      <w:pPr>
        <w:spacing w:after="0"/>
        <w:ind w:firstLine="709"/>
        <w:rPr>
          <w:rFonts w:ascii="Book Antiqua" w:eastAsia="Calibri" w:hAnsi="Book Antiqua" w:cs="Arial"/>
          <w:szCs w:val="22"/>
        </w:rPr>
      </w:pPr>
      <w:r w:rsidRPr="00D5361E">
        <w:rPr>
          <w:rFonts w:ascii="Book Antiqua" w:eastAsia="Calibri" w:hAnsi="Book Antiqua" w:cs="Arial"/>
          <w:szCs w:val="22"/>
        </w:rPr>
        <w:t>Müdürlüğümüzce yapılan GZFT analizinde Müdürlüğümüzün güçlü ve zayıf yönleri ile Müdürlüğümüz için fırsat ve tehdit olarak değerlendirilebilecek unsurlar tespit edilmiştir.</w:t>
      </w:r>
    </w:p>
    <w:p w:rsidR="00966BCF" w:rsidRDefault="00966BCF" w:rsidP="00966BCF">
      <w:pPr>
        <w:spacing w:after="0"/>
        <w:ind w:firstLine="709"/>
        <w:rPr>
          <w:rFonts w:ascii="Book Antiqua" w:eastAsia="Calibri" w:hAnsi="Book Antiqua" w:cs="Arial"/>
          <w:szCs w:val="22"/>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tblPr>
      <w:tblGrid>
        <w:gridCol w:w="9685"/>
      </w:tblGrid>
      <w:tr w:rsidR="00966BCF" w:rsidRPr="005B2E71" w:rsidTr="00EE4875">
        <w:trPr>
          <w:trHeight w:val="118"/>
        </w:trPr>
        <w:tc>
          <w:tcPr>
            <w:tcW w:w="9685" w:type="dxa"/>
            <w:tcBorders>
              <w:top w:val="none" w:sz="6" w:space="0" w:color="auto"/>
              <w:bottom w:val="none" w:sz="6" w:space="0" w:color="auto"/>
            </w:tcBorders>
          </w:tcPr>
          <w:p w:rsidR="00966BCF" w:rsidRDefault="00966BCF" w:rsidP="00EE4875">
            <w:pPr>
              <w:autoSpaceDE w:val="0"/>
              <w:autoSpaceDN w:val="0"/>
              <w:adjustRightInd w:val="0"/>
              <w:spacing w:after="0" w:line="240" w:lineRule="auto"/>
              <w:rPr>
                <w:rFonts w:ascii="Book Antiqua" w:eastAsiaTheme="minorHAnsi" w:hAnsi="Book Antiqua" w:cs="Book Antiqua"/>
                <w:b/>
                <w:bCs/>
                <w:color w:val="000000"/>
                <w:sz w:val="23"/>
                <w:szCs w:val="23"/>
                <w:lang w:eastAsia="en-US"/>
              </w:rPr>
            </w:pPr>
          </w:p>
          <w:p w:rsidR="00966BCF" w:rsidRPr="005B2E71" w:rsidRDefault="00966BCF" w:rsidP="00EE4875">
            <w:pPr>
              <w:autoSpaceDE w:val="0"/>
              <w:autoSpaceDN w:val="0"/>
              <w:adjustRightInd w:val="0"/>
              <w:spacing w:after="0" w:line="240" w:lineRule="auto"/>
              <w:jc w:val="center"/>
              <w:rPr>
                <w:rFonts w:ascii="Book Antiqua" w:eastAsiaTheme="minorHAnsi" w:hAnsi="Book Antiqua" w:cs="Book Antiqua"/>
                <w:color w:val="000000"/>
                <w:sz w:val="23"/>
                <w:szCs w:val="23"/>
                <w:lang w:eastAsia="en-US"/>
              </w:rPr>
            </w:pPr>
            <w:r w:rsidRPr="005B2E71">
              <w:rPr>
                <w:rFonts w:ascii="Book Antiqua" w:eastAsiaTheme="minorHAnsi" w:hAnsi="Book Antiqua" w:cs="Book Antiqua"/>
                <w:b/>
                <w:bCs/>
                <w:color w:val="000000"/>
                <w:sz w:val="23"/>
                <w:szCs w:val="23"/>
                <w:lang w:eastAsia="en-US"/>
              </w:rPr>
              <w:t>GÜÇLÜ YÖNLER</w:t>
            </w:r>
          </w:p>
        </w:tc>
      </w:tr>
      <w:tr w:rsidR="00966BCF" w:rsidRPr="005B2E71" w:rsidTr="00EE4875">
        <w:trPr>
          <w:trHeight w:val="777"/>
        </w:trPr>
        <w:tc>
          <w:tcPr>
            <w:tcW w:w="9685" w:type="dxa"/>
            <w:tcBorders>
              <w:top w:val="none" w:sz="6" w:space="0" w:color="auto"/>
              <w:bottom w:val="none" w:sz="6" w:space="0" w:color="auto"/>
            </w:tcBorders>
          </w:tcPr>
          <w:p w:rsidR="00966BCF" w:rsidRPr="005B2E71" w:rsidRDefault="00966BCF" w:rsidP="00EE4875">
            <w:pPr>
              <w:autoSpaceDE w:val="0"/>
              <w:autoSpaceDN w:val="0"/>
              <w:adjustRightInd w:val="0"/>
              <w:spacing w:after="0" w:line="240" w:lineRule="auto"/>
              <w:jc w:val="left"/>
              <w:rPr>
                <w:rFonts w:ascii="Book Antiqua" w:eastAsiaTheme="minorHAnsi" w:hAnsi="Book Antiqua" w:cstheme="minorBidi"/>
                <w:lang w:eastAsia="en-US"/>
              </w:rPr>
            </w:pP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 Genç nüfus yapısı ve okullaşma oranının yüksek olması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2</w:t>
            </w:r>
            <w:r w:rsidRPr="005B2E71">
              <w:rPr>
                <w:rFonts w:ascii="Book Antiqua" w:eastAsiaTheme="minorHAnsi" w:hAnsi="Book Antiqua" w:cs="Book Antiqua"/>
                <w:color w:val="000000"/>
                <w:sz w:val="23"/>
                <w:szCs w:val="23"/>
                <w:lang w:eastAsia="en-US"/>
              </w:rPr>
              <w:t xml:space="preserve">. Teknolojik gelişmeleri küresel boyutta takip edebilen personelin var oluşu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3</w:t>
            </w:r>
            <w:r w:rsidRPr="005B2E71">
              <w:rPr>
                <w:rFonts w:ascii="Book Antiqua" w:eastAsiaTheme="minorHAnsi" w:hAnsi="Book Antiqua" w:cs="Book Antiqua"/>
                <w:color w:val="000000"/>
                <w:sz w:val="23"/>
                <w:szCs w:val="23"/>
                <w:lang w:eastAsia="en-US"/>
              </w:rPr>
              <w:t xml:space="preserve">. Ekolojik dengeyi korumaya yönelik proje ve eğitimlerin olması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4</w:t>
            </w:r>
            <w:r w:rsidRPr="005B2E71">
              <w:rPr>
                <w:rFonts w:ascii="Book Antiqua" w:eastAsiaTheme="minorHAnsi" w:hAnsi="Book Antiqua" w:cs="Book Antiqua"/>
                <w:color w:val="000000"/>
                <w:sz w:val="23"/>
                <w:szCs w:val="23"/>
                <w:lang w:eastAsia="en-US"/>
              </w:rPr>
              <w:t xml:space="preserve">. Yenilikçi eğitim anlayışının benimsenmiş olması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5</w:t>
            </w:r>
            <w:r w:rsidRPr="005B2E71">
              <w:rPr>
                <w:rFonts w:ascii="Book Antiqua" w:eastAsiaTheme="minorHAnsi" w:hAnsi="Book Antiqua" w:cs="Book Antiqua"/>
                <w:color w:val="000000"/>
                <w:sz w:val="23"/>
                <w:szCs w:val="23"/>
                <w:lang w:eastAsia="en-US"/>
              </w:rPr>
              <w:t xml:space="preserve">. Halk Eğitim Merkezinin </w:t>
            </w:r>
            <w:r>
              <w:rPr>
                <w:rFonts w:ascii="Book Antiqua" w:eastAsiaTheme="minorHAnsi" w:hAnsi="Book Antiqua" w:cs="Book Antiqua"/>
                <w:color w:val="000000"/>
                <w:sz w:val="23"/>
                <w:szCs w:val="23"/>
                <w:lang w:eastAsia="en-US"/>
              </w:rPr>
              <w:t>çocuklara</w:t>
            </w:r>
            <w:r w:rsidRPr="005B2E71">
              <w:rPr>
                <w:rFonts w:ascii="Book Antiqua" w:eastAsiaTheme="minorHAnsi" w:hAnsi="Book Antiqua" w:cs="Book Antiqua"/>
                <w:color w:val="000000"/>
                <w:sz w:val="23"/>
                <w:szCs w:val="23"/>
                <w:lang w:eastAsia="en-US"/>
              </w:rPr>
              <w:t xml:space="preserve"> yönelik olarak açtığı kursların çeşitliliği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6</w:t>
            </w:r>
            <w:r w:rsidRPr="005B2E71">
              <w:rPr>
                <w:rFonts w:ascii="Book Antiqua" w:eastAsiaTheme="minorHAnsi" w:hAnsi="Book Antiqua" w:cs="Book Antiqua"/>
                <w:color w:val="000000"/>
                <w:sz w:val="23"/>
                <w:szCs w:val="23"/>
                <w:lang w:eastAsia="en-US"/>
              </w:rPr>
              <w:t xml:space="preserve">. Sosyal ve kültürel faaliyetlere önem verilmesi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7</w:t>
            </w:r>
            <w:r w:rsidRPr="005B2E71">
              <w:rPr>
                <w:rFonts w:ascii="Book Antiqua" w:eastAsiaTheme="minorHAnsi" w:hAnsi="Book Antiqua" w:cs="Book Antiqua"/>
                <w:color w:val="000000"/>
                <w:sz w:val="23"/>
                <w:szCs w:val="23"/>
                <w:lang w:eastAsia="en-US"/>
              </w:rPr>
              <w:t xml:space="preserve">. Öğretmenlerin öğrenme ve kendilerini geliştirme eğilimlerinin olması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8</w:t>
            </w:r>
            <w:r w:rsidRPr="005B2E71">
              <w:rPr>
                <w:rFonts w:ascii="Book Antiqua" w:eastAsiaTheme="minorHAnsi" w:hAnsi="Book Antiqua" w:cs="Book Antiqua"/>
                <w:color w:val="000000"/>
                <w:sz w:val="23"/>
                <w:szCs w:val="23"/>
                <w:lang w:eastAsia="en-US"/>
              </w:rPr>
              <w:t xml:space="preserve">. Ulusal yarışmalarda elde edilen başarılarının olması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9</w:t>
            </w:r>
            <w:r w:rsidRPr="005B2E71">
              <w:rPr>
                <w:rFonts w:ascii="Book Antiqua" w:eastAsiaTheme="minorHAnsi" w:hAnsi="Book Antiqua" w:cs="Book Antiqua"/>
                <w:color w:val="000000"/>
                <w:sz w:val="23"/>
                <w:szCs w:val="23"/>
                <w:lang w:eastAsia="en-US"/>
              </w:rPr>
              <w:t xml:space="preserve">. AB projeleri sayesinde farklı kültürlerle iletişime geçen idareci, öğretmen ve öğrenci sayısının artması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10</w:t>
            </w:r>
            <w:r w:rsidRPr="005B2E71">
              <w:rPr>
                <w:rFonts w:ascii="Book Antiqua" w:eastAsiaTheme="minorHAnsi" w:hAnsi="Book Antiqua" w:cs="Book Antiqua"/>
                <w:color w:val="000000"/>
                <w:sz w:val="23"/>
                <w:szCs w:val="23"/>
                <w:lang w:eastAsia="en-US"/>
              </w:rPr>
              <w:t xml:space="preserve">. Kurumun, güçlü bir yönetim kadrosuna sahip olması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11</w:t>
            </w:r>
            <w:r w:rsidRPr="005B2E71">
              <w:rPr>
                <w:rFonts w:ascii="Book Antiqua" w:eastAsiaTheme="minorHAnsi" w:hAnsi="Book Antiqua" w:cs="Book Antiqua"/>
                <w:color w:val="000000"/>
                <w:sz w:val="23"/>
                <w:szCs w:val="23"/>
                <w:lang w:eastAsia="en-US"/>
              </w:rPr>
              <w:t xml:space="preserve">. Derslik başına düşen öğrenci sayısının ülke ortalamasının altında olması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12</w:t>
            </w:r>
            <w:r w:rsidRPr="005B2E71">
              <w:rPr>
                <w:rFonts w:ascii="Book Antiqua" w:eastAsiaTheme="minorHAnsi" w:hAnsi="Book Antiqua" w:cs="Book Antiqua"/>
                <w:color w:val="000000"/>
                <w:sz w:val="23"/>
                <w:szCs w:val="23"/>
                <w:lang w:eastAsia="en-US"/>
              </w:rPr>
              <w:t xml:space="preserve">. DYS sisteminin kullanılıyor olması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13</w:t>
            </w:r>
            <w:r w:rsidRPr="005B2E71">
              <w:rPr>
                <w:rFonts w:ascii="Book Antiqua" w:eastAsiaTheme="minorHAnsi" w:hAnsi="Book Antiqua" w:cs="Book Antiqua"/>
                <w:color w:val="000000"/>
                <w:sz w:val="23"/>
                <w:szCs w:val="23"/>
                <w:lang w:eastAsia="en-US"/>
              </w:rPr>
              <w:t xml:space="preserve">. Dinamik, genç, donanımlı, teknolojik yönden bilgili, yetişmiş personelin olması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14</w:t>
            </w:r>
            <w:r w:rsidRPr="005B2E71">
              <w:rPr>
                <w:rFonts w:ascii="Book Antiqua" w:eastAsiaTheme="minorHAnsi" w:hAnsi="Book Antiqua" w:cs="Book Antiqua"/>
                <w:color w:val="000000"/>
                <w:sz w:val="23"/>
                <w:szCs w:val="23"/>
                <w:lang w:eastAsia="en-US"/>
              </w:rPr>
              <w:t xml:space="preserve">. Kurumun çalışanlarına kendini geliştirme imkânı tanıması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15</w:t>
            </w:r>
            <w:r w:rsidRPr="005B2E71">
              <w:rPr>
                <w:rFonts w:ascii="Book Antiqua" w:eastAsiaTheme="minorHAnsi" w:hAnsi="Book Antiqua" w:cs="Book Antiqua"/>
                <w:color w:val="000000"/>
                <w:sz w:val="23"/>
                <w:szCs w:val="23"/>
                <w:lang w:eastAsia="en-US"/>
              </w:rPr>
              <w:t xml:space="preserve">. Görev dağılımının işleri kolaylaştırması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16</w:t>
            </w:r>
            <w:r w:rsidRPr="005B2E71">
              <w:rPr>
                <w:rFonts w:ascii="Book Antiqua" w:eastAsiaTheme="minorHAnsi" w:hAnsi="Book Antiqua" w:cs="Book Antiqua"/>
                <w:color w:val="000000"/>
                <w:sz w:val="23"/>
                <w:szCs w:val="23"/>
                <w:lang w:eastAsia="en-US"/>
              </w:rPr>
              <w:t xml:space="preserve">. Paydaşlar arasında etkili iletişim olması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17</w:t>
            </w:r>
            <w:r w:rsidRPr="005B2E71">
              <w:rPr>
                <w:rFonts w:ascii="Book Antiqua" w:eastAsiaTheme="minorHAnsi" w:hAnsi="Book Antiqua" w:cs="Book Antiqua"/>
                <w:color w:val="000000"/>
                <w:sz w:val="23"/>
                <w:szCs w:val="23"/>
                <w:lang w:eastAsia="en-US"/>
              </w:rPr>
              <w:t xml:space="preserve">. ARGE çalışmalarına verilen önem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18</w:t>
            </w:r>
            <w:r w:rsidRPr="005B2E71">
              <w:rPr>
                <w:rFonts w:ascii="Book Antiqua" w:eastAsiaTheme="minorHAnsi" w:hAnsi="Book Antiqua" w:cs="Book Antiqua"/>
                <w:color w:val="000000"/>
                <w:sz w:val="23"/>
                <w:szCs w:val="23"/>
                <w:lang w:eastAsia="en-US"/>
              </w:rPr>
              <w:t xml:space="preserve">. Hayırsever ailelerin eğitim ortamlarının iyileştirilmesinde aktif olarak yararlanılması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19</w:t>
            </w:r>
            <w:r w:rsidRPr="005B2E71">
              <w:rPr>
                <w:rFonts w:ascii="Book Antiqua" w:eastAsiaTheme="minorHAnsi" w:hAnsi="Book Antiqua" w:cs="Book Antiqua"/>
                <w:color w:val="000000"/>
                <w:sz w:val="23"/>
                <w:szCs w:val="23"/>
                <w:lang w:eastAsia="en-US"/>
              </w:rPr>
              <w:t xml:space="preserve">. Kurumsal ağ sisteminin olması (e-okul, MEBBİS vb.)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20</w:t>
            </w:r>
            <w:r w:rsidRPr="005B2E71">
              <w:rPr>
                <w:rFonts w:ascii="Book Antiqua" w:eastAsiaTheme="minorHAnsi" w:hAnsi="Book Antiqua" w:cs="Book Antiqua"/>
                <w:color w:val="000000"/>
                <w:sz w:val="23"/>
                <w:szCs w:val="23"/>
                <w:lang w:eastAsia="en-US"/>
              </w:rPr>
              <w:t xml:space="preserve">. Teknolojik alt yapının güçlü olması ve merkezden en uzak taşraya kadar hızlı bir haberleşme sisteminin olması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21</w:t>
            </w:r>
            <w:r w:rsidRPr="005B2E71">
              <w:rPr>
                <w:rFonts w:ascii="Book Antiqua" w:eastAsiaTheme="minorHAnsi" w:hAnsi="Book Antiqua" w:cs="Book Antiqua"/>
                <w:color w:val="000000"/>
                <w:sz w:val="23"/>
                <w:szCs w:val="23"/>
                <w:lang w:eastAsia="en-US"/>
              </w:rPr>
              <w:t xml:space="preserve">. Etkili denetleme sisteminin varlığı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22</w:t>
            </w:r>
            <w:r w:rsidRPr="005B2E71">
              <w:rPr>
                <w:rFonts w:ascii="Book Antiqua" w:eastAsiaTheme="minorHAnsi" w:hAnsi="Book Antiqua" w:cs="Book Antiqua"/>
                <w:color w:val="000000"/>
                <w:sz w:val="23"/>
                <w:szCs w:val="23"/>
                <w:lang w:eastAsia="en-US"/>
              </w:rPr>
              <w:t xml:space="preserve">. Kalite geliştirme ve iyileştirme çalışmalarının kurumumuzda etkili bir biçimde sürdürülüyor olması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23</w:t>
            </w:r>
            <w:r w:rsidRPr="005B2E71">
              <w:rPr>
                <w:rFonts w:ascii="Book Antiqua" w:eastAsiaTheme="minorHAnsi" w:hAnsi="Book Antiqua" w:cs="Book Antiqua"/>
                <w:color w:val="000000"/>
                <w:sz w:val="23"/>
                <w:szCs w:val="23"/>
                <w:lang w:eastAsia="en-US"/>
              </w:rPr>
              <w:t xml:space="preserve">. Toplumsal sorunlara duyarlı personelin olması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24</w:t>
            </w:r>
            <w:r w:rsidRPr="005B2E71">
              <w:rPr>
                <w:rFonts w:ascii="Book Antiqua" w:eastAsiaTheme="minorHAnsi" w:hAnsi="Book Antiqua" w:cs="Book Antiqua"/>
                <w:color w:val="000000"/>
                <w:sz w:val="23"/>
                <w:szCs w:val="23"/>
                <w:lang w:eastAsia="en-US"/>
              </w:rPr>
              <w:t xml:space="preserve">. Müdürlüğümüzün paydaş kitlesine sahip olması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25</w:t>
            </w:r>
            <w:r w:rsidRPr="005B2E71">
              <w:rPr>
                <w:rFonts w:ascii="Book Antiqua" w:eastAsiaTheme="minorHAnsi" w:hAnsi="Book Antiqua" w:cs="Book Antiqua"/>
                <w:color w:val="000000"/>
                <w:sz w:val="23"/>
                <w:szCs w:val="23"/>
                <w:lang w:eastAsia="en-US"/>
              </w:rPr>
              <w:t xml:space="preserve">. </w:t>
            </w:r>
            <w:r>
              <w:rPr>
                <w:rFonts w:ascii="Book Antiqua" w:eastAsiaTheme="minorHAnsi" w:hAnsi="Book Antiqua" w:cs="Book Antiqua"/>
                <w:color w:val="000000"/>
                <w:sz w:val="23"/>
                <w:szCs w:val="23"/>
                <w:lang w:eastAsia="en-US"/>
              </w:rPr>
              <w:t xml:space="preserve">Okulumuzun </w:t>
            </w:r>
            <w:r w:rsidRPr="005B2E71">
              <w:rPr>
                <w:rFonts w:ascii="Book Antiqua" w:eastAsiaTheme="minorHAnsi" w:hAnsi="Book Antiqua" w:cs="Book Antiqua"/>
                <w:color w:val="000000"/>
                <w:sz w:val="23"/>
                <w:szCs w:val="23"/>
                <w:lang w:eastAsia="en-US"/>
              </w:rPr>
              <w:t xml:space="preserve">öğretmen ihtiyacının az olması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26</w:t>
            </w:r>
            <w:r w:rsidRPr="005B2E71">
              <w:rPr>
                <w:rFonts w:ascii="Book Antiqua" w:eastAsiaTheme="minorHAnsi" w:hAnsi="Book Antiqua" w:cs="Book Antiqua"/>
                <w:color w:val="000000"/>
                <w:sz w:val="23"/>
                <w:szCs w:val="23"/>
                <w:lang w:eastAsia="en-US"/>
              </w:rPr>
              <w:t xml:space="preserve">. Öğrenci devam oranlarının yüksek olması </w:t>
            </w:r>
          </w:p>
          <w:p w:rsidR="00966BCF" w:rsidRDefault="00966BCF" w:rsidP="00EE4875">
            <w:pPr>
              <w:autoSpaceDE w:val="0"/>
              <w:autoSpaceDN w:val="0"/>
              <w:adjustRightInd w:val="0"/>
              <w:spacing w:after="0" w:line="240" w:lineRule="auto"/>
              <w:jc w:val="left"/>
              <w:rPr>
                <w:rFonts w:ascii="Book Antiqua" w:eastAsiaTheme="minorHAnsi" w:hAnsi="Book Antiqua" w:cs="Book Antiqua"/>
                <w:b/>
                <w:color w:val="000000"/>
                <w:sz w:val="23"/>
                <w:szCs w:val="23"/>
                <w:lang w:eastAsia="en-US"/>
              </w:rPr>
            </w:pPr>
          </w:p>
          <w:p w:rsidR="00966BCF" w:rsidRDefault="00966BCF" w:rsidP="00EE4875">
            <w:pPr>
              <w:autoSpaceDE w:val="0"/>
              <w:autoSpaceDN w:val="0"/>
              <w:adjustRightInd w:val="0"/>
              <w:spacing w:after="0" w:line="240" w:lineRule="auto"/>
              <w:jc w:val="left"/>
              <w:rPr>
                <w:rFonts w:ascii="Book Antiqua" w:eastAsiaTheme="minorHAnsi" w:hAnsi="Book Antiqua" w:cs="Book Antiqua"/>
                <w:b/>
                <w:color w:val="000000"/>
                <w:sz w:val="23"/>
                <w:szCs w:val="23"/>
                <w:lang w:eastAsia="en-US"/>
              </w:rPr>
            </w:pPr>
          </w:p>
          <w:p w:rsidR="00966BCF" w:rsidRPr="003F7049" w:rsidRDefault="00966BCF" w:rsidP="00EE4875">
            <w:pPr>
              <w:autoSpaceDE w:val="0"/>
              <w:autoSpaceDN w:val="0"/>
              <w:adjustRightInd w:val="0"/>
              <w:spacing w:after="0" w:line="240" w:lineRule="auto"/>
              <w:jc w:val="left"/>
              <w:rPr>
                <w:rFonts w:ascii="Book Antiqua" w:eastAsiaTheme="minorHAnsi" w:hAnsi="Book Antiqua" w:cs="Book Antiqua"/>
                <w:b/>
                <w:color w:val="000000"/>
                <w:sz w:val="23"/>
                <w:szCs w:val="23"/>
                <w:lang w:eastAsia="en-US"/>
              </w:rPr>
            </w:pPr>
          </w:p>
          <w:p w:rsidR="00966BCF" w:rsidRPr="00326A7E" w:rsidRDefault="00966BCF" w:rsidP="00EE4875">
            <w:pPr>
              <w:autoSpaceDE w:val="0"/>
              <w:autoSpaceDN w:val="0"/>
              <w:adjustRightInd w:val="0"/>
              <w:spacing w:after="0" w:line="240" w:lineRule="auto"/>
              <w:jc w:val="center"/>
              <w:rPr>
                <w:rFonts w:ascii="Book Antiqua" w:eastAsiaTheme="minorHAnsi" w:hAnsi="Book Antiqua" w:cs="Book Antiqua"/>
                <w:b/>
                <w:color w:val="000000"/>
                <w:sz w:val="23"/>
                <w:szCs w:val="23"/>
                <w:lang w:eastAsia="en-US"/>
              </w:rPr>
            </w:pPr>
            <w:r>
              <w:rPr>
                <w:rFonts w:ascii="Book Antiqua" w:eastAsiaTheme="minorHAnsi" w:hAnsi="Book Antiqua" w:cs="Book Antiqua"/>
                <w:b/>
                <w:color w:val="000000"/>
                <w:sz w:val="23"/>
                <w:szCs w:val="23"/>
                <w:lang w:eastAsia="en-US"/>
              </w:rPr>
              <w:t>ZAYIF YÖNLER</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1</w:t>
            </w:r>
            <w:r w:rsidRPr="005B2E71">
              <w:rPr>
                <w:rFonts w:ascii="Book Antiqua" w:eastAsiaTheme="minorHAnsi" w:hAnsi="Book Antiqua" w:cs="Book Antiqua"/>
                <w:color w:val="000000"/>
                <w:sz w:val="23"/>
                <w:szCs w:val="23"/>
                <w:lang w:eastAsia="en-US"/>
              </w:rPr>
              <w:t xml:space="preserve">. Dezavantajlı bölgelerde ailenin eğitim yetersizliği ve eğitime bakış açılarının olumsuz olması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2</w:t>
            </w:r>
            <w:r w:rsidRPr="005B2E71">
              <w:rPr>
                <w:rFonts w:ascii="Book Antiqua" w:eastAsiaTheme="minorHAnsi" w:hAnsi="Book Antiqua" w:cs="Book Antiqua"/>
                <w:color w:val="000000"/>
                <w:sz w:val="23"/>
                <w:szCs w:val="23"/>
                <w:lang w:eastAsia="en-US"/>
              </w:rPr>
              <w:t xml:space="preserve">. Adrese dayalı kayıt sisteminin tam olarak uygulanamaması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3</w:t>
            </w:r>
            <w:r w:rsidRPr="005B2E71">
              <w:rPr>
                <w:rFonts w:ascii="Book Antiqua" w:eastAsiaTheme="minorHAnsi" w:hAnsi="Book Antiqua" w:cs="Book Antiqua"/>
                <w:color w:val="000000"/>
                <w:sz w:val="23"/>
                <w:szCs w:val="23"/>
                <w:lang w:eastAsia="en-US"/>
              </w:rPr>
              <w:t xml:space="preserve">. Eğitim kurumlarında çalışan öğretmenlerin aynı kurumda uzun süre çalışması sebebi ile işletme körlüğü yaşaması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4. Okulumuzda</w:t>
            </w:r>
            <w:r w:rsidRPr="005B2E71">
              <w:rPr>
                <w:rFonts w:ascii="Book Antiqua" w:eastAsiaTheme="minorHAnsi" w:hAnsi="Book Antiqua" w:cs="Book Antiqua"/>
                <w:color w:val="000000"/>
                <w:sz w:val="23"/>
                <w:szCs w:val="23"/>
                <w:lang w:eastAsia="en-US"/>
              </w:rPr>
              <w:t xml:space="preserve"> öğrencilere yönelik rehberlik ve yönlendirmelerin</w:t>
            </w:r>
            <w:r>
              <w:rPr>
                <w:rFonts w:ascii="Book Antiqua" w:eastAsiaTheme="minorHAnsi" w:hAnsi="Book Antiqua" w:cs="Book Antiqua"/>
                <w:color w:val="000000"/>
                <w:sz w:val="23"/>
                <w:szCs w:val="23"/>
                <w:lang w:eastAsia="en-US"/>
              </w:rPr>
              <w:t xml:space="preserve"> rehber öğretmenin olmamasından dolayı</w:t>
            </w:r>
            <w:r w:rsidRPr="005B2E71">
              <w:rPr>
                <w:rFonts w:ascii="Book Antiqua" w:eastAsiaTheme="minorHAnsi" w:hAnsi="Book Antiqua" w:cs="Book Antiqua"/>
                <w:color w:val="000000"/>
                <w:sz w:val="23"/>
                <w:szCs w:val="23"/>
                <w:lang w:eastAsia="en-US"/>
              </w:rPr>
              <w:t xml:space="preserve"> iyi yapılamaması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5</w:t>
            </w:r>
            <w:r w:rsidRPr="005B2E71">
              <w:rPr>
                <w:rFonts w:ascii="Book Antiqua" w:eastAsiaTheme="minorHAnsi" w:hAnsi="Book Antiqua" w:cs="Book Antiqua"/>
                <w:color w:val="000000"/>
                <w:sz w:val="23"/>
                <w:szCs w:val="23"/>
                <w:lang w:eastAsia="en-US"/>
              </w:rPr>
              <w:t xml:space="preserve">. Performansa dayalı izleme ve değerlendirmenin olmaması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6</w:t>
            </w:r>
            <w:r w:rsidRPr="005B2E71">
              <w:rPr>
                <w:rFonts w:ascii="Book Antiqua" w:eastAsiaTheme="minorHAnsi" w:hAnsi="Book Antiqua" w:cs="Book Antiqua"/>
                <w:color w:val="000000"/>
                <w:sz w:val="23"/>
                <w:szCs w:val="23"/>
                <w:lang w:eastAsia="en-US"/>
              </w:rPr>
              <w:t xml:space="preserve">. Mesleki eğitimde alan yönlendirmesinde aile-öğrenci-okul işbirliğinin yeterli düzeyde olmaması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7</w:t>
            </w:r>
            <w:r w:rsidRPr="005B2E71">
              <w:rPr>
                <w:rFonts w:ascii="Book Antiqua" w:eastAsiaTheme="minorHAnsi" w:hAnsi="Book Antiqua" w:cs="Book Antiqua"/>
                <w:color w:val="000000"/>
                <w:sz w:val="23"/>
                <w:szCs w:val="23"/>
                <w:lang w:eastAsia="en-US"/>
              </w:rPr>
              <w:t xml:space="preserve">. </w:t>
            </w:r>
            <w:r>
              <w:rPr>
                <w:rFonts w:ascii="Book Antiqua" w:eastAsiaTheme="minorHAnsi" w:hAnsi="Book Antiqua" w:cs="Book Antiqua"/>
                <w:color w:val="000000"/>
                <w:sz w:val="23"/>
                <w:szCs w:val="23"/>
                <w:lang w:eastAsia="en-US"/>
              </w:rPr>
              <w:t>Okulumuzda</w:t>
            </w:r>
            <w:r w:rsidRPr="005B2E71">
              <w:rPr>
                <w:rFonts w:ascii="Book Antiqua" w:eastAsiaTheme="minorHAnsi" w:hAnsi="Book Antiqua" w:cs="Book Antiqua"/>
                <w:color w:val="000000"/>
                <w:sz w:val="23"/>
                <w:szCs w:val="23"/>
                <w:lang w:eastAsia="en-US"/>
              </w:rPr>
              <w:t>; yeterli düzeyde personelin (</w:t>
            </w:r>
            <w:r>
              <w:rPr>
                <w:rFonts w:ascii="Book Antiqua" w:eastAsiaTheme="minorHAnsi" w:hAnsi="Book Antiqua" w:cs="Book Antiqua"/>
                <w:color w:val="000000"/>
                <w:sz w:val="23"/>
                <w:szCs w:val="23"/>
                <w:lang w:eastAsia="en-US"/>
              </w:rPr>
              <w:t xml:space="preserve">rehber öğretmen ve </w:t>
            </w:r>
            <w:proofErr w:type="gramStart"/>
            <w:r>
              <w:rPr>
                <w:rFonts w:ascii="Book Antiqua" w:eastAsiaTheme="minorHAnsi" w:hAnsi="Book Antiqua" w:cs="Book Antiqua"/>
                <w:color w:val="000000"/>
                <w:sz w:val="23"/>
                <w:szCs w:val="23"/>
                <w:lang w:eastAsia="en-US"/>
              </w:rPr>
              <w:t>branş</w:t>
            </w:r>
            <w:proofErr w:type="gramEnd"/>
            <w:r>
              <w:rPr>
                <w:rFonts w:ascii="Book Antiqua" w:eastAsiaTheme="minorHAnsi" w:hAnsi="Book Antiqua" w:cs="Book Antiqua"/>
                <w:color w:val="000000"/>
                <w:sz w:val="23"/>
                <w:szCs w:val="23"/>
                <w:lang w:eastAsia="en-US"/>
              </w:rPr>
              <w:t xml:space="preserve"> öğretmenleri</w:t>
            </w:r>
            <w:r w:rsidRPr="005B2E71">
              <w:rPr>
                <w:rFonts w:ascii="Book Antiqua" w:eastAsiaTheme="minorHAnsi" w:hAnsi="Book Antiqua" w:cs="Book Antiqua"/>
                <w:color w:val="000000"/>
                <w:sz w:val="23"/>
                <w:szCs w:val="23"/>
                <w:lang w:eastAsia="en-US"/>
              </w:rPr>
              <w:t xml:space="preserve">.) olmaması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8</w:t>
            </w:r>
            <w:r w:rsidRPr="005B2E71">
              <w:rPr>
                <w:rFonts w:ascii="Book Antiqua" w:eastAsiaTheme="minorHAnsi" w:hAnsi="Book Antiqua" w:cs="Book Antiqua"/>
                <w:color w:val="000000"/>
                <w:sz w:val="23"/>
                <w:szCs w:val="23"/>
                <w:lang w:eastAsia="en-US"/>
              </w:rPr>
              <w:t xml:space="preserve">. Öğrencileri </w:t>
            </w:r>
            <w:r>
              <w:rPr>
                <w:rFonts w:ascii="Book Antiqua" w:eastAsiaTheme="minorHAnsi" w:hAnsi="Book Antiqua" w:cs="Book Antiqua"/>
                <w:color w:val="000000"/>
                <w:sz w:val="23"/>
                <w:szCs w:val="23"/>
                <w:lang w:eastAsia="en-US"/>
              </w:rPr>
              <w:t>ekran kullanımında</w:t>
            </w:r>
            <w:r w:rsidRPr="005B2E71">
              <w:rPr>
                <w:rFonts w:ascii="Book Antiqua" w:eastAsiaTheme="minorHAnsi" w:hAnsi="Book Antiqua" w:cs="Book Antiqua"/>
                <w:color w:val="000000"/>
                <w:sz w:val="23"/>
                <w:szCs w:val="23"/>
                <w:lang w:eastAsia="en-US"/>
              </w:rPr>
              <w:t xml:space="preserve"> bilinçsiz hareket etmesi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9</w:t>
            </w:r>
            <w:r w:rsidRPr="005B2E71">
              <w:rPr>
                <w:rFonts w:ascii="Book Antiqua" w:eastAsiaTheme="minorHAnsi" w:hAnsi="Book Antiqua" w:cs="Book Antiqua"/>
                <w:color w:val="000000"/>
                <w:sz w:val="23"/>
                <w:szCs w:val="23"/>
                <w:lang w:eastAsia="en-US"/>
              </w:rPr>
              <w:t xml:space="preserve">. Sağlıklı ve geliştirebilir bir veri tabanının olmaması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lastRenderedPageBreak/>
              <w:t>10</w:t>
            </w:r>
            <w:r w:rsidRPr="005B2E71">
              <w:rPr>
                <w:rFonts w:ascii="Book Antiqua" w:eastAsiaTheme="minorHAnsi" w:hAnsi="Book Antiqua" w:cs="Book Antiqua"/>
                <w:color w:val="000000"/>
                <w:sz w:val="23"/>
                <w:szCs w:val="23"/>
                <w:lang w:eastAsia="en-US"/>
              </w:rPr>
              <w:t xml:space="preserve">. Mevzuatların sık </w:t>
            </w:r>
            <w:proofErr w:type="spellStart"/>
            <w:r w:rsidRPr="005B2E71">
              <w:rPr>
                <w:rFonts w:ascii="Book Antiqua" w:eastAsiaTheme="minorHAnsi" w:hAnsi="Book Antiqua" w:cs="Book Antiqua"/>
                <w:color w:val="000000"/>
                <w:sz w:val="23"/>
                <w:szCs w:val="23"/>
                <w:lang w:eastAsia="en-US"/>
              </w:rPr>
              <w:t>sık</w:t>
            </w:r>
            <w:proofErr w:type="spellEnd"/>
            <w:r w:rsidRPr="005B2E71">
              <w:rPr>
                <w:rFonts w:ascii="Book Antiqua" w:eastAsiaTheme="minorHAnsi" w:hAnsi="Book Antiqua" w:cs="Book Antiqua"/>
                <w:color w:val="000000"/>
                <w:sz w:val="23"/>
                <w:szCs w:val="23"/>
                <w:lang w:eastAsia="en-US"/>
              </w:rPr>
              <w:t xml:space="preserve"> güncellenmesi nedeni ile personelin ilgili mevzuata hâkim olmaması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11</w:t>
            </w:r>
            <w:r w:rsidRPr="005B2E71">
              <w:rPr>
                <w:rFonts w:ascii="Book Antiqua" w:eastAsiaTheme="minorHAnsi" w:hAnsi="Book Antiqua" w:cs="Book Antiqua"/>
                <w:color w:val="000000"/>
                <w:sz w:val="23"/>
                <w:szCs w:val="23"/>
                <w:lang w:eastAsia="en-US"/>
              </w:rPr>
              <w:t xml:space="preserve">. Hayat boyu öğrenme kapsamındaki faaliyetlere ilişkin </w:t>
            </w:r>
            <w:proofErr w:type="spellStart"/>
            <w:r w:rsidRPr="005B2E71">
              <w:rPr>
                <w:rFonts w:ascii="Book Antiqua" w:eastAsiaTheme="minorHAnsi" w:hAnsi="Book Antiqua" w:cs="Book Antiqua"/>
                <w:color w:val="000000"/>
                <w:sz w:val="23"/>
                <w:szCs w:val="23"/>
                <w:lang w:eastAsia="en-US"/>
              </w:rPr>
              <w:t>farkındalık</w:t>
            </w:r>
            <w:proofErr w:type="spellEnd"/>
            <w:r w:rsidRPr="005B2E71">
              <w:rPr>
                <w:rFonts w:ascii="Book Antiqua" w:eastAsiaTheme="minorHAnsi" w:hAnsi="Book Antiqua" w:cs="Book Antiqua"/>
                <w:color w:val="000000"/>
                <w:sz w:val="23"/>
                <w:szCs w:val="23"/>
                <w:lang w:eastAsia="en-US"/>
              </w:rPr>
              <w:t xml:space="preserve"> düzeyinin düşük olması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12</w:t>
            </w:r>
            <w:r w:rsidRPr="005B2E71">
              <w:rPr>
                <w:rFonts w:ascii="Book Antiqua" w:eastAsiaTheme="minorHAnsi" w:hAnsi="Book Antiqua" w:cs="Book Antiqua"/>
                <w:color w:val="000000"/>
                <w:sz w:val="23"/>
                <w:szCs w:val="23"/>
                <w:lang w:eastAsia="en-US"/>
              </w:rPr>
              <w:t xml:space="preserve">. İlköğretimde çocukların düşünsel, duygusal ve fiziksel becerilerini geliştirecek ortamların yetersizliği </w:t>
            </w:r>
          </w:p>
          <w:p w:rsidR="00966BCF" w:rsidRPr="00DD46F2"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13</w:t>
            </w:r>
            <w:r w:rsidRPr="005B2E71">
              <w:rPr>
                <w:rFonts w:ascii="Book Antiqua" w:eastAsiaTheme="minorHAnsi" w:hAnsi="Book Antiqua" w:cs="Book Antiqua"/>
                <w:color w:val="000000"/>
                <w:sz w:val="23"/>
                <w:szCs w:val="23"/>
                <w:lang w:eastAsia="en-US"/>
              </w:rPr>
              <w:t xml:space="preserve">. Yönetici ve personelin hizmet içi eğitim ihtiyaçlarının hızlı biçimde karşılanamaması </w:t>
            </w:r>
          </w:p>
          <w:p w:rsidR="00966BCF" w:rsidRPr="005B2E71" w:rsidRDefault="00966BCF" w:rsidP="00EE4875">
            <w:pPr>
              <w:pStyle w:val="Default"/>
              <w:jc w:val="left"/>
              <w:rPr>
                <w:rFonts w:ascii="Book Antiqua" w:eastAsiaTheme="minorHAnsi" w:hAnsi="Book Antiqua" w:cs="Book Antiqua"/>
                <w:sz w:val="23"/>
                <w:szCs w:val="23"/>
                <w:lang w:eastAsia="en-US"/>
              </w:rPr>
            </w:pPr>
            <w:r>
              <w:rPr>
                <w:rFonts w:ascii="Book Antiqua" w:eastAsiaTheme="minorHAnsi" w:hAnsi="Book Antiqua" w:cs="Book Antiqua"/>
                <w:sz w:val="23"/>
                <w:szCs w:val="23"/>
                <w:lang w:eastAsia="en-US"/>
              </w:rPr>
              <w:t>14</w:t>
            </w:r>
            <w:r w:rsidRPr="005B2E71">
              <w:rPr>
                <w:rFonts w:ascii="Book Antiqua" w:eastAsiaTheme="minorHAnsi" w:hAnsi="Book Antiqua" w:cs="Book Antiqua"/>
                <w:sz w:val="23"/>
                <w:szCs w:val="23"/>
                <w:lang w:eastAsia="en-US"/>
              </w:rPr>
              <w:t xml:space="preserve">. Personelde </w:t>
            </w:r>
            <w:proofErr w:type="gramStart"/>
            <w:r w:rsidRPr="005B2E71">
              <w:rPr>
                <w:rFonts w:ascii="Book Antiqua" w:eastAsiaTheme="minorHAnsi" w:hAnsi="Book Antiqua" w:cs="Book Antiqua"/>
                <w:sz w:val="23"/>
                <w:szCs w:val="23"/>
                <w:lang w:eastAsia="en-US"/>
              </w:rPr>
              <w:t>motivasyon</w:t>
            </w:r>
            <w:proofErr w:type="gramEnd"/>
            <w:r w:rsidRPr="005B2E71">
              <w:rPr>
                <w:rFonts w:ascii="Book Antiqua" w:eastAsiaTheme="minorHAnsi" w:hAnsi="Book Antiqua" w:cs="Book Antiqua"/>
                <w:sz w:val="23"/>
                <w:szCs w:val="23"/>
                <w:lang w:eastAsia="en-US"/>
              </w:rPr>
              <w:t xml:space="preserve"> ve bireysel yetkinliklerini geliştirici faaliyetlerin yeterince olmaması </w:t>
            </w:r>
          </w:p>
          <w:p w:rsidR="00966BCF" w:rsidRPr="005B2E71" w:rsidRDefault="00966BCF" w:rsidP="00EE4875">
            <w:pPr>
              <w:pStyle w:val="Default"/>
              <w:jc w:val="left"/>
              <w:rPr>
                <w:rFonts w:ascii="Book Antiqua" w:eastAsiaTheme="minorHAnsi" w:hAnsi="Book Antiqua" w:cs="Book Antiqua"/>
                <w:sz w:val="23"/>
                <w:szCs w:val="23"/>
                <w:lang w:eastAsia="en-US"/>
              </w:rPr>
            </w:pPr>
            <w:r>
              <w:rPr>
                <w:rFonts w:ascii="Book Antiqua" w:eastAsiaTheme="minorHAnsi" w:hAnsi="Book Antiqua" w:cs="Book Antiqua"/>
                <w:sz w:val="23"/>
                <w:szCs w:val="23"/>
                <w:lang w:eastAsia="en-US"/>
              </w:rPr>
              <w:t>15</w:t>
            </w:r>
            <w:r w:rsidRPr="005B2E71">
              <w:rPr>
                <w:rFonts w:ascii="Book Antiqua" w:eastAsiaTheme="minorHAnsi" w:hAnsi="Book Antiqua" w:cs="Book Antiqua"/>
                <w:sz w:val="23"/>
                <w:szCs w:val="23"/>
                <w:lang w:eastAsia="en-US"/>
              </w:rPr>
              <w:t xml:space="preserve">. Medyanın eğitime olan etkisinin yeterince kullanılmaması </w:t>
            </w:r>
          </w:p>
          <w:p w:rsidR="00966BCF" w:rsidRPr="005B2E71" w:rsidRDefault="00966BCF" w:rsidP="00EE4875">
            <w:pPr>
              <w:pStyle w:val="Default"/>
              <w:jc w:val="left"/>
              <w:rPr>
                <w:rFonts w:ascii="Book Antiqua" w:eastAsiaTheme="minorHAnsi" w:hAnsi="Book Antiqua" w:cs="Book Antiqua"/>
                <w:sz w:val="23"/>
                <w:szCs w:val="23"/>
                <w:lang w:eastAsia="en-US"/>
              </w:rPr>
            </w:pPr>
            <w:r>
              <w:rPr>
                <w:rFonts w:ascii="Book Antiqua" w:eastAsiaTheme="minorHAnsi" w:hAnsi="Book Antiqua" w:cs="Book Antiqua"/>
                <w:sz w:val="23"/>
                <w:szCs w:val="23"/>
                <w:lang w:eastAsia="en-US"/>
              </w:rPr>
              <w:t>16</w:t>
            </w:r>
            <w:r w:rsidRPr="005B2E71">
              <w:rPr>
                <w:rFonts w:ascii="Book Antiqua" w:eastAsiaTheme="minorHAnsi" w:hAnsi="Book Antiqua" w:cs="Book Antiqua"/>
                <w:sz w:val="23"/>
                <w:szCs w:val="23"/>
                <w:lang w:eastAsia="en-US"/>
              </w:rPr>
              <w:t xml:space="preserve">. Eğitime yönelik alınan kararlarda demokratik katılımın yeterince olmaması </w:t>
            </w:r>
          </w:p>
          <w:p w:rsidR="00966BCF" w:rsidRPr="005B2E71" w:rsidRDefault="00966BCF" w:rsidP="00EE4875">
            <w:pPr>
              <w:pStyle w:val="Default"/>
              <w:jc w:val="left"/>
              <w:rPr>
                <w:rFonts w:ascii="Book Antiqua" w:eastAsiaTheme="minorHAnsi" w:hAnsi="Book Antiqua" w:cs="Book Antiqua"/>
                <w:sz w:val="23"/>
                <w:szCs w:val="23"/>
                <w:lang w:eastAsia="en-US"/>
              </w:rPr>
            </w:pPr>
            <w:r>
              <w:rPr>
                <w:rFonts w:ascii="Book Antiqua" w:eastAsiaTheme="minorHAnsi" w:hAnsi="Book Antiqua" w:cs="Book Antiqua"/>
                <w:sz w:val="23"/>
                <w:szCs w:val="23"/>
                <w:lang w:eastAsia="en-US"/>
              </w:rPr>
              <w:t>17</w:t>
            </w:r>
            <w:r w:rsidRPr="005B2E71">
              <w:rPr>
                <w:rFonts w:ascii="Book Antiqua" w:eastAsiaTheme="minorHAnsi" w:hAnsi="Book Antiqua" w:cs="Book Antiqua"/>
                <w:sz w:val="23"/>
                <w:szCs w:val="23"/>
                <w:lang w:eastAsia="en-US"/>
              </w:rPr>
              <w:t xml:space="preserve">. Yöneticilerin yeterliliklerinin, </w:t>
            </w:r>
            <w:proofErr w:type="gramStart"/>
            <w:r w:rsidRPr="005B2E71">
              <w:rPr>
                <w:rFonts w:ascii="Book Antiqua" w:eastAsiaTheme="minorHAnsi" w:hAnsi="Book Antiqua" w:cs="Book Antiqua"/>
                <w:sz w:val="23"/>
                <w:szCs w:val="23"/>
                <w:lang w:eastAsia="en-US"/>
              </w:rPr>
              <w:t>inisiyatif</w:t>
            </w:r>
            <w:proofErr w:type="gramEnd"/>
            <w:r w:rsidRPr="005B2E71">
              <w:rPr>
                <w:rFonts w:ascii="Book Antiqua" w:eastAsiaTheme="minorHAnsi" w:hAnsi="Book Antiqua" w:cs="Book Antiqua"/>
                <w:sz w:val="23"/>
                <w:szCs w:val="23"/>
                <w:lang w:eastAsia="en-US"/>
              </w:rPr>
              <w:t xml:space="preserve"> alma becerilerinin yeterli olmaması </w:t>
            </w:r>
          </w:p>
          <w:p w:rsidR="00966BCF" w:rsidRPr="005B2E71" w:rsidRDefault="00966BCF" w:rsidP="00EE4875">
            <w:pPr>
              <w:pStyle w:val="Default"/>
              <w:jc w:val="left"/>
              <w:rPr>
                <w:rFonts w:ascii="Book Antiqua" w:eastAsiaTheme="minorHAnsi" w:hAnsi="Book Antiqua" w:cs="Book Antiqua"/>
                <w:sz w:val="23"/>
                <w:szCs w:val="23"/>
                <w:lang w:eastAsia="en-US"/>
              </w:rPr>
            </w:pPr>
            <w:r>
              <w:rPr>
                <w:rFonts w:ascii="Book Antiqua" w:eastAsiaTheme="minorHAnsi" w:hAnsi="Book Antiqua" w:cs="Book Antiqua"/>
                <w:sz w:val="23"/>
                <w:szCs w:val="23"/>
                <w:lang w:eastAsia="en-US"/>
              </w:rPr>
              <w:t>18</w:t>
            </w:r>
            <w:r w:rsidRPr="005B2E71">
              <w:rPr>
                <w:rFonts w:ascii="Book Antiqua" w:eastAsiaTheme="minorHAnsi" w:hAnsi="Book Antiqua" w:cs="Book Antiqua"/>
                <w:sz w:val="23"/>
                <w:szCs w:val="23"/>
                <w:lang w:eastAsia="en-US"/>
              </w:rPr>
              <w:t xml:space="preserve">. Online yazışmaların ilçe ve okullarda istenilen düzeyde, aktif olarak kullanılamaması </w:t>
            </w:r>
          </w:p>
          <w:p w:rsidR="00966BCF" w:rsidRPr="003F7049" w:rsidRDefault="00966BCF" w:rsidP="00EE4875">
            <w:pPr>
              <w:tabs>
                <w:tab w:val="left" w:pos="2940"/>
              </w:tabs>
              <w:rPr>
                <w:rFonts w:ascii="Book Antiqua" w:eastAsiaTheme="minorHAnsi" w:hAnsi="Book Antiqua" w:cs="Book Antiqua"/>
                <w:sz w:val="23"/>
                <w:szCs w:val="23"/>
                <w:lang w:eastAsia="en-US"/>
              </w:rPr>
            </w:pPr>
            <w:r>
              <w:rPr>
                <w:rFonts w:ascii="Book Antiqua" w:eastAsiaTheme="minorHAnsi" w:hAnsi="Book Antiqua" w:cs="Book Antiqua"/>
                <w:sz w:val="23"/>
                <w:szCs w:val="23"/>
                <w:lang w:eastAsia="en-US"/>
              </w:rPr>
              <w:tab/>
            </w:r>
          </w:p>
        </w:tc>
      </w:tr>
      <w:tr w:rsidR="00966BCF" w:rsidRPr="005B2E71" w:rsidTr="00EE4875">
        <w:trPr>
          <w:trHeight w:val="777"/>
        </w:trPr>
        <w:tc>
          <w:tcPr>
            <w:tcW w:w="9685" w:type="dxa"/>
            <w:tcBorders>
              <w:top w:val="none" w:sz="6" w:space="0" w:color="auto"/>
              <w:left w:val="none" w:sz="6" w:space="0" w:color="auto"/>
              <w:bottom w:val="none" w:sz="6" w:space="0" w:color="auto"/>
              <w:right w:val="none" w:sz="6" w:space="0" w:color="auto"/>
            </w:tcBorders>
          </w:tcPr>
          <w:p w:rsidR="00966BCF" w:rsidRPr="005B2E71" w:rsidRDefault="00966BCF" w:rsidP="00EE4875">
            <w:pPr>
              <w:autoSpaceDE w:val="0"/>
              <w:autoSpaceDN w:val="0"/>
              <w:adjustRightInd w:val="0"/>
              <w:spacing w:after="0" w:line="240" w:lineRule="auto"/>
              <w:jc w:val="center"/>
              <w:rPr>
                <w:rFonts w:ascii="Book Antiqua" w:eastAsiaTheme="minorHAnsi" w:hAnsi="Book Antiqua" w:cs="Book Antiqua"/>
                <w:b/>
                <w:bCs/>
                <w:color w:val="000000"/>
                <w:sz w:val="23"/>
                <w:szCs w:val="23"/>
                <w:lang w:eastAsia="en-US"/>
              </w:rPr>
            </w:pPr>
            <w:r w:rsidRPr="005B2E71">
              <w:rPr>
                <w:rFonts w:ascii="Book Antiqua" w:eastAsiaTheme="minorHAnsi" w:hAnsi="Book Antiqua" w:cs="Book Antiqua"/>
                <w:b/>
                <w:bCs/>
                <w:color w:val="000000"/>
                <w:sz w:val="23"/>
                <w:szCs w:val="23"/>
                <w:lang w:eastAsia="en-US"/>
              </w:rPr>
              <w:lastRenderedPageBreak/>
              <w:t>FIRSATLAR</w:t>
            </w:r>
          </w:p>
        </w:tc>
      </w:tr>
      <w:tr w:rsidR="00966BCF" w:rsidRPr="005B2E71" w:rsidTr="00EE4875">
        <w:trPr>
          <w:trHeight w:val="777"/>
        </w:trPr>
        <w:tc>
          <w:tcPr>
            <w:tcW w:w="9685" w:type="dxa"/>
            <w:tcBorders>
              <w:top w:val="none" w:sz="6" w:space="0" w:color="auto"/>
              <w:left w:val="none" w:sz="6" w:space="0" w:color="auto"/>
              <w:bottom w:val="none" w:sz="6" w:space="0" w:color="auto"/>
              <w:right w:val="none" w:sz="6" w:space="0" w:color="auto"/>
            </w:tcBorders>
          </w:tcPr>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1</w:t>
            </w:r>
            <w:r w:rsidRPr="005B2E71">
              <w:rPr>
                <w:rFonts w:ascii="Book Antiqua" w:eastAsiaTheme="minorHAnsi" w:hAnsi="Book Antiqua" w:cs="Book Antiqua"/>
                <w:color w:val="000000"/>
                <w:sz w:val="23"/>
                <w:szCs w:val="23"/>
                <w:lang w:eastAsia="en-US"/>
              </w:rPr>
              <w:t xml:space="preserve">. Bilgiye erişilebilirlik ve kullanılabilirliğinin artması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2</w:t>
            </w:r>
            <w:r w:rsidRPr="005B2E71">
              <w:rPr>
                <w:rFonts w:ascii="Book Antiqua" w:eastAsiaTheme="minorHAnsi" w:hAnsi="Book Antiqua" w:cs="Book Antiqua"/>
                <w:color w:val="000000"/>
                <w:sz w:val="23"/>
                <w:szCs w:val="23"/>
                <w:lang w:eastAsia="en-US"/>
              </w:rPr>
              <w:t xml:space="preserve">. Dünyada ve Türkiye’de hızlı gelişim sergileyen teknoloji alanındaki çalışmalar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3</w:t>
            </w:r>
            <w:r w:rsidRPr="005B2E71">
              <w:rPr>
                <w:rFonts w:ascii="Book Antiqua" w:eastAsiaTheme="minorHAnsi" w:hAnsi="Book Antiqua" w:cs="Book Antiqua"/>
                <w:color w:val="000000"/>
                <w:sz w:val="23"/>
                <w:szCs w:val="23"/>
                <w:lang w:eastAsia="en-US"/>
              </w:rPr>
              <w:t xml:space="preserve">. Bilişim teknolojilerinin gelişmesi, dijitalleşme ve endüstri </w:t>
            </w:r>
            <w:proofErr w:type="gramStart"/>
            <w:r w:rsidRPr="005B2E71">
              <w:rPr>
                <w:rFonts w:ascii="Book Antiqua" w:eastAsiaTheme="minorHAnsi" w:hAnsi="Book Antiqua" w:cs="Book Antiqua"/>
                <w:color w:val="000000"/>
                <w:sz w:val="23"/>
                <w:szCs w:val="23"/>
                <w:lang w:eastAsia="en-US"/>
              </w:rPr>
              <w:t>4.0</w:t>
            </w:r>
            <w:proofErr w:type="gramEnd"/>
            <w:r w:rsidRPr="005B2E71">
              <w:rPr>
                <w:rFonts w:ascii="Book Antiqua" w:eastAsiaTheme="minorHAnsi" w:hAnsi="Book Antiqua" w:cs="Book Antiqua"/>
                <w:color w:val="000000"/>
                <w:sz w:val="23"/>
                <w:szCs w:val="23"/>
                <w:lang w:eastAsia="en-US"/>
              </w:rPr>
              <w:t xml:space="preserve"> gibi değişikliklerin getirdiği yenilikler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4</w:t>
            </w:r>
            <w:r w:rsidRPr="005B2E71">
              <w:rPr>
                <w:rFonts w:ascii="Book Antiqua" w:eastAsiaTheme="minorHAnsi" w:hAnsi="Book Antiqua" w:cs="Book Antiqua"/>
                <w:color w:val="000000"/>
                <w:sz w:val="23"/>
                <w:szCs w:val="23"/>
                <w:lang w:eastAsia="en-US"/>
              </w:rPr>
              <w:t xml:space="preserve">. Teknolojinin hızla gelişmesi, gelişen teknolojinin eğitim alanında kullanılabiliyor olması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5</w:t>
            </w:r>
            <w:r w:rsidRPr="005B2E71">
              <w:rPr>
                <w:rFonts w:ascii="Book Antiqua" w:eastAsiaTheme="minorHAnsi" w:hAnsi="Book Antiqua" w:cs="Book Antiqua"/>
                <w:color w:val="000000"/>
                <w:sz w:val="23"/>
                <w:szCs w:val="23"/>
                <w:lang w:eastAsia="en-US"/>
              </w:rPr>
              <w:t xml:space="preserve">. Teknoloji bakanlığı tarafından projelerin desteklenmesi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6</w:t>
            </w:r>
            <w:r w:rsidRPr="005B2E71">
              <w:rPr>
                <w:rFonts w:ascii="Book Antiqua" w:eastAsiaTheme="minorHAnsi" w:hAnsi="Book Antiqua" w:cs="Book Antiqua"/>
                <w:color w:val="000000"/>
                <w:sz w:val="23"/>
                <w:szCs w:val="23"/>
                <w:lang w:eastAsia="en-US"/>
              </w:rPr>
              <w:t xml:space="preserve">. Eğitime %100 destek kampanyasının olması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7</w:t>
            </w:r>
            <w:r w:rsidRPr="005B2E71">
              <w:rPr>
                <w:rFonts w:ascii="Book Antiqua" w:eastAsiaTheme="minorHAnsi" w:hAnsi="Book Antiqua" w:cs="Book Antiqua"/>
                <w:color w:val="000000"/>
                <w:sz w:val="23"/>
                <w:szCs w:val="23"/>
                <w:lang w:eastAsia="en-US"/>
              </w:rPr>
              <w:t xml:space="preserve">. Hayırseverlerin ve </w:t>
            </w:r>
            <w:proofErr w:type="gramStart"/>
            <w:r w:rsidRPr="005B2E71">
              <w:rPr>
                <w:rFonts w:ascii="Book Antiqua" w:eastAsiaTheme="minorHAnsi" w:hAnsi="Book Antiqua" w:cs="Book Antiqua"/>
                <w:color w:val="000000"/>
                <w:sz w:val="23"/>
                <w:szCs w:val="23"/>
                <w:lang w:eastAsia="en-US"/>
              </w:rPr>
              <w:t>sponsorların</w:t>
            </w:r>
            <w:proofErr w:type="gramEnd"/>
            <w:r w:rsidRPr="005B2E71">
              <w:rPr>
                <w:rFonts w:ascii="Book Antiqua" w:eastAsiaTheme="minorHAnsi" w:hAnsi="Book Antiqua" w:cs="Book Antiqua"/>
                <w:color w:val="000000"/>
                <w:sz w:val="23"/>
                <w:szCs w:val="23"/>
                <w:lang w:eastAsia="en-US"/>
              </w:rPr>
              <w:t xml:space="preserve"> eğitime desteğinin artması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8</w:t>
            </w:r>
            <w:r w:rsidRPr="005B2E71">
              <w:rPr>
                <w:rFonts w:ascii="Book Antiqua" w:eastAsiaTheme="minorHAnsi" w:hAnsi="Book Antiqua" w:cs="Book Antiqua"/>
                <w:color w:val="000000"/>
                <w:sz w:val="23"/>
                <w:szCs w:val="23"/>
                <w:lang w:eastAsia="en-US"/>
              </w:rPr>
              <w:t xml:space="preserve">. İŞKUR aracılığı ile çeşitli alanlarda yardımcı personel hizmetlerinin karşılanabilmesi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9</w:t>
            </w:r>
            <w:r w:rsidRPr="005B2E71">
              <w:rPr>
                <w:rFonts w:ascii="Book Antiqua" w:eastAsiaTheme="minorHAnsi" w:hAnsi="Book Antiqua" w:cs="Book Antiqua"/>
                <w:color w:val="000000"/>
                <w:sz w:val="23"/>
                <w:szCs w:val="23"/>
                <w:lang w:eastAsia="en-US"/>
              </w:rPr>
              <w:t xml:space="preserve">. Gelenek ve görenek bakımından zengin bir tarihi geçmişe sahip olunması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p>
        </w:tc>
      </w:tr>
      <w:tr w:rsidR="00966BCF" w:rsidRPr="005B2E71" w:rsidTr="00EE4875">
        <w:trPr>
          <w:trHeight w:val="329"/>
        </w:trPr>
        <w:tc>
          <w:tcPr>
            <w:tcW w:w="9685" w:type="dxa"/>
            <w:tcBorders>
              <w:top w:val="none" w:sz="6" w:space="0" w:color="auto"/>
              <w:left w:val="none" w:sz="6" w:space="0" w:color="auto"/>
              <w:bottom w:val="none" w:sz="6" w:space="0" w:color="auto"/>
              <w:right w:val="none" w:sz="6" w:space="0" w:color="auto"/>
            </w:tcBorders>
          </w:tcPr>
          <w:p w:rsidR="00966BCF" w:rsidRPr="005B2E71" w:rsidRDefault="00966BCF" w:rsidP="00EE4875">
            <w:pPr>
              <w:autoSpaceDE w:val="0"/>
              <w:autoSpaceDN w:val="0"/>
              <w:adjustRightInd w:val="0"/>
              <w:spacing w:after="0" w:line="240" w:lineRule="auto"/>
              <w:jc w:val="center"/>
              <w:rPr>
                <w:rFonts w:ascii="Book Antiqua" w:eastAsiaTheme="minorHAnsi" w:hAnsi="Book Antiqua" w:cs="Book Antiqua"/>
                <w:b/>
                <w:bCs/>
                <w:color w:val="000000"/>
                <w:sz w:val="23"/>
                <w:szCs w:val="23"/>
                <w:lang w:eastAsia="en-US"/>
              </w:rPr>
            </w:pPr>
            <w:r w:rsidRPr="005B2E71">
              <w:rPr>
                <w:rFonts w:ascii="Book Antiqua" w:eastAsiaTheme="minorHAnsi" w:hAnsi="Book Antiqua" w:cs="Book Antiqua"/>
                <w:b/>
                <w:bCs/>
                <w:color w:val="000000"/>
                <w:sz w:val="23"/>
                <w:szCs w:val="23"/>
                <w:lang w:eastAsia="en-US"/>
              </w:rPr>
              <w:t>TEHDİTLER</w:t>
            </w:r>
          </w:p>
        </w:tc>
      </w:tr>
      <w:tr w:rsidR="00966BCF" w:rsidRPr="005B2E71" w:rsidTr="00EE4875">
        <w:trPr>
          <w:trHeight w:val="777"/>
        </w:trPr>
        <w:tc>
          <w:tcPr>
            <w:tcW w:w="9685" w:type="dxa"/>
            <w:tcBorders>
              <w:top w:val="none" w:sz="6" w:space="0" w:color="auto"/>
              <w:left w:val="none" w:sz="6" w:space="0" w:color="auto"/>
              <w:bottom w:val="none" w:sz="6" w:space="0" w:color="auto"/>
              <w:right w:val="none" w:sz="6" w:space="0" w:color="auto"/>
            </w:tcBorders>
          </w:tcPr>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 Bölgesel nüfus yığılmaları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2. Nüfus dağılımının dengesiz olması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3. Sosyal medyanın bilinçsiz kullanımı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4. Öğretmen, yönetici ve ailelerin özel eğitim konusunda yeterli bilgiye ve </w:t>
            </w:r>
            <w:proofErr w:type="spellStart"/>
            <w:r w:rsidRPr="005B2E71">
              <w:rPr>
                <w:rFonts w:ascii="Book Antiqua" w:eastAsiaTheme="minorHAnsi" w:hAnsi="Book Antiqua" w:cs="Book Antiqua"/>
                <w:color w:val="000000"/>
                <w:sz w:val="23"/>
                <w:szCs w:val="23"/>
                <w:lang w:eastAsia="en-US"/>
              </w:rPr>
              <w:t>farkındalığa</w:t>
            </w:r>
            <w:proofErr w:type="spellEnd"/>
            <w:r w:rsidRPr="005B2E71">
              <w:rPr>
                <w:rFonts w:ascii="Book Antiqua" w:eastAsiaTheme="minorHAnsi" w:hAnsi="Book Antiqua" w:cs="Book Antiqua"/>
                <w:color w:val="000000"/>
                <w:sz w:val="23"/>
                <w:szCs w:val="23"/>
                <w:lang w:eastAsia="en-US"/>
              </w:rPr>
              <w:t xml:space="preserve"> sahip olmaması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5. Öğrencileri tehdit eden uyuşturucu, sigara kullanımının küçük yaşlara kadar düşmesi ve artış hızı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6. Aile bütünlüğünün bozulmaların artması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7. Görsel medyada yayınlanan eğitim dizilerinin öğrenciler üzerinde yarattığı psikoloji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8. İklim koşullarının zorlukları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9. Bireylerde oluşan teknoloji bağımlılığı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10. Toplumda kitap okuma, spor yapma, sanatsal ve kültürel faaliyetlerde bulunma alışkanlığının yetersiz olması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11. Toplumsal yapı bozuklukları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12. Yatırım ve donatım ödeneklerinin yetersizliği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13. Teknolojik donatım maliyetinin yüksek olması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14. AB Projelerine ayrılan fon miktarlarındaki değişkenlik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15. Öğretmenlerin bir kurumda çalışma süreleri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16. Mesleki Eğitimi geliştirme kapsamında ortak protokollerde, mevzuattan kaynaklanan zorunluluk ile özel sektörün işleyiş sistemi arasındaki uyumsuzluk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lastRenderedPageBreak/>
              <w:t xml:space="preserve">17. Velilerin eğitim faaliyetlerine katılım oranlarının düşük olması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18. Bilimsel, teknolojik temalı çalışmalar için maddi kaynak temininde güçlük yaşanması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19. Kaynak sağlayıcılarının kurumsal tanıtım ve reklam kaygıları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20. Mevzuat ve paydaş beklentileri arasında yaşanan uyuşmazlık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21. Performans Değerlendirme Sisteminin eksikliği </w:t>
            </w:r>
          </w:p>
          <w:p w:rsidR="00966BCF" w:rsidRPr="005B2E71" w:rsidRDefault="00966BCF" w:rsidP="00EE4875">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p>
        </w:tc>
      </w:tr>
    </w:tbl>
    <w:p w:rsidR="00C05809" w:rsidRPr="008005D8" w:rsidRDefault="00C05809" w:rsidP="00740BF5">
      <w:pPr>
        <w:pStyle w:val="Balk2"/>
        <w:spacing w:after="0"/>
      </w:pPr>
      <w:r w:rsidRPr="008005D8">
        <w:lastRenderedPageBreak/>
        <w:t>Tespitler ve İhtiyaçların Belirlenmesi</w:t>
      </w:r>
      <w:bookmarkEnd w:id="131"/>
      <w:bookmarkEnd w:id="132"/>
      <w:bookmarkEnd w:id="133"/>
      <w:bookmarkEnd w:id="134"/>
    </w:p>
    <w:p w:rsidR="002A5409" w:rsidRDefault="00966BCF" w:rsidP="00966BCF">
      <w:pPr>
        <w:ind w:firstLine="708"/>
        <w:rPr>
          <w:rFonts w:ascii="Book Antiqua" w:hAnsi="Book Antiqua"/>
        </w:rPr>
      </w:pPr>
      <w:bookmarkStart w:id="135" w:name="_Toc11922032"/>
      <w:r>
        <w:rPr>
          <w:rFonts w:ascii="Book Antiqua" w:hAnsi="Book Antiqua"/>
        </w:rPr>
        <w:t>Öksüt İlkokulu</w:t>
      </w:r>
      <w:r w:rsidRPr="00C4704C">
        <w:rPr>
          <w:rFonts w:ascii="Book Antiqua" w:hAnsi="Book Antiqua"/>
        </w:rPr>
        <w:t xml:space="preserve"> Müdürlüğü olarak mevcut durum analizimizin yapılması ile ortaya çıkan temel sorunlarımız ve gelişim alanlarımızın hangileri olduğu analizler sonucunda ortaya çıkarılmıştır. Müdürlük olarak 20</w:t>
      </w:r>
      <w:r>
        <w:rPr>
          <w:rFonts w:ascii="Book Antiqua" w:hAnsi="Book Antiqua"/>
        </w:rPr>
        <w:t>28</w:t>
      </w:r>
      <w:r w:rsidRPr="00C4704C">
        <w:rPr>
          <w:rFonts w:ascii="Book Antiqua" w:hAnsi="Book Antiqua"/>
        </w:rPr>
        <w:t xml:space="preserve"> </w:t>
      </w:r>
      <w:proofErr w:type="gramStart"/>
      <w:r w:rsidRPr="00C4704C">
        <w:rPr>
          <w:rFonts w:ascii="Book Antiqua" w:hAnsi="Book Antiqua"/>
        </w:rPr>
        <w:t>yılında  eğitimini</w:t>
      </w:r>
      <w:proofErr w:type="gramEnd"/>
      <w:r w:rsidRPr="00C4704C">
        <w:rPr>
          <w:rFonts w:ascii="Book Antiqua" w:hAnsi="Book Antiqua"/>
        </w:rPr>
        <w:t xml:space="preserve"> he</w:t>
      </w:r>
      <w:r>
        <w:rPr>
          <w:rFonts w:ascii="Book Antiqua" w:hAnsi="Book Antiqua"/>
        </w:rPr>
        <w:t>r bireyin eğitime ulaşabildiği, k</w:t>
      </w:r>
      <w:r w:rsidRPr="00C4704C">
        <w:rPr>
          <w:rFonts w:ascii="Book Antiqua" w:hAnsi="Book Antiqua"/>
        </w:rPr>
        <w:t>apasite olarak her bireyin eğitim tesislerinden faydalanabildiği, kalite olarak Avrupa standartlarına ulaşabilmiş olmayı amaçlamaktayız.</w:t>
      </w:r>
      <w:r w:rsidR="002A5409">
        <w:rPr>
          <w:rFonts w:ascii="Book Antiqua" w:hAnsi="Book Antiqua"/>
        </w:rPr>
        <w:t xml:space="preserve"> </w:t>
      </w:r>
    </w:p>
    <w:p w:rsidR="002A5409" w:rsidRDefault="002A5409" w:rsidP="00966BCF">
      <w:pPr>
        <w:ind w:firstLine="708"/>
        <w:rPr>
          <w:rFonts w:ascii="Book Antiqua" w:hAnsi="Book Antiqua"/>
        </w:rPr>
      </w:pPr>
    </w:p>
    <w:p w:rsidR="002A5409" w:rsidRDefault="002A5409" w:rsidP="00966BCF">
      <w:pPr>
        <w:ind w:firstLine="708"/>
        <w:rPr>
          <w:rFonts w:ascii="Book Antiqua" w:hAnsi="Book Antiqua"/>
        </w:rPr>
      </w:pPr>
    </w:p>
    <w:p w:rsidR="002A5409" w:rsidRDefault="002A5409" w:rsidP="00966BCF">
      <w:pPr>
        <w:ind w:firstLine="708"/>
        <w:rPr>
          <w:rFonts w:ascii="Book Antiqua" w:hAnsi="Book Antiqua"/>
        </w:rPr>
      </w:pPr>
    </w:p>
    <w:p w:rsidR="002A5409" w:rsidRDefault="002A5409" w:rsidP="00966BCF">
      <w:pPr>
        <w:ind w:firstLine="708"/>
        <w:rPr>
          <w:rFonts w:ascii="Book Antiqua" w:hAnsi="Book Antiqua"/>
        </w:rPr>
      </w:pPr>
    </w:p>
    <w:p w:rsidR="002A5409" w:rsidRDefault="002A5409" w:rsidP="00966BCF">
      <w:pPr>
        <w:ind w:firstLine="708"/>
        <w:rPr>
          <w:rFonts w:ascii="Book Antiqua" w:hAnsi="Book Antiqua"/>
        </w:rPr>
      </w:pPr>
    </w:p>
    <w:p w:rsidR="002A5409" w:rsidRDefault="002A5409" w:rsidP="00966BCF">
      <w:pPr>
        <w:ind w:firstLine="708"/>
        <w:rPr>
          <w:rFonts w:ascii="Book Antiqua" w:hAnsi="Book Antiqua"/>
        </w:rPr>
      </w:pPr>
    </w:p>
    <w:p w:rsidR="002A5409" w:rsidRDefault="002A5409" w:rsidP="00966BCF">
      <w:pPr>
        <w:ind w:firstLine="708"/>
        <w:rPr>
          <w:rFonts w:ascii="Book Antiqua" w:hAnsi="Book Antiqua"/>
        </w:rPr>
      </w:pPr>
    </w:p>
    <w:p w:rsidR="002A5409" w:rsidRDefault="002A5409" w:rsidP="00966BCF">
      <w:pPr>
        <w:ind w:firstLine="708"/>
        <w:rPr>
          <w:rFonts w:ascii="Book Antiqua" w:hAnsi="Book Antiqua"/>
        </w:rPr>
      </w:pPr>
    </w:p>
    <w:p w:rsidR="002A5409" w:rsidRDefault="002A5409" w:rsidP="00966BCF">
      <w:pPr>
        <w:ind w:firstLine="708"/>
        <w:rPr>
          <w:rFonts w:ascii="Book Antiqua" w:hAnsi="Book Antiqua"/>
        </w:rPr>
      </w:pPr>
    </w:p>
    <w:p w:rsidR="002A5409" w:rsidRDefault="002A5409" w:rsidP="00966BCF">
      <w:pPr>
        <w:ind w:firstLine="708"/>
        <w:rPr>
          <w:rFonts w:ascii="Book Antiqua" w:hAnsi="Book Antiqua"/>
        </w:rPr>
      </w:pPr>
    </w:p>
    <w:p w:rsidR="002A5409" w:rsidRDefault="002A5409" w:rsidP="00966BCF">
      <w:pPr>
        <w:ind w:firstLine="708"/>
        <w:rPr>
          <w:rFonts w:ascii="Book Antiqua" w:hAnsi="Book Antiqua"/>
        </w:rPr>
      </w:pPr>
    </w:p>
    <w:p w:rsidR="002A5409" w:rsidRDefault="002A5409" w:rsidP="00966BCF">
      <w:pPr>
        <w:ind w:firstLine="708"/>
        <w:rPr>
          <w:rFonts w:ascii="Book Antiqua" w:hAnsi="Book Antiqua"/>
        </w:rPr>
      </w:pPr>
    </w:p>
    <w:p w:rsidR="002A5409" w:rsidRDefault="002A5409" w:rsidP="00966BCF">
      <w:pPr>
        <w:ind w:firstLine="708"/>
        <w:rPr>
          <w:rFonts w:ascii="Book Antiqua" w:hAnsi="Book Antiqua"/>
        </w:rPr>
      </w:pPr>
    </w:p>
    <w:p w:rsidR="002A5409" w:rsidRDefault="002A5409" w:rsidP="00966BCF">
      <w:pPr>
        <w:ind w:firstLine="708"/>
        <w:rPr>
          <w:rFonts w:ascii="Book Antiqua" w:hAnsi="Book Antiqua"/>
        </w:rPr>
      </w:pPr>
    </w:p>
    <w:p w:rsidR="002A5409" w:rsidRDefault="002A5409" w:rsidP="00966BCF">
      <w:pPr>
        <w:ind w:firstLine="708"/>
        <w:rPr>
          <w:rFonts w:ascii="Book Antiqua" w:hAnsi="Book Antiqua"/>
        </w:rPr>
      </w:pPr>
    </w:p>
    <w:p w:rsidR="00966BCF" w:rsidRPr="000E705D" w:rsidRDefault="00966BCF" w:rsidP="00966BCF">
      <w:pPr>
        <w:ind w:firstLine="708"/>
        <w:rPr>
          <w:rFonts w:ascii="Book Antiqua" w:hAnsi="Book Antiqua"/>
        </w:rPr>
      </w:pPr>
      <w:r w:rsidRPr="00910E8E">
        <w:rPr>
          <w:rFonts w:ascii="Book Antiqua" w:hAnsi="Book Antiqua"/>
        </w:rPr>
        <w:t>Durum analizinde yer alan her bir bölümde yapılan analizler sonucunda belirlenmiş olan tespitler ve ihtiyaçlardan yola çıkılarak müdürlüğümüz stratejik planının mimarisi oluşturulmuştur.</w:t>
      </w:r>
    </w:p>
    <w:p w:rsidR="00C05809" w:rsidRPr="00631477" w:rsidRDefault="00084E0E" w:rsidP="008921DD">
      <w:pPr>
        <w:pStyle w:val="Balk1"/>
      </w:pPr>
      <w:r>
        <w:t>Geleceğe bakış</w:t>
      </w:r>
      <w:bookmarkEnd w:id="135"/>
    </w:p>
    <w:p w:rsidR="00C05809" w:rsidRPr="00343EE5" w:rsidRDefault="00C05809" w:rsidP="00865346">
      <w:pPr>
        <w:ind w:firstLine="709"/>
        <w:rPr>
          <w:rFonts w:ascii="Book Antiqua" w:hAnsi="Book Antiqua"/>
        </w:rPr>
      </w:pPr>
      <w:r w:rsidRPr="00343EE5">
        <w:rPr>
          <w:rFonts w:ascii="Book Antiqua" w:hAnsi="Book Antiqua"/>
        </w:rPr>
        <w:t xml:space="preserve">Bu bölümde; Müdürlüğümüzün </w:t>
      </w:r>
      <w:proofErr w:type="gramStart"/>
      <w:r w:rsidRPr="00343EE5">
        <w:rPr>
          <w:rFonts w:ascii="Book Antiqua" w:hAnsi="Book Antiqua"/>
        </w:rPr>
        <w:t>misyonu</w:t>
      </w:r>
      <w:proofErr w:type="gramEnd"/>
      <w:r w:rsidRPr="00343EE5">
        <w:rPr>
          <w:rFonts w:ascii="Book Antiqua" w:hAnsi="Book Antiqua"/>
        </w:rPr>
        <w:t>, vizyonu ve temel değerleri ile stratejik amaçları, stratejik hedefleri, performans göstergeleri ve eylemleri yer almaktadır.</w:t>
      </w:r>
    </w:p>
    <w:p w:rsidR="00C05809" w:rsidRPr="00631477" w:rsidRDefault="00C05809" w:rsidP="00BB6EBD">
      <w:pPr>
        <w:pStyle w:val="Balk2"/>
        <w:numPr>
          <w:ilvl w:val="0"/>
          <w:numId w:val="0"/>
        </w:numPr>
        <w:spacing w:after="120" w:line="259" w:lineRule="auto"/>
      </w:pPr>
      <w:bookmarkStart w:id="136" w:name="_Toc531853204"/>
      <w:bookmarkStart w:id="137" w:name="_Toc532154576"/>
      <w:bookmarkStart w:id="138" w:name="_Toc11922033"/>
      <w:r w:rsidRPr="00631477">
        <w:lastRenderedPageBreak/>
        <w:t>Misyon, Vizyon ve Temel Değerler</w:t>
      </w:r>
      <w:bookmarkEnd w:id="136"/>
      <w:bookmarkEnd w:id="137"/>
      <w:bookmarkEnd w:id="138"/>
    </w:p>
    <w:p w:rsidR="00E84829" w:rsidRDefault="00C05809" w:rsidP="00E84829">
      <w:pPr>
        <w:ind w:firstLine="709"/>
        <w:rPr>
          <w:rFonts w:ascii="Book Antiqua" w:hAnsi="Book Antiqua"/>
        </w:rPr>
      </w:pPr>
      <w:r w:rsidRPr="00343EE5">
        <w:rPr>
          <w:rFonts w:ascii="Book Antiqua" w:hAnsi="Book Antiqua"/>
        </w:rPr>
        <w:t>Türkiye Cumhuriyeti Anayasası, 1739 sayılı Millî Eğitim Temel Kanunu,</w:t>
      </w:r>
      <w:r w:rsidR="00955D0E">
        <w:rPr>
          <w:rFonts w:ascii="Book Antiqua" w:hAnsi="Book Antiqua"/>
        </w:rPr>
        <w:t xml:space="preserve"> </w:t>
      </w:r>
      <w:r w:rsidRPr="00343EE5">
        <w:rPr>
          <w:rFonts w:ascii="Book Antiqua" w:hAnsi="Book Antiqua"/>
        </w:rPr>
        <w:t xml:space="preserve">1 (Bir) numaralı Cumhurbaşkanlığı Kararnamesi ve ilgili diğer mevzuat ve üst politika belgelerinden yararlanılarak Müdür, Üst Kurul ve Ekip Üyelerinin görüşleri doğrultusunda Müdürlüğümüzün </w:t>
      </w:r>
      <w:proofErr w:type="gramStart"/>
      <w:r w:rsidRPr="00343EE5">
        <w:rPr>
          <w:rFonts w:ascii="Book Antiqua" w:hAnsi="Book Antiqua"/>
        </w:rPr>
        <w:t>misyonu</w:t>
      </w:r>
      <w:proofErr w:type="gramEnd"/>
      <w:r w:rsidRPr="00343EE5">
        <w:rPr>
          <w:rFonts w:ascii="Book Antiqua" w:hAnsi="Book Antiqua"/>
        </w:rPr>
        <w:t xml:space="preserve"> oluşturulmuştur.</w:t>
      </w:r>
      <w:r w:rsidR="00B970D4">
        <w:rPr>
          <w:rFonts w:ascii="Book Antiqua" w:hAnsi="Book Antiqua"/>
        </w:rPr>
        <w:t xml:space="preserve"> </w:t>
      </w:r>
      <w:r w:rsidRPr="00343EE5">
        <w:rPr>
          <w:rFonts w:ascii="Book Antiqua" w:hAnsi="Book Antiqua"/>
        </w:rPr>
        <w:t>Uzun vadede Müdürlüğümüzün gerçekleştirmek istediklerini ve</w:t>
      </w:r>
      <w:r w:rsidR="00B970D4">
        <w:rPr>
          <w:rFonts w:ascii="Book Antiqua" w:hAnsi="Book Antiqua"/>
        </w:rPr>
        <w:t xml:space="preserve"> </w:t>
      </w:r>
      <w:r w:rsidR="0043531E" w:rsidRPr="0043531E">
        <w:rPr>
          <w:rFonts w:ascii="Book Antiqua" w:hAnsi="Book Antiqua"/>
        </w:rPr>
        <w:t xml:space="preserve">ulaşmak istediği yeri yansıtacak şekilde kurumun </w:t>
      </w:r>
      <w:proofErr w:type="gramStart"/>
      <w:r w:rsidR="0043531E" w:rsidRPr="0043531E">
        <w:rPr>
          <w:rFonts w:ascii="Book Antiqua" w:hAnsi="Book Antiqua"/>
        </w:rPr>
        <w:t>vizyonu</w:t>
      </w:r>
      <w:proofErr w:type="gramEnd"/>
      <w:r w:rsidR="0043531E" w:rsidRPr="0043531E">
        <w:rPr>
          <w:rFonts w:ascii="Book Antiqua" w:hAnsi="Book Antiqua"/>
        </w:rPr>
        <w:t xml:space="preserve"> oluşturulmuştur.</w:t>
      </w:r>
      <w:r w:rsidR="0043531E">
        <w:rPr>
          <w:rFonts w:ascii="Book Antiqua" w:hAnsi="Book Antiqua"/>
        </w:rPr>
        <w:t xml:space="preserve"> </w:t>
      </w:r>
      <w:r w:rsidR="0043531E" w:rsidRPr="0043531E">
        <w:rPr>
          <w:rFonts w:ascii="Book Antiqua" w:hAnsi="Book Antiqua"/>
        </w:rPr>
        <w:t xml:space="preserve">Temel değerlerimiz; Strateji Geliştirme Şubesi çalışanlarının görüşleri dikkate alınarak nitel analiz, toplumsal beklentiler, paydaş düşünceleri, kurumun </w:t>
      </w:r>
      <w:proofErr w:type="gramStart"/>
      <w:r w:rsidR="0043531E" w:rsidRPr="0043531E">
        <w:rPr>
          <w:rFonts w:ascii="Book Antiqua" w:hAnsi="Book Antiqua"/>
        </w:rPr>
        <w:t>vizyonu</w:t>
      </w:r>
      <w:proofErr w:type="gramEnd"/>
      <w:r w:rsidR="0043531E" w:rsidRPr="0043531E">
        <w:rPr>
          <w:rFonts w:ascii="Book Antiqua" w:hAnsi="Book Antiqua"/>
        </w:rPr>
        <w:t xml:space="preserve"> gibi faktörler değerlendirilerek ortaya konulmuştur.</w:t>
      </w:r>
      <w:bookmarkStart w:id="139" w:name="_Toc531853205"/>
      <w:bookmarkStart w:id="140" w:name="_Toc532154577"/>
      <w:bookmarkStart w:id="141" w:name="_Toc11922034"/>
    </w:p>
    <w:p w:rsidR="00E84829" w:rsidRDefault="00E84829" w:rsidP="00E84829">
      <w:pPr>
        <w:ind w:firstLine="709"/>
        <w:rPr>
          <w:rFonts w:ascii="Book Antiqua" w:hAnsi="Book Antiqua"/>
        </w:rPr>
      </w:pPr>
    </w:p>
    <w:p w:rsidR="00E84829" w:rsidRDefault="00E84829" w:rsidP="00E84829">
      <w:pPr>
        <w:ind w:firstLine="709"/>
        <w:rPr>
          <w:rFonts w:ascii="Book Antiqua" w:hAnsi="Book Antiqua"/>
        </w:rPr>
      </w:pPr>
    </w:p>
    <w:p w:rsidR="00E84829" w:rsidRDefault="00E84829" w:rsidP="00E84829">
      <w:pPr>
        <w:ind w:firstLine="709"/>
        <w:rPr>
          <w:rFonts w:ascii="Book Antiqua" w:hAnsi="Book Antiqua"/>
        </w:rPr>
      </w:pPr>
    </w:p>
    <w:p w:rsidR="00E84829" w:rsidRDefault="00E84829" w:rsidP="00E84829">
      <w:pPr>
        <w:ind w:firstLine="709"/>
        <w:rPr>
          <w:rStyle w:val="Balk1Char"/>
          <w:b w:val="0"/>
          <w:bCs w:val="0"/>
          <w:color w:val="4E67C8" w:themeColor="accent1"/>
          <w:sz w:val="32"/>
        </w:rPr>
      </w:pPr>
    </w:p>
    <w:p w:rsidR="009B2D3F" w:rsidRDefault="00C05809" w:rsidP="00027EB5">
      <w:pPr>
        <w:pStyle w:val="Balk4"/>
        <w:tabs>
          <w:tab w:val="left" w:pos="993"/>
        </w:tabs>
        <w:rPr>
          <w:sz w:val="32"/>
          <w:szCs w:val="32"/>
        </w:rPr>
      </w:pPr>
      <w:r w:rsidRPr="00CB6398">
        <w:rPr>
          <w:rStyle w:val="Balk1Char"/>
          <w:bCs w:val="0"/>
          <w:color w:val="4E67C8" w:themeColor="accent1"/>
          <w:sz w:val="32"/>
        </w:rPr>
        <w:t>Misyonumuz:</w:t>
      </w:r>
      <w:bookmarkEnd w:id="139"/>
      <w:bookmarkEnd w:id="140"/>
      <w:bookmarkEnd w:id="141"/>
      <w:r w:rsidRPr="00CB6398">
        <w:rPr>
          <w:sz w:val="32"/>
          <w:szCs w:val="32"/>
        </w:rPr>
        <w:t xml:space="preserve"> </w:t>
      </w:r>
      <w:bookmarkStart w:id="142" w:name="_Toc531853206"/>
      <w:bookmarkStart w:id="143" w:name="_Toc532154578"/>
    </w:p>
    <w:p w:rsidR="00DA5F0F" w:rsidRDefault="00534EFC" w:rsidP="00DA5F0F">
      <w:pPr>
        <w:rPr>
          <w:lang w:eastAsia="en-US"/>
        </w:rPr>
      </w:pPr>
      <w:r>
        <w:rPr>
          <w:noProof/>
        </w:rPr>
        <w:pict>
          <v:shapetype id="_x0000_t202" coordsize="21600,21600" o:spt="202" path="m,l,21600r21600,l21600,xe">
            <v:stroke joinstyle="miter"/>
            <v:path gradientshapeok="t" o:connecttype="rect"/>
          </v:shapetype>
          <v:shape id="Metin Kutusu 2" o:spid="_x0000_s2051" type="#_x0000_t202" style="position:absolute;left:0;text-align:left;margin-left:105.2pt;margin-top:15.65pt;width:354pt;height:114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" filled="f" stroked="f">
            <v:textbox style="mso-next-textbox:#Metin Kutusu 2">
              <w:txbxContent>
                <w:p w:rsidR="00191312" w:rsidRPr="00E84829" w:rsidRDefault="00191312" w:rsidP="00E84829">
                  <w:pPr>
                    <w:ind w:firstLine="708"/>
                    <w:rPr>
                      <w:sz w:val="28"/>
                      <w:szCs w:val="25"/>
                    </w:rPr>
                  </w:pPr>
                  <w:r w:rsidRPr="00E84829">
                    <w:rPr>
                      <w:sz w:val="28"/>
                      <w:szCs w:val="25"/>
                    </w:rPr>
                    <w:t>Düşünme, anlama, araştırma ve sorun çözme yetkinliği gelişmiş, millî kültür ve demokrasinin bilincinde, iletişime ve paylaşıma açık, sanat duyarlılığı, öz güveni, öz saygısı, hak, adalet ve sorumluluk bilinci yüksek, öğrenmeyi bir yaşam tarzı haline getiren, sağlıklı ve mutlu bireylerin yetişmesine ortam ve imkân sağlamaktır.</w:t>
                  </w:r>
                </w:p>
                <w:p w:rsidR="00191312" w:rsidRDefault="00191312"/>
              </w:txbxContent>
            </v:textbox>
          </v:shape>
        </w:pict>
      </w:r>
      <w:r w:rsidR="00E84829" w:rsidRPr="009B2D3F">
        <w:rPr>
          <w:noProof/>
        </w:rPr>
        <w:drawing>
          <wp:anchor distT="0" distB="0" distL="114300" distR="114300" simplePos="0" relativeHeight="251653632" behindDoc="1" locked="0" layoutInCell="1" allowOverlap="1">
            <wp:simplePos x="0" y="0"/>
            <wp:positionH relativeFrom="column">
              <wp:posOffset>-159385</wp:posOffset>
            </wp:positionH>
            <wp:positionV relativeFrom="paragraph">
              <wp:posOffset>27940</wp:posOffset>
            </wp:positionV>
            <wp:extent cx="6343650" cy="1722120"/>
            <wp:effectExtent l="152400" t="152400" r="171450" b="182880"/>
            <wp:wrapNone/>
            <wp:docPr id="107" name="Resim 107" descr="C:\Users\Hp\Downloads\May the season bring you peace and j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May the season bring you peace and joy!.png"/>
                    <pic:cNvPicPr>
                      <a:picLocks noChangeAspect="1" noChangeArrowheads="1"/>
                    </pic:cNvPicPr>
                  </pic:nvPicPr>
                  <pic:blipFill>
                    <a:blip r:embed="rId42"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43">
                              <a14:imgEffect>
                                <a14:saturation sat="133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43650" cy="172212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A5F0F" w:rsidRDefault="00E84829" w:rsidP="00E84829">
      <w:pPr>
        <w:tabs>
          <w:tab w:val="left" w:pos="2565"/>
        </w:tabs>
        <w:rPr>
          <w:lang w:eastAsia="en-US"/>
        </w:rPr>
      </w:pPr>
      <w:r>
        <w:rPr>
          <w:lang w:eastAsia="en-US"/>
        </w:rPr>
        <w:tab/>
      </w:r>
    </w:p>
    <w:p w:rsidR="00E84829" w:rsidRPr="00E84829" w:rsidRDefault="00E84829" w:rsidP="00E84829">
      <w:pPr>
        <w:ind w:firstLine="708"/>
        <w:rPr>
          <w:b/>
          <w:color w:val="FF0000"/>
          <w:sz w:val="22"/>
          <w:szCs w:val="25"/>
        </w:rPr>
      </w:pPr>
      <w:r>
        <w:rPr>
          <w:lang w:eastAsia="en-US"/>
        </w:rPr>
        <w:tab/>
      </w:r>
    </w:p>
    <w:p w:rsidR="00BA79F6" w:rsidRDefault="00BA79F6" w:rsidP="00E84829">
      <w:pPr>
        <w:tabs>
          <w:tab w:val="left" w:pos="3795"/>
        </w:tabs>
        <w:rPr>
          <w:lang w:eastAsia="en-US"/>
        </w:rPr>
      </w:pPr>
    </w:p>
    <w:p w:rsidR="00BA79F6" w:rsidRPr="00BA79F6" w:rsidRDefault="00BA79F6" w:rsidP="00BA79F6">
      <w:pPr>
        <w:rPr>
          <w:lang w:eastAsia="en-US"/>
        </w:rPr>
      </w:pPr>
    </w:p>
    <w:p w:rsidR="00BA79F6" w:rsidRPr="00BA79F6" w:rsidRDefault="00BA79F6" w:rsidP="00BA79F6">
      <w:pPr>
        <w:rPr>
          <w:lang w:eastAsia="en-US"/>
        </w:rPr>
      </w:pPr>
    </w:p>
    <w:p w:rsidR="00BA79F6" w:rsidRPr="00BA79F6" w:rsidRDefault="00BA79F6" w:rsidP="00BA79F6">
      <w:pPr>
        <w:rPr>
          <w:lang w:eastAsia="en-US"/>
        </w:rPr>
      </w:pPr>
    </w:p>
    <w:p w:rsidR="00BA79F6" w:rsidRPr="00BA79F6" w:rsidRDefault="00BA79F6" w:rsidP="00BA79F6">
      <w:pPr>
        <w:rPr>
          <w:lang w:eastAsia="en-US"/>
        </w:rPr>
      </w:pPr>
    </w:p>
    <w:p w:rsidR="00BA79F6" w:rsidRPr="00BA79F6" w:rsidRDefault="00BA79F6" w:rsidP="00BA79F6">
      <w:pPr>
        <w:rPr>
          <w:lang w:eastAsia="en-US"/>
        </w:rPr>
      </w:pPr>
    </w:p>
    <w:p w:rsidR="00BA79F6" w:rsidRDefault="00BA79F6" w:rsidP="00BA79F6">
      <w:pPr>
        <w:rPr>
          <w:lang w:eastAsia="en-US"/>
        </w:rPr>
      </w:pPr>
    </w:p>
    <w:p w:rsidR="00BA79F6" w:rsidRDefault="00BA79F6" w:rsidP="00BA79F6">
      <w:pPr>
        <w:rPr>
          <w:lang w:eastAsia="en-US"/>
        </w:rPr>
      </w:pPr>
    </w:p>
    <w:p w:rsidR="00BA79F6" w:rsidRPr="00BA79F6" w:rsidRDefault="00534EFC" w:rsidP="00BA79F6">
      <w:pPr>
        <w:ind w:firstLine="708"/>
        <w:rPr>
          <w:lang w:eastAsia="en-US"/>
        </w:rPr>
      </w:pPr>
      <w:bookmarkStart w:id="144" w:name="_Toc11922035"/>
      <w:r>
        <w:rPr>
          <w:noProof/>
        </w:rPr>
        <w:pict>
          <v:shape id="_x0000_s2050" type="#_x0000_t202" style="position:absolute;left:0;text-align:left;margin-left:129.2pt;margin-top:82.55pt;width:354pt;height:39.7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" filled="f" stroked="f">
            <v:textbox style="mso-next-textbox:#_x0000_s2050">
              <w:txbxContent>
                <w:p w:rsidR="00191312" w:rsidRDefault="00191312" w:rsidP="00E84829">
                  <w:pPr>
                    <w:ind w:firstLine="708"/>
                  </w:pPr>
                  <w:r w:rsidRPr="00E84829">
                    <w:rPr>
                      <w:sz w:val="28"/>
                      <w:szCs w:val="25"/>
                    </w:rPr>
                    <w:t>Hayata hazır, sağlıklı ve mutlu bireyler yetiştiren bir eğitim modeli uygulamak.</w:t>
                  </w:r>
                </w:p>
              </w:txbxContent>
            </v:textbox>
          </v:shape>
        </w:pict>
      </w:r>
      <w:r w:rsidR="00E84829" w:rsidRPr="00B17A5E">
        <w:rPr>
          <w:noProof/>
        </w:rPr>
        <w:drawing>
          <wp:anchor distT="0" distB="0" distL="114300" distR="114300" simplePos="0" relativeHeight="251666944" behindDoc="1" locked="0" layoutInCell="1" allowOverlap="1">
            <wp:simplePos x="0" y="0"/>
            <wp:positionH relativeFrom="column">
              <wp:posOffset>154940</wp:posOffset>
            </wp:positionH>
            <wp:positionV relativeFrom="paragraph">
              <wp:posOffset>419735</wp:posOffset>
            </wp:positionV>
            <wp:extent cx="6096000" cy="1771650"/>
            <wp:effectExtent l="152400" t="152400" r="171450" b="190500"/>
            <wp:wrapTight wrapText="bothSides">
              <wp:wrapPolygon edited="0">
                <wp:start x="-270" y="-1858"/>
                <wp:lineTo x="-540" y="-1394"/>
                <wp:lineTo x="-540" y="18581"/>
                <wp:lineTo x="68" y="20903"/>
                <wp:lineTo x="68" y="21135"/>
                <wp:lineTo x="810" y="23226"/>
                <wp:lineTo x="878" y="23690"/>
                <wp:lineTo x="21803" y="23690"/>
                <wp:lineTo x="22140" y="21135"/>
                <wp:lineTo x="22140" y="6039"/>
                <wp:lineTo x="21870" y="2555"/>
                <wp:lineTo x="21870" y="2090"/>
                <wp:lineTo x="20723" y="-1858"/>
                <wp:lineTo x="-270" y="-1858"/>
              </wp:wrapPolygon>
            </wp:wrapTight>
            <wp:docPr id="112" name="Resim 112" descr="C:\Users\Hp\Downloads\May the season bring you peace and jo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May the season bring you peace and joy! (1).jpg"/>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0" cy="17716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A79F6" w:rsidRPr="00BA79F6">
        <w:rPr>
          <w:rStyle w:val="Balk1Char"/>
          <w:iCs/>
          <w:color w:val="4E67C8" w:themeColor="accent1"/>
          <w:sz w:val="32"/>
          <w:lang w:eastAsia="en-US"/>
        </w:rPr>
        <w:t>Vizyonumuz:</w:t>
      </w:r>
      <w:bookmarkEnd w:id="144"/>
      <w:r w:rsidR="00BA79F6" w:rsidRPr="00BA79F6">
        <w:rPr>
          <w:rStyle w:val="Balk1Char"/>
          <w:iCs/>
          <w:color w:val="4E67C8" w:themeColor="accent1"/>
          <w:sz w:val="32"/>
          <w:lang w:eastAsia="en-US"/>
        </w:rPr>
        <w:t xml:space="preserve"> </w:t>
      </w:r>
    </w:p>
    <w:p w:rsidR="00F7293B" w:rsidRDefault="00C05809" w:rsidP="00F7293B">
      <w:pPr>
        <w:pStyle w:val="Balk4"/>
        <w:rPr>
          <w:rStyle w:val="Balk1Char"/>
          <w:color w:val="4E67C8" w:themeColor="accent1"/>
          <w:sz w:val="32"/>
        </w:rPr>
      </w:pPr>
      <w:bookmarkStart w:id="145" w:name="_Toc531853207"/>
      <w:bookmarkStart w:id="146" w:name="_Toc532154579"/>
      <w:bookmarkStart w:id="147" w:name="_Toc11922036"/>
      <w:bookmarkStart w:id="148" w:name="_Toc410315238"/>
      <w:bookmarkStart w:id="149" w:name="_Toc411525144"/>
      <w:bookmarkEnd w:id="142"/>
      <w:bookmarkEnd w:id="143"/>
      <w:r w:rsidRPr="00F7293B">
        <w:rPr>
          <w:rStyle w:val="Balk1Char"/>
          <w:color w:val="4E67C8" w:themeColor="accent1"/>
          <w:sz w:val="32"/>
        </w:rPr>
        <w:lastRenderedPageBreak/>
        <w:t>Temel Değerlerimiz</w:t>
      </w:r>
      <w:bookmarkEnd w:id="145"/>
      <w:bookmarkEnd w:id="146"/>
      <w:r w:rsidR="008624FD" w:rsidRPr="00F7293B">
        <w:rPr>
          <w:rStyle w:val="Balk1Char"/>
          <w:color w:val="4E67C8" w:themeColor="accent1"/>
          <w:sz w:val="32"/>
        </w:rPr>
        <w:t>:</w:t>
      </w:r>
      <w:bookmarkEnd w:id="147"/>
    </w:p>
    <w:p w:rsidR="007E6AF4" w:rsidRDefault="00404A1C" w:rsidP="00404A1C">
      <w:pPr>
        <w:jc w:val="center"/>
        <w:rPr>
          <w:rFonts w:ascii="Book Antiqua" w:eastAsiaTheme="majorEastAsia" w:hAnsi="Book Antiqua" w:cstheme="majorBidi"/>
          <w:b/>
          <w:bCs/>
          <w:color w:val="D75C00" w:themeColor="accent5" w:themeShade="BF"/>
          <w:sz w:val="36"/>
          <w:szCs w:val="32"/>
          <w:lang w:eastAsia="en-US"/>
        </w:rPr>
      </w:pPr>
      <w:r w:rsidRPr="00404A1C">
        <w:rPr>
          <w:noProof/>
        </w:rPr>
        <w:drawing>
          <wp:inline distT="0" distB="0" distL="0" distR="0">
            <wp:extent cx="3943350" cy="2321784"/>
            <wp:effectExtent l="209550" t="209550" r="209550" b="212090"/>
            <wp:docPr id="40" name="Resim 40" descr="C:\Users\Hp\Downloads\TEMEL DEĞERLERİM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TEMEL DEĞERLERİMİZ.png"/>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4933" cy="2346267"/>
                    </a:xfrm>
                    <a:prstGeom prst="snip2DiagRect">
                      <a:avLst/>
                    </a:prstGeom>
                    <a:solidFill>
                      <a:srgbClr val="FFFFFF">
                        <a:shade val="85000"/>
                      </a:srgbClr>
                    </a:solidFill>
                    <a:ln w="88900" cap="sq">
                      <a:solidFill>
                        <a:srgbClr val="FFFFFF"/>
                      </a:solidFill>
                      <a:miter lim="800000"/>
                    </a:ln>
                    <a:effectLst>
                      <a:glow rad="101600">
                        <a:schemeClr val="accent1">
                          <a:alpha val="72000"/>
                        </a:schemeClr>
                      </a:glow>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04A1C">
        <w:t xml:space="preserve"> </w:t>
      </w:r>
      <w:r w:rsidR="007E6AF4">
        <w:br w:type="page"/>
      </w:r>
    </w:p>
    <w:p w:rsidR="00D322DB" w:rsidRPr="00087DB4" w:rsidRDefault="00B77A7E" w:rsidP="0069510D">
      <w:pPr>
        <w:pStyle w:val="Balk1"/>
        <w:numPr>
          <w:ilvl w:val="0"/>
          <w:numId w:val="0"/>
        </w:numPr>
      </w:pPr>
      <w:bookmarkStart w:id="150" w:name="_Toc11922037"/>
      <w:r>
        <w:lastRenderedPageBreak/>
        <w:t>Amaç ve Hedeflere İlişkin Mimari</w:t>
      </w:r>
      <w:bookmarkStart w:id="151" w:name="_Toc531853228"/>
      <w:bookmarkEnd w:id="150"/>
    </w:p>
    <w:p w:rsidR="00D14A9F" w:rsidRPr="00C957AF" w:rsidRDefault="00D14A9F" w:rsidP="00D14A9F">
      <w:pPr>
        <w:spacing w:after="0" w:line="240" w:lineRule="auto"/>
        <w:rPr>
          <w:b/>
          <w:color w:val="F14124" w:themeColor="accent6"/>
        </w:rPr>
      </w:pPr>
      <w:bookmarkStart w:id="152" w:name="_Toc11922038"/>
      <w:r w:rsidRPr="00C957AF">
        <w:rPr>
          <w:b/>
          <w:color w:val="F14124" w:themeColor="accent6"/>
        </w:rPr>
        <w:t xml:space="preserve">Amaç </w:t>
      </w:r>
      <w:proofErr w:type="gramStart"/>
      <w:r w:rsidRPr="00C957AF">
        <w:rPr>
          <w:b/>
          <w:color w:val="F14124" w:themeColor="accent6"/>
        </w:rPr>
        <w:t xml:space="preserve">1  : </w:t>
      </w:r>
      <w:r w:rsidRPr="00C957AF">
        <w:rPr>
          <w:color w:val="F14124" w:themeColor="accent6"/>
        </w:rPr>
        <w:t>Öğrencilerin</w:t>
      </w:r>
      <w:proofErr w:type="gramEnd"/>
      <w:r w:rsidRPr="00C957AF">
        <w:rPr>
          <w:color w:val="F14124" w:themeColor="accent6"/>
        </w:rPr>
        <w:t xml:space="preserve"> eğitim öğretime etkin katılımlarıyla donanımlı olarak bir üst öğrenime geçişi sağlanacaktır.</w:t>
      </w:r>
    </w:p>
    <w:p w:rsidR="00D14A9F" w:rsidRPr="00066794" w:rsidRDefault="00D14A9F" w:rsidP="00D14A9F">
      <w:pPr>
        <w:spacing w:after="0" w:line="240" w:lineRule="auto"/>
      </w:pPr>
    </w:p>
    <w:p w:rsidR="00D14A9F" w:rsidRPr="00C957AF" w:rsidRDefault="00D14A9F" w:rsidP="00D14A9F">
      <w:pPr>
        <w:spacing w:after="0" w:line="240" w:lineRule="auto"/>
        <w:rPr>
          <w:color w:val="4E67C8" w:themeColor="accent1"/>
        </w:rPr>
      </w:pPr>
      <w:r w:rsidRPr="00C957AF">
        <w:rPr>
          <w:color w:val="4E67C8" w:themeColor="accent1"/>
        </w:rPr>
        <w:t>Hedef 1.</w:t>
      </w:r>
      <w:proofErr w:type="gramStart"/>
      <w:r w:rsidRPr="00C957AF">
        <w:rPr>
          <w:color w:val="4E67C8" w:themeColor="accent1"/>
        </w:rPr>
        <w:t>1 : Öğrenme</w:t>
      </w:r>
      <w:proofErr w:type="gramEnd"/>
      <w:r w:rsidRPr="00C957AF">
        <w:rPr>
          <w:color w:val="4E67C8" w:themeColor="accent1"/>
        </w:rPr>
        <w:t xml:space="preserve"> kayıpları önleyici çalışmalar yapılarak azaltılacaktır.</w:t>
      </w:r>
    </w:p>
    <w:p w:rsidR="00D14A9F" w:rsidRPr="00066794" w:rsidRDefault="00D14A9F" w:rsidP="00D14A9F">
      <w:pPr>
        <w:spacing w:after="0" w:line="240" w:lineRule="auto"/>
      </w:pPr>
    </w:p>
    <w:p w:rsidR="00D14A9F" w:rsidRPr="00C957AF" w:rsidRDefault="00D14A9F" w:rsidP="00D14A9F">
      <w:pPr>
        <w:rPr>
          <w:color w:val="F14124" w:themeColor="accent6"/>
        </w:rPr>
      </w:pPr>
      <w:r w:rsidRPr="00C957AF">
        <w:rPr>
          <w:b/>
          <w:color w:val="F14124" w:themeColor="accent6"/>
        </w:rPr>
        <w:t xml:space="preserve">Amaç </w:t>
      </w:r>
      <w:proofErr w:type="gramStart"/>
      <w:r w:rsidRPr="00C957AF">
        <w:rPr>
          <w:b/>
          <w:color w:val="F14124" w:themeColor="accent6"/>
        </w:rPr>
        <w:t xml:space="preserve">2 : </w:t>
      </w:r>
      <w:r w:rsidRPr="00C957AF">
        <w:rPr>
          <w:color w:val="F14124" w:themeColor="accent6"/>
        </w:rPr>
        <w:t>Öğrencilere</w:t>
      </w:r>
      <w:proofErr w:type="gramEnd"/>
      <w:r w:rsidRPr="00C957AF">
        <w:rPr>
          <w:color w:val="F14124" w:themeColor="accent6"/>
        </w:rPr>
        <w:t xml:space="preserve"> medeniyetimizin ve insanlığın ortak değerleriyle çağın gereklerine uygun bilgi, beceri, tutum ve davranışlar kazandırılacaktır.</w:t>
      </w:r>
    </w:p>
    <w:p w:rsidR="00D14A9F" w:rsidRPr="00C957AF" w:rsidRDefault="00D14A9F" w:rsidP="00D14A9F">
      <w:pPr>
        <w:rPr>
          <w:color w:val="4E67C8" w:themeColor="accent1"/>
        </w:rPr>
      </w:pPr>
      <w:r w:rsidRPr="00C957AF">
        <w:rPr>
          <w:color w:val="4E67C8" w:themeColor="accent1"/>
        </w:rPr>
        <w:t>Hedef 2.</w:t>
      </w:r>
      <w:proofErr w:type="gramStart"/>
      <w:r w:rsidRPr="00C957AF">
        <w:rPr>
          <w:color w:val="4E67C8" w:themeColor="accent1"/>
        </w:rPr>
        <w:t>1 : Öğrencilere</w:t>
      </w:r>
      <w:proofErr w:type="gramEnd"/>
      <w:r w:rsidRPr="00C957AF">
        <w:rPr>
          <w:color w:val="4E67C8" w:themeColor="accent1"/>
        </w:rPr>
        <w:t xml:space="preserve"> evrensel değerler, sağlıklı yaşam ve çevre bilinci duyarlılığı kazandırılacaktır.</w:t>
      </w:r>
    </w:p>
    <w:p w:rsidR="00D14A9F" w:rsidRPr="00C957AF" w:rsidRDefault="00D14A9F" w:rsidP="00D14A9F">
      <w:pPr>
        <w:rPr>
          <w:color w:val="F14124" w:themeColor="accent6"/>
        </w:rPr>
      </w:pPr>
      <w:r w:rsidRPr="00C957AF">
        <w:rPr>
          <w:b/>
          <w:color w:val="F14124" w:themeColor="accent6"/>
        </w:rPr>
        <w:t xml:space="preserve">Amaç </w:t>
      </w:r>
      <w:proofErr w:type="gramStart"/>
      <w:r w:rsidRPr="00C957AF">
        <w:rPr>
          <w:b/>
          <w:color w:val="F14124" w:themeColor="accent6"/>
        </w:rPr>
        <w:t xml:space="preserve">3   : </w:t>
      </w:r>
      <w:r w:rsidRPr="00C957AF">
        <w:rPr>
          <w:color w:val="F14124" w:themeColor="accent6"/>
        </w:rPr>
        <w:t>Eğitim</w:t>
      </w:r>
      <w:proofErr w:type="gramEnd"/>
      <w:r w:rsidRPr="00C957AF">
        <w:rPr>
          <w:color w:val="F14124" w:themeColor="accent6"/>
        </w:rPr>
        <w:t xml:space="preserve"> ortamlarının fiziki imkânları geliştirilecektir.</w:t>
      </w:r>
    </w:p>
    <w:p w:rsidR="00D14A9F" w:rsidRPr="00C957AF" w:rsidRDefault="00D14A9F" w:rsidP="00D14A9F">
      <w:pPr>
        <w:rPr>
          <w:color w:val="4E67C8" w:themeColor="accent1"/>
        </w:rPr>
      </w:pPr>
      <w:r w:rsidRPr="00C957AF">
        <w:rPr>
          <w:color w:val="4E67C8" w:themeColor="accent1"/>
        </w:rPr>
        <w:t>Hedef 3.</w:t>
      </w:r>
      <w:proofErr w:type="gramStart"/>
      <w:r w:rsidRPr="00C957AF">
        <w:rPr>
          <w:color w:val="4E67C8" w:themeColor="accent1"/>
        </w:rPr>
        <w:t>1 : Temel</w:t>
      </w:r>
      <w:proofErr w:type="gramEnd"/>
      <w:r w:rsidRPr="00C957AF">
        <w:rPr>
          <w:color w:val="4E67C8" w:themeColor="accent1"/>
        </w:rPr>
        <w:t xml:space="preserve"> eğitimde okulların niteliğini arttıracak uygulama ve çalışmalara yer verilecektir.</w:t>
      </w:r>
    </w:p>
    <w:p w:rsidR="00D14A9F" w:rsidRPr="00C957AF" w:rsidRDefault="00D14A9F" w:rsidP="00D14A9F">
      <w:pPr>
        <w:rPr>
          <w:color w:val="F14124" w:themeColor="accent6"/>
        </w:rPr>
      </w:pPr>
      <w:r w:rsidRPr="00C957AF">
        <w:rPr>
          <w:b/>
          <w:color w:val="F14124" w:themeColor="accent6"/>
        </w:rPr>
        <w:t xml:space="preserve">Amaç </w:t>
      </w:r>
      <w:proofErr w:type="gramStart"/>
      <w:r w:rsidRPr="00C957AF">
        <w:rPr>
          <w:b/>
          <w:color w:val="F14124" w:themeColor="accent6"/>
        </w:rPr>
        <w:t xml:space="preserve">4 : </w:t>
      </w:r>
      <w:r w:rsidRPr="00C957AF">
        <w:rPr>
          <w:color w:val="F14124" w:themeColor="accent6"/>
        </w:rPr>
        <w:t>Temel</w:t>
      </w:r>
      <w:proofErr w:type="gramEnd"/>
      <w:r w:rsidRPr="00C957AF">
        <w:rPr>
          <w:color w:val="F14124" w:themeColor="accent6"/>
        </w:rPr>
        <w:t xml:space="preserve"> eğitimde öğrencilerin kaliteli eğitime erişimleri fırsat eşitliği temelinde artırılarak bilişsel, duyuşsal ve fiziksel olarak çok yönlü gelişimleri sağlanacak ve temel hayat becerilerini edinmiş öğrenciler yetiştirilecektir.</w:t>
      </w:r>
    </w:p>
    <w:p w:rsidR="00D14A9F" w:rsidRDefault="00D14A9F" w:rsidP="00D14A9F">
      <w:pPr>
        <w:rPr>
          <w:color w:val="4E67C8" w:themeColor="accent1"/>
        </w:rPr>
      </w:pPr>
      <w:r w:rsidRPr="00C957AF">
        <w:rPr>
          <w:color w:val="4E67C8" w:themeColor="accent1"/>
        </w:rPr>
        <w:t>Hedef 4.</w:t>
      </w:r>
      <w:proofErr w:type="gramStart"/>
      <w:r w:rsidRPr="00C957AF">
        <w:rPr>
          <w:color w:val="4E67C8" w:themeColor="accent1"/>
        </w:rPr>
        <w:t>1 : Öğrencilerin</w:t>
      </w:r>
      <w:proofErr w:type="gramEnd"/>
      <w:r w:rsidRPr="00C957AF">
        <w:rPr>
          <w:color w:val="4E67C8" w:themeColor="accent1"/>
        </w:rPr>
        <w:t xml:space="preserve"> bilimsel, kültürel, sanatsal, sportif ve toplum hizmeti alanlarında ders dışı etkinliklere katılım oranı artırılacaktır.</w:t>
      </w:r>
    </w:p>
    <w:p w:rsidR="00D14A9F" w:rsidRDefault="00D14A9F" w:rsidP="00D14A9F">
      <w:pPr>
        <w:rPr>
          <w:color w:val="4E67C8" w:themeColor="accent1"/>
        </w:rPr>
      </w:pPr>
    </w:p>
    <w:p w:rsidR="00D14A9F" w:rsidRDefault="00D14A9F" w:rsidP="00D14A9F">
      <w:pPr>
        <w:rPr>
          <w:color w:val="4E67C8" w:themeColor="accent1"/>
        </w:rPr>
      </w:pPr>
    </w:p>
    <w:p w:rsidR="00D14A9F" w:rsidRDefault="00D14A9F" w:rsidP="00D14A9F">
      <w:pPr>
        <w:rPr>
          <w:color w:val="4E67C8" w:themeColor="accent1"/>
        </w:rPr>
      </w:pPr>
    </w:p>
    <w:p w:rsidR="00D14A9F" w:rsidRDefault="00D14A9F" w:rsidP="00D14A9F">
      <w:pPr>
        <w:rPr>
          <w:color w:val="4E67C8" w:themeColor="accent1"/>
        </w:rPr>
      </w:pPr>
    </w:p>
    <w:p w:rsidR="00D14A9F" w:rsidRDefault="00D14A9F" w:rsidP="00D14A9F">
      <w:pPr>
        <w:rPr>
          <w:color w:val="4E67C8" w:themeColor="accent1"/>
        </w:rPr>
      </w:pPr>
    </w:p>
    <w:p w:rsidR="00D14A9F" w:rsidRDefault="00D14A9F" w:rsidP="00D14A9F">
      <w:pPr>
        <w:rPr>
          <w:color w:val="4E67C8" w:themeColor="accent1"/>
        </w:rPr>
      </w:pPr>
    </w:p>
    <w:p w:rsidR="00D14A9F" w:rsidRDefault="00D14A9F" w:rsidP="00D14A9F">
      <w:pPr>
        <w:rPr>
          <w:color w:val="4E67C8" w:themeColor="accent1"/>
        </w:rPr>
      </w:pPr>
    </w:p>
    <w:p w:rsidR="00D14A9F" w:rsidRDefault="00D14A9F" w:rsidP="00D14A9F">
      <w:pPr>
        <w:rPr>
          <w:color w:val="4E67C8" w:themeColor="accent1"/>
        </w:rPr>
      </w:pPr>
    </w:p>
    <w:p w:rsidR="00D14A9F" w:rsidRDefault="00D14A9F" w:rsidP="00D14A9F">
      <w:pPr>
        <w:rPr>
          <w:color w:val="4E67C8" w:themeColor="accent1"/>
        </w:rPr>
      </w:pPr>
    </w:p>
    <w:p w:rsidR="00D14A9F" w:rsidRDefault="00D14A9F" w:rsidP="00D14A9F">
      <w:pPr>
        <w:rPr>
          <w:color w:val="4E67C8" w:themeColor="accent1"/>
        </w:rPr>
      </w:pPr>
    </w:p>
    <w:p w:rsidR="00D14A9F" w:rsidRDefault="00D14A9F" w:rsidP="00D14A9F">
      <w:pPr>
        <w:rPr>
          <w:color w:val="4E67C8" w:themeColor="accent1"/>
        </w:rPr>
      </w:pPr>
    </w:p>
    <w:p w:rsidR="00D14A9F" w:rsidRDefault="00D14A9F" w:rsidP="00D14A9F">
      <w:pPr>
        <w:rPr>
          <w:color w:val="4E67C8" w:themeColor="accent1"/>
        </w:rPr>
      </w:pPr>
    </w:p>
    <w:p w:rsidR="00D14A9F" w:rsidRDefault="00D14A9F" w:rsidP="00D14A9F">
      <w:pPr>
        <w:rPr>
          <w:color w:val="4E67C8" w:themeColor="accent1"/>
        </w:rPr>
      </w:pPr>
    </w:p>
    <w:p w:rsidR="009B48D0" w:rsidRDefault="009B48D0" w:rsidP="00D14A9F">
      <w:pPr>
        <w:rPr>
          <w:color w:val="4E67C8" w:themeColor="accent1"/>
        </w:rPr>
      </w:pPr>
    </w:p>
    <w:p w:rsidR="00D14A9F" w:rsidRDefault="00D14A9F" w:rsidP="00D14A9F">
      <w:pPr>
        <w:rPr>
          <w:color w:val="4E67C8" w:themeColor="accent1"/>
        </w:rPr>
      </w:pPr>
    </w:p>
    <w:p w:rsidR="00D14A9F" w:rsidRDefault="00D14A9F" w:rsidP="00D14A9F">
      <w:pPr>
        <w:rPr>
          <w:color w:val="4E67C8" w:themeColor="accent1"/>
        </w:rPr>
      </w:pPr>
    </w:p>
    <w:p w:rsidR="00D14A9F" w:rsidRDefault="00D14A9F" w:rsidP="00D14A9F">
      <w:pPr>
        <w:rPr>
          <w:color w:val="4E67C8" w:themeColor="accent1"/>
        </w:rPr>
      </w:pPr>
    </w:p>
    <w:p w:rsidR="00D14A9F" w:rsidRDefault="00D14A9F" w:rsidP="00D14A9F">
      <w:pPr>
        <w:rPr>
          <w:color w:val="4E67C8" w:themeColor="accent1"/>
        </w:rPr>
      </w:pPr>
    </w:p>
    <w:p w:rsidR="00D14A9F" w:rsidRDefault="00D14A9F" w:rsidP="00D14A9F">
      <w:pPr>
        <w:rPr>
          <w:color w:val="4E67C8" w:themeColor="accent1"/>
        </w:rPr>
      </w:pPr>
    </w:p>
    <w:p w:rsidR="00D14A9F" w:rsidRPr="00C957AF" w:rsidRDefault="00D14A9F" w:rsidP="00D14A9F">
      <w:pPr>
        <w:rPr>
          <w:color w:val="4E67C8" w:themeColor="accent1"/>
        </w:rPr>
      </w:pPr>
    </w:p>
    <w:p w:rsidR="003E0057" w:rsidRDefault="00E34370" w:rsidP="009B48D0">
      <w:pPr>
        <w:pStyle w:val="Balk2"/>
        <w:numPr>
          <w:ilvl w:val="0"/>
          <w:numId w:val="0"/>
        </w:numPr>
        <w:spacing w:after="0"/>
      </w:pPr>
      <w:r>
        <w:t>Amaç, Hedef, Gösterge ve Stratejiler</w:t>
      </w:r>
      <w:bookmarkEnd w:id="152"/>
    </w:p>
    <w:p w:rsidR="009B48D0" w:rsidRPr="009B48D0" w:rsidRDefault="009B48D0" w:rsidP="009B48D0">
      <w:pPr>
        <w:rPr>
          <w:lang w:eastAsia="en-US"/>
        </w:rPr>
      </w:pPr>
    </w:p>
    <w:tbl>
      <w:tblPr>
        <w:tblStyle w:val="TabloKlavuzu"/>
        <w:tblW w:w="10488" w:type="dxa"/>
        <w:tblLook w:val="04A0"/>
      </w:tblPr>
      <w:tblGrid>
        <w:gridCol w:w="3932"/>
        <w:gridCol w:w="943"/>
        <w:gridCol w:w="1203"/>
        <w:gridCol w:w="876"/>
        <w:gridCol w:w="876"/>
        <w:gridCol w:w="876"/>
        <w:gridCol w:w="876"/>
        <w:gridCol w:w="906"/>
      </w:tblGrid>
      <w:tr w:rsidR="00D14A9F" w:rsidRPr="006A300D" w:rsidTr="00D14A9F">
        <w:trPr>
          <w:trHeight w:val="555"/>
        </w:trPr>
        <w:tc>
          <w:tcPr>
            <w:tcW w:w="3932" w:type="dxa"/>
            <w:shd w:val="clear" w:color="auto" w:fill="00B0F0"/>
            <w:noWrap/>
            <w:vAlign w:val="center"/>
            <w:hideMark/>
          </w:tcPr>
          <w:p w:rsidR="00D14A9F" w:rsidRPr="006A300D" w:rsidRDefault="00D14A9F" w:rsidP="00191312">
            <w:pPr>
              <w:rPr>
                <w:b/>
                <w:bCs/>
                <w:sz w:val="20"/>
                <w:szCs w:val="20"/>
              </w:rPr>
            </w:pPr>
            <w:r w:rsidRPr="006A300D">
              <w:rPr>
                <w:b/>
                <w:bCs/>
                <w:sz w:val="20"/>
                <w:szCs w:val="20"/>
              </w:rPr>
              <w:t>Amaç 1</w:t>
            </w:r>
          </w:p>
        </w:tc>
        <w:tc>
          <w:tcPr>
            <w:tcW w:w="6556" w:type="dxa"/>
            <w:gridSpan w:val="7"/>
            <w:vAlign w:val="center"/>
            <w:hideMark/>
          </w:tcPr>
          <w:p w:rsidR="00D14A9F" w:rsidRPr="006A300D" w:rsidRDefault="00D14A9F" w:rsidP="00191312">
            <w:pPr>
              <w:rPr>
                <w:sz w:val="20"/>
                <w:szCs w:val="20"/>
              </w:rPr>
            </w:pPr>
            <w:r w:rsidRPr="006A300D">
              <w:rPr>
                <w:sz w:val="20"/>
                <w:szCs w:val="20"/>
              </w:rPr>
              <w:t>Öğrencilerin eğitim öğretime etkin katılımlarıyla donanımlı olarak bir üst öğrenime geçişi sağlanacaktır.</w:t>
            </w:r>
          </w:p>
        </w:tc>
      </w:tr>
      <w:tr w:rsidR="00D14A9F" w:rsidRPr="006A300D" w:rsidTr="00D14A9F">
        <w:trPr>
          <w:trHeight w:val="420"/>
        </w:trPr>
        <w:tc>
          <w:tcPr>
            <w:tcW w:w="3932" w:type="dxa"/>
            <w:shd w:val="clear" w:color="auto" w:fill="00B0F0"/>
            <w:noWrap/>
            <w:vAlign w:val="center"/>
            <w:hideMark/>
          </w:tcPr>
          <w:p w:rsidR="00D14A9F" w:rsidRPr="006A300D" w:rsidRDefault="00D14A9F" w:rsidP="00191312">
            <w:pPr>
              <w:rPr>
                <w:b/>
                <w:bCs/>
                <w:sz w:val="20"/>
                <w:szCs w:val="20"/>
              </w:rPr>
            </w:pPr>
            <w:r w:rsidRPr="006A300D">
              <w:rPr>
                <w:b/>
                <w:bCs/>
                <w:sz w:val="20"/>
                <w:szCs w:val="20"/>
              </w:rPr>
              <w:t xml:space="preserve">Hedef </w:t>
            </w:r>
            <w:proofErr w:type="gramStart"/>
            <w:r w:rsidRPr="006A300D">
              <w:rPr>
                <w:b/>
                <w:bCs/>
                <w:sz w:val="20"/>
                <w:szCs w:val="20"/>
              </w:rPr>
              <w:t>1.1</w:t>
            </w:r>
            <w:proofErr w:type="gramEnd"/>
          </w:p>
        </w:tc>
        <w:tc>
          <w:tcPr>
            <w:tcW w:w="6556" w:type="dxa"/>
            <w:gridSpan w:val="7"/>
            <w:vAlign w:val="center"/>
            <w:hideMark/>
          </w:tcPr>
          <w:p w:rsidR="00D14A9F" w:rsidRPr="006A300D" w:rsidRDefault="00D14A9F" w:rsidP="00191312">
            <w:pPr>
              <w:rPr>
                <w:sz w:val="20"/>
                <w:szCs w:val="20"/>
              </w:rPr>
            </w:pPr>
            <w:r w:rsidRPr="006A300D">
              <w:rPr>
                <w:sz w:val="20"/>
                <w:szCs w:val="20"/>
              </w:rPr>
              <w:t>Öğrenme kayıpları önleyici çalışmalar yapılarak azaltılacaktır.</w:t>
            </w:r>
          </w:p>
        </w:tc>
      </w:tr>
      <w:tr w:rsidR="00D14A9F" w:rsidRPr="006A300D" w:rsidTr="00D14A9F">
        <w:trPr>
          <w:trHeight w:val="480"/>
        </w:trPr>
        <w:tc>
          <w:tcPr>
            <w:tcW w:w="3932" w:type="dxa"/>
            <w:shd w:val="clear" w:color="auto" w:fill="00B0F0"/>
            <w:vAlign w:val="center"/>
            <w:hideMark/>
          </w:tcPr>
          <w:p w:rsidR="00D14A9F" w:rsidRPr="006A300D" w:rsidRDefault="00D14A9F" w:rsidP="00191312">
            <w:pPr>
              <w:rPr>
                <w:b/>
                <w:bCs/>
                <w:sz w:val="20"/>
                <w:szCs w:val="20"/>
              </w:rPr>
            </w:pPr>
            <w:r w:rsidRPr="006A300D">
              <w:rPr>
                <w:b/>
                <w:bCs/>
                <w:sz w:val="20"/>
                <w:szCs w:val="20"/>
              </w:rPr>
              <w:t>Amacın İlgili Olduğu Program/Alt Program Adı</w:t>
            </w:r>
          </w:p>
        </w:tc>
        <w:tc>
          <w:tcPr>
            <w:tcW w:w="6556" w:type="dxa"/>
            <w:gridSpan w:val="7"/>
            <w:noWrap/>
            <w:vAlign w:val="center"/>
            <w:hideMark/>
          </w:tcPr>
          <w:p w:rsidR="00D14A9F" w:rsidRPr="006A300D" w:rsidRDefault="00D14A9F" w:rsidP="00191312">
            <w:pPr>
              <w:rPr>
                <w:sz w:val="20"/>
                <w:szCs w:val="20"/>
              </w:rPr>
            </w:pPr>
            <w:r w:rsidRPr="006A300D">
              <w:rPr>
                <w:sz w:val="20"/>
                <w:szCs w:val="20"/>
              </w:rPr>
              <w:t>TEMEL EĞİTİM</w:t>
            </w:r>
          </w:p>
        </w:tc>
      </w:tr>
      <w:tr w:rsidR="00D14A9F" w:rsidRPr="006A300D" w:rsidTr="00D14A9F">
        <w:trPr>
          <w:trHeight w:val="480"/>
        </w:trPr>
        <w:tc>
          <w:tcPr>
            <w:tcW w:w="3932" w:type="dxa"/>
            <w:shd w:val="clear" w:color="auto" w:fill="00B0F0"/>
            <w:noWrap/>
            <w:vAlign w:val="center"/>
            <w:hideMark/>
          </w:tcPr>
          <w:p w:rsidR="00D14A9F" w:rsidRPr="006A300D" w:rsidRDefault="00D14A9F" w:rsidP="00191312">
            <w:pPr>
              <w:rPr>
                <w:b/>
                <w:bCs/>
                <w:sz w:val="20"/>
                <w:szCs w:val="20"/>
              </w:rPr>
            </w:pPr>
            <w:r w:rsidRPr="006A300D">
              <w:rPr>
                <w:b/>
                <w:bCs/>
                <w:sz w:val="20"/>
                <w:szCs w:val="20"/>
              </w:rPr>
              <w:t>Amacın İlişkili Olduğu Alt Program Hedefi</w:t>
            </w:r>
          </w:p>
        </w:tc>
        <w:tc>
          <w:tcPr>
            <w:tcW w:w="6556" w:type="dxa"/>
            <w:gridSpan w:val="7"/>
            <w:noWrap/>
            <w:vAlign w:val="center"/>
            <w:hideMark/>
          </w:tcPr>
          <w:p w:rsidR="00D14A9F" w:rsidRPr="006A300D" w:rsidRDefault="00D14A9F" w:rsidP="00191312">
            <w:pPr>
              <w:rPr>
                <w:sz w:val="20"/>
                <w:szCs w:val="20"/>
              </w:rPr>
            </w:pPr>
            <w:r w:rsidRPr="006A300D">
              <w:rPr>
                <w:sz w:val="20"/>
                <w:szCs w:val="20"/>
              </w:rPr>
              <w:t>Eğitime Erişim ve Fırsat Eşitliği</w:t>
            </w:r>
          </w:p>
        </w:tc>
      </w:tr>
      <w:tr w:rsidR="00D14A9F" w:rsidRPr="006A300D" w:rsidTr="00D14A9F">
        <w:trPr>
          <w:trHeight w:val="615"/>
        </w:trPr>
        <w:tc>
          <w:tcPr>
            <w:tcW w:w="3932" w:type="dxa"/>
            <w:shd w:val="clear" w:color="auto" w:fill="00B0F0"/>
            <w:noWrap/>
            <w:vAlign w:val="center"/>
            <w:hideMark/>
          </w:tcPr>
          <w:p w:rsidR="00D14A9F" w:rsidRPr="006A300D" w:rsidRDefault="00D14A9F" w:rsidP="00191312">
            <w:pPr>
              <w:rPr>
                <w:b/>
                <w:bCs/>
                <w:sz w:val="20"/>
                <w:szCs w:val="20"/>
              </w:rPr>
            </w:pPr>
            <w:r w:rsidRPr="006A300D">
              <w:rPr>
                <w:b/>
                <w:bCs/>
                <w:sz w:val="20"/>
                <w:szCs w:val="20"/>
              </w:rPr>
              <w:t>Performans Göstergeleri</w:t>
            </w:r>
          </w:p>
        </w:tc>
        <w:tc>
          <w:tcPr>
            <w:tcW w:w="943" w:type="dxa"/>
            <w:shd w:val="clear" w:color="auto" w:fill="00B0F0"/>
            <w:noWrap/>
            <w:vAlign w:val="center"/>
            <w:hideMark/>
          </w:tcPr>
          <w:p w:rsidR="00D14A9F" w:rsidRPr="006A300D" w:rsidRDefault="00D14A9F" w:rsidP="00191312">
            <w:pPr>
              <w:rPr>
                <w:b/>
                <w:bCs/>
                <w:sz w:val="20"/>
                <w:szCs w:val="20"/>
              </w:rPr>
            </w:pPr>
            <w:r w:rsidRPr="006A300D">
              <w:rPr>
                <w:b/>
                <w:bCs/>
                <w:sz w:val="20"/>
                <w:szCs w:val="20"/>
              </w:rPr>
              <w:t>Hedefe Etkisi (%)</w:t>
            </w:r>
          </w:p>
        </w:tc>
        <w:tc>
          <w:tcPr>
            <w:tcW w:w="1203" w:type="dxa"/>
            <w:shd w:val="clear" w:color="auto" w:fill="00B0F0"/>
            <w:vAlign w:val="center"/>
            <w:hideMark/>
          </w:tcPr>
          <w:p w:rsidR="00D14A9F" w:rsidRPr="006A300D" w:rsidRDefault="00D14A9F" w:rsidP="00191312">
            <w:pPr>
              <w:rPr>
                <w:b/>
                <w:bCs/>
                <w:sz w:val="20"/>
                <w:szCs w:val="20"/>
              </w:rPr>
            </w:pPr>
            <w:r w:rsidRPr="006A300D">
              <w:rPr>
                <w:b/>
                <w:bCs/>
                <w:sz w:val="20"/>
                <w:szCs w:val="20"/>
              </w:rPr>
              <w:t>Plan Dönemi Başlangıç Değeri</w:t>
            </w:r>
          </w:p>
        </w:tc>
        <w:tc>
          <w:tcPr>
            <w:tcW w:w="876" w:type="dxa"/>
            <w:shd w:val="clear" w:color="auto" w:fill="00B0F0"/>
            <w:noWrap/>
            <w:vAlign w:val="center"/>
            <w:hideMark/>
          </w:tcPr>
          <w:p w:rsidR="00D14A9F" w:rsidRPr="006A300D" w:rsidRDefault="00D14A9F" w:rsidP="00191312">
            <w:pPr>
              <w:rPr>
                <w:b/>
                <w:bCs/>
                <w:sz w:val="20"/>
                <w:szCs w:val="20"/>
              </w:rPr>
            </w:pPr>
            <w:r w:rsidRPr="006A300D">
              <w:rPr>
                <w:b/>
                <w:bCs/>
                <w:sz w:val="20"/>
                <w:szCs w:val="20"/>
              </w:rPr>
              <w:t>2024</w:t>
            </w:r>
          </w:p>
        </w:tc>
        <w:tc>
          <w:tcPr>
            <w:tcW w:w="876" w:type="dxa"/>
            <w:shd w:val="clear" w:color="auto" w:fill="00B0F0"/>
            <w:noWrap/>
            <w:vAlign w:val="center"/>
            <w:hideMark/>
          </w:tcPr>
          <w:p w:rsidR="00D14A9F" w:rsidRPr="006A300D" w:rsidRDefault="00D14A9F" w:rsidP="00191312">
            <w:pPr>
              <w:rPr>
                <w:b/>
                <w:bCs/>
                <w:sz w:val="20"/>
                <w:szCs w:val="20"/>
              </w:rPr>
            </w:pPr>
            <w:r w:rsidRPr="006A300D">
              <w:rPr>
                <w:b/>
                <w:bCs/>
                <w:sz w:val="20"/>
                <w:szCs w:val="20"/>
              </w:rPr>
              <w:t>2025</w:t>
            </w:r>
          </w:p>
        </w:tc>
        <w:tc>
          <w:tcPr>
            <w:tcW w:w="876" w:type="dxa"/>
            <w:shd w:val="clear" w:color="auto" w:fill="00B0F0"/>
            <w:noWrap/>
            <w:vAlign w:val="center"/>
            <w:hideMark/>
          </w:tcPr>
          <w:p w:rsidR="00D14A9F" w:rsidRPr="006A300D" w:rsidRDefault="00D14A9F" w:rsidP="00191312">
            <w:pPr>
              <w:rPr>
                <w:b/>
                <w:bCs/>
                <w:sz w:val="20"/>
                <w:szCs w:val="20"/>
              </w:rPr>
            </w:pPr>
            <w:r w:rsidRPr="006A300D">
              <w:rPr>
                <w:b/>
                <w:bCs/>
                <w:sz w:val="20"/>
                <w:szCs w:val="20"/>
              </w:rPr>
              <w:t>2026</w:t>
            </w:r>
          </w:p>
        </w:tc>
        <w:tc>
          <w:tcPr>
            <w:tcW w:w="876" w:type="dxa"/>
            <w:shd w:val="clear" w:color="auto" w:fill="00B0F0"/>
            <w:noWrap/>
            <w:vAlign w:val="center"/>
            <w:hideMark/>
          </w:tcPr>
          <w:p w:rsidR="00D14A9F" w:rsidRPr="006A300D" w:rsidRDefault="00D14A9F" w:rsidP="00191312">
            <w:pPr>
              <w:rPr>
                <w:b/>
                <w:bCs/>
                <w:sz w:val="20"/>
                <w:szCs w:val="20"/>
              </w:rPr>
            </w:pPr>
            <w:r w:rsidRPr="006A300D">
              <w:rPr>
                <w:b/>
                <w:bCs/>
                <w:sz w:val="20"/>
                <w:szCs w:val="20"/>
              </w:rPr>
              <w:t>2027</w:t>
            </w:r>
          </w:p>
        </w:tc>
        <w:tc>
          <w:tcPr>
            <w:tcW w:w="906" w:type="dxa"/>
            <w:shd w:val="clear" w:color="auto" w:fill="00B0F0"/>
            <w:noWrap/>
            <w:vAlign w:val="center"/>
            <w:hideMark/>
          </w:tcPr>
          <w:p w:rsidR="00D14A9F" w:rsidRPr="006A300D" w:rsidRDefault="00D14A9F" w:rsidP="00191312">
            <w:pPr>
              <w:rPr>
                <w:b/>
                <w:bCs/>
                <w:sz w:val="20"/>
                <w:szCs w:val="20"/>
              </w:rPr>
            </w:pPr>
            <w:r w:rsidRPr="006A300D">
              <w:rPr>
                <w:b/>
                <w:bCs/>
                <w:sz w:val="20"/>
                <w:szCs w:val="20"/>
              </w:rPr>
              <w:t>2028</w:t>
            </w:r>
          </w:p>
        </w:tc>
      </w:tr>
      <w:tr w:rsidR="00D14A9F" w:rsidRPr="006A300D" w:rsidTr="00D14A9F">
        <w:trPr>
          <w:trHeight w:val="300"/>
        </w:trPr>
        <w:tc>
          <w:tcPr>
            <w:tcW w:w="3932" w:type="dxa"/>
            <w:shd w:val="clear" w:color="auto" w:fill="00B0F0"/>
            <w:vAlign w:val="center"/>
            <w:hideMark/>
          </w:tcPr>
          <w:p w:rsidR="00D14A9F" w:rsidRPr="006A300D" w:rsidRDefault="00D14A9F" w:rsidP="00191312">
            <w:pPr>
              <w:jc w:val="left"/>
              <w:rPr>
                <w:b/>
                <w:bCs/>
                <w:sz w:val="20"/>
                <w:szCs w:val="20"/>
              </w:rPr>
            </w:pPr>
            <w:r w:rsidRPr="006A300D">
              <w:rPr>
                <w:b/>
                <w:bCs/>
                <w:sz w:val="20"/>
                <w:szCs w:val="20"/>
              </w:rPr>
              <w:t>PG-1.1.</w:t>
            </w:r>
            <w:proofErr w:type="gramStart"/>
            <w:r w:rsidRPr="006A300D">
              <w:rPr>
                <w:b/>
                <w:bCs/>
                <w:sz w:val="20"/>
                <w:szCs w:val="20"/>
              </w:rPr>
              <w:t>1 .</w:t>
            </w:r>
            <w:proofErr w:type="gramEnd"/>
            <w:r w:rsidRPr="006A300D">
              <w:rPr>
                <w:b/>
                <w:bCs/>
                <w:sz w:val="20"/>
                <w:szCs w:val="20"/>
              </w:rPr>
              <w:t xml:space="preserve"> İlkokullarda Yetiştirme Programına (İYEP) dâhil olan öğrencilerin Türkçe dersi kazanımlarına ulaşma oranı (%)</w:t>
            </w:r>
          </w:p>
        </w:tc>
        <w:tc>
          <w:tcPr>
            <w:tcW w:w="943" w:type="dxa"/>
            <w:noWrap/>
            <w:vAlign w:val="center"/>
            <w:hideMark/>
          </w:tcPr>
          <w:p w:rsidR="00D14A9F" w:rsidRPr="006A300D" w:rsidRDefault="00D14A9F" w:rsidP="00191312">
            <w:pPr>
              <w:jc w:val="center"/>
              <w:rPr>
                <w:sz w:val="20"/>
                <w:szCs w:val="20"/>
              </w:rPr>
            </w:pPr>
            <w:r w:rsidRPr="006A300D">
              <w:rPr>
                <w:sz w:val="20"/>
                <w:szCs w:val="20"/>
              </w:rPr>
              <w:t>25</w:t>
            </w:r>
          </w:p>
        </w:tc>
        <w:tc>
          <w:tcPr>
            <w:tcW w:w="1203" w:type="dxa"/>
            <w:noWrap/>
            <w:vAlign w:val="center"/>
          </w:tcPr>
          <w:p w:rsidR="00D14A9F" w:rsidRPr="006A300D" w:rsidRDefault="00D14A9F" w:rsidP="00191312">
            <w:pPr>
              <w:jc w:val="center"/>
              <w:rPr>
                <w:sz w:val="20"/>
                <w:szCs w:val="20"/>
              </w:rPr>
            </w:pPr>
            <w:r w:rsidRPr="006A300D">
              <w:rPr>
                <w:sz w:val="20"/>
                <w:szCs w:val="20"/>
              </w:rPr>
              <w:t>100</w:t>
            </w:r>
          </w:p>
        </w:tc>
        <w:tc>
          <w:tcPr>
            <w:tcW w:w="876" w:type="dxa"/>
            <w:noWrap/>
            <w:vAlign w:val="center"/>
          </w:tcPr>
          <w:p w:rsidR="00D14A9F" w:rsidRPr="006A300D" w:rsidRDefault="00D14A9F" w:rsidP="00191312">
            <w:pPr>
              <w:jc w:val="center"/>
              <w:rPr>
                <w:sz w:val="20"/>
                <w:szCs w:val="20"/>
              </w:rPr>
            </w:pPr>
            <w:r w:rsidRPr="006A300D">
              <w:rPr>
                <w:sz w:val="20"/>
                <w:szCs w:val="20"/>
              </w:rPr>
              <w:t>100</w:t>
            </w:r>
          </w:p>
        </w:tc>
        <w:tc>
          <w:tcPr>
            <w:tcW w:w="876" w:type="dxa"/>
            <w:noWrap/>
            <w:vAlign w:val="center"/>
          </w:tcPr>
          <w:p w:rsidR="00D14A9F" w:rsidRPr="006A300D" w:rsidRDefault="00D14A9F" w:rsidP="00191312">
            <w:pPr>
              <w:jc w:val="center"/>
              <w:rPr>
                <w:sz w:val="20"/>
                <w:szCs w:val="20"/>
              </w:rPr>
            </w:pPr>
            <w:r w:rsidRPr="006A300D">
              <w:rPr>
                <w:sz w:val="20"/>
                <w:szCs w:val="20"/>
              </w:rPr>
              <w:t>100</w:t>
            </w:r>
          </w:p>
        </w:tc>
        <w:tc>
          <w:tcPr>
            <w:tcW w:w="876" w:type="dxa"/>
            <w:noWrap/>
            <w:vAlign w:val="center"/>
          </w:tcPr>
          <w:p w:rsidR="00D14A9F" w:rsidRPr="006A300D" w:rsidRDefault="00D14A9F" w:rsidP="00191312">
            <w:pPr>
              <w:jc w:val="center"/>
              <w:rPr>
                <w:sz w:val="20"/>
                <w:szCs w:val="20"/>
              </w:rPr>
            </w:pPr>
            <w:r w:rsidRPr="006A300D">
              <w:rPr>
                <w:sz w:val="20"/>
                <w:szCs w:val="20"/>
              </w:rPr>
              <w:t>100</w:t>
            </w:r>
          </w:p>
        </w:tc>
        <w:tc>
          <w:tcPr>
            <w:tcW w:w="876" w:type="dxa"/>
            <w:noWrap/>
            <w:vAlign w:val="center"/>
          </w:tcPr>
          <w:p w:rsidR="00D14A9F" w:rsidRPr="006A300D" w:rsidRDefault="00D14A9F" w:rsidP="00191312">
            <w:pPr>
              <w:jc w:val="center"/>
              <w:rPr>
                <w:sz w:val="20"/>
                <w:szCs w:val="20"/>
              </w:rPr>
            </w:pPr>
            <w:r w:rsidRPr="006A300D">
              <w:rPr>
                <w:sz w:val="20"/>
                <w:szCs w:val="20"/>
              </w:rPr>
              <w:t>100</w:t>
            </w:r>
          </w:p>
        </w:tc>
        <w:tc>
          <w:tcPr>
            <w:tcW w:w="906" w:type="dxa"/>
            <w:noWrap/>
            <w:vAlign w:val="center"/>
          </w:tcPr>
          <w:p w:rsidR="00D14A9F" w:rsidRPr="006A300D" w:rsidRDefault="00D14A9F" w:rsidP="00191312">
            <w:pPr>
              <w:jc w:val="center"/>
              <w:rPr>
                <w:sz w:val="20"/>
                <w:szCs w:val="20"/>
              </w:rPr>
            </w:pPr>
            <w:r w:rsidRPr="006A300D">
              <w:rPr>
                <w:sz w:val="20"/>
                <w:szCs w:val="20"/>
              </w:rPr>
              <w:t>100</w:t>
            </w:r>
          </w:p>
        </w:tc>
      </w:tr>
      <w:tr w:rsidR="00D14A9F" w:rsidRPr="006A300D" w:rsidTr="00D14A9F">
        <w:trPr>
          <w:trHeight w:val="600"/>
        </w:trPr>
        <w:tc>
          <w:tcPr>
            <w:tcW w:w="3932" w:type="dxa"/>
            <w:shd w:val="clear" w:color="auto" w:fill="00B0F0"/>
            <w:vAlign w:val="center"/>
            <w:hideMark/>
          </w:tcPr>
          <w:p w:rsidR="00D14A9F" w:rsidRPr="006A300D" w:rsidRDefault="00D14A9F" w:rsidP="00191312">
            <w:pPr>
              <w:rPr>
                <w:b/>
                <w:bCs/>
                <w:sz w:val="20"/>
                <w:szCs w:val="20"/>
              </w:rPr>
            </w:pPr>
            <w:r w:rsidRPr="006A300D">
              <w:rPr>
                <w:b/>
                <w:bCs/>
                <w:sz w:val="20"/>
                <w:szCs w:val="20"/>
              </w:rPr>
              <w:t>PG-1.1.2. İlkokullarda Yetiştirme Programına dâhil olan öğrencilerin matematik dersi kazanımlarına ulaşma oranı (%)</w:t>
            </w:r>
          </w:p>
          <w:p w:rsidR="00D14A9F" w:rsidRPr="006A300D" w:rsidRDefault="00D14A9F" w:rsidP="00191312">
            <w:pPr>
              <w:rPr>
                <w:b/>
                <w:bCs/>
                <w:sz w:val="20"/>
                <w:szCs w:val="20"/>
              </w:rPr>
            </w:pPr>
          </w:p>
        </w:tc>
        <w:tc>
          <w:tcPr>
            <w:tcW w:w="943" w:type="dxa"/>
            <w:noWrap/>
            <w:vAlign w:val="center"/>
            <w:hideMark/>
          </w:tcPr>
          <w:p w:rsidR="00D14A9F" w:rsidRPr="006A300D" w:rsidRDefault="00D14A9F" w:rsidP="00191312">
            <w:pPr>
              <w:jc w:val="center"/>
              <w:rPr>
                <w:sz w:val="20"/>
                <w:szCs w:val="20"/>
              </w:rPr>
            </w:pPr>
            <w:r w:rsidRPr="006A300D">
              <w:rPr>
                <w:sz w:val="20"/>
                <w:szCs w:val="20"/>
              </w:rPr>
              <w:t>25</w:t>
            </w:r>
          </w:p>
        </w:tc>
        <w:tc>
          <w:tcPr>
            <w:tcW w:w="1203" w:type="dxa"/>
            <w:noWrap/>
            <w:vAlign w:val="center"/>
          </w:tcPr>
          <w:p w:rsidR="00D14A9F" w:rsidRPr="006A300D" w:rsidRDefault="00D14A9F" w:rsidP="00191312">
            <w:pPr>
              <w:jc w:val="center"/>
              <w:rPr>
                <w:sz w:val="20"/>
                <w:szCs w:val="20"/>
              </w:rPr>
            </w:pPr>
            <w:r w:rsidRPr="006A300D">
              <w:rPr>
                <w:sz w:val="20"/>
                <w:szCs w:val="20"/>
              </w:rPr>
              <w:t>100</w:t>
            </w:r>
          </w:p>
        </w:tc>
        <w:tc>
          <w:tcPr>
            <w:tcW w:w="876" w:type="dxa"/>
            <w:noWrap/>
            <w:vAlign w:val="center"/>
          </w:tcPr>
          <w:p w:rsidR="00D14A9F" w:rsidRPr="006A300D" w:rsidRDefault="00D14A9F" w:rsidP="00191312">
            <w:pPr>
              <w:jc w:val="center"/>
              <w:rPr>
                <w:sz w:val="20"/>
                <w:szCs w:val="20"/>
              </w:rPr>
            </w:pPr>
            <w:r w:rsidRPr="006A300D">
              <w:rPr>
                <w:sz w:val="20"/>
                <w:szCs w:val="20"/>
              </w:rPr>
              <w:t>100</w:t>
            </w:r>
          </w:p>
        </w:tc>
        <w:tc>
          <w:tcPr>
            <w:tcW w:w="876" w:type="dxa"/>
            <w:noWrap/>
            <w:vAlign w:val="center"/>
          </w:tcPr>
          <w:p w:rsidR="00D14A9F" w:rsidRPr="006A300D" w:rsidRDefault="00D14A9F" w:rsidP="00191312">
            <w:pPr>
              <w:jc w:val="center"/>
              <w:rPr>
                <w:sz w:val="20"/>
                <w:szCs w:val="20"/>
              </w:rPr>
            </w:pPr>
            <w:r w:rsidRPr="006A300D">
              <w:rPr>
                <w:sz w:val="20"/>
                <w:szCs w:val="20"/>
              </w:rPr>
              <w:t>100</w:t>
            </w:r>
          </w:p>
        </w:tc>
        <w:tc>
          <w:tcPr>
            <w:tcW w:w="876" w:type="dxa"/>
            <w:noWrap/>
            <w:vAlign w:val="center"/>
          </w:tcPr>
          <w:p w:rsidR="00D14A9F" w:rsidRPr="006A300D" w:rsidRDefault="00D14A9F" w:rsidP="00191312">
            <w:pPr>
              <w:jc w:val="center"/>
              <w:rPr>
                <w:sz w:val="20"/>
                <w:szCs w:val="20"/>
              </w:rPr>
            </w:pPr>
            <w:r w:rsidRPr="006A300D">
              <w:rPr>
                <w:sz w:val="20"/>
                <w:szCs w:val="20"/>
              </w:rPr>
              <w:t>100</w:t>
            </w:r>
          </w:p>
        </w:tc>
        <w:tc>
          <w:tcPr>
            <w:tcW w:w="876" w:type="dxa"/>
            <w:noWrap/>
            <w:vAlign w:val="center"/>
          </w:tcPr>
          <w:p w:rsidR="00D14A9F" w:rsidRPr="006A300D" w:rsidRDefault="00D14A9F" w:rsidP="00191312">
            <w:pPr>
              <w:jc w:val="center"/>
              <w:rPr>
                <w:sz w:val="20"/>
                <w:szCs w:val="20"/>
              </w:rPr>
            </w:pPr>
            <w:r w:rsidRPr="006A300D">
              <w:rPr>
                <w:sz w:val="20"/>
                <w:szCs w:val="20"/>
              </w:rPr>
              <w:t>100</w:t>
            </w:r>
          </w:p>
        </w:tc>
        <w:tc>
          <w:tcPr>
            <w:tcW w:w="906" w:type="dxa"/>
            <w:noWrap/>
            <w:vAlign w:val="center"/>
          </w:tcPr>
          <w:p w:rsidR="00D14A9F" w:rsidRPr="006A300D" w:rsidRDefault="00D14A9F" w:rsidP="00191312">
            <w:pPr>
              <w:jc w:val="center"/>
              <w:rPr>
                <w:sz w:val="20"/>
                <w:szCs w:val="20"/>
              </w:rPr>
            </w:pPr>
            <w:r w:rsidRPr="006A300D">
              <w:rPr>
                <w:sz w:val="20"/>
                <w:szCs w:val="20"/>
              </w:rPr>
              <w:t>100</w:t>
            </w:r>
          </w:p>
        </w:tc>
      </w:tr>
      <w:tr w:rsidR="00D14A9F" w:rsidRPr="006A300D" w:rsidTr="00D14A9F">
        <w:trPr>
          <w:trHeight w:val="300"/>
        </w:trPr>
        <w:tc>
          <w:tcPr>
            <w:tcW w:w="3932" w:type="dxa"/>
            <w:shd w:val="clear" w:color="auto" w:fill="00B0F0"/>
            <w:vAlign w:val="center"/>
            <w:hideMark/>
          </w:tcPr>
          <w:p w:rsidR="00D14A9F" w:rsidRPr="006A300D" w:rsidRDefault="00D14A9F" w:rsidP="00191312">
            <w:pPr>
              <w:rPr>
                <w:b/>
                <w:bCs/>
                <w:sz w:val="20"/>
                <w:szCs w:val="20"/>
              </w:rPr>
            </w:pPr>
            <w:r w:rsidRPr="006A300D">
              <w:rPr>
                <w:b/>
                <w:bCs/>
                <w:sz w:val="20"/>
                <w:szCs w:val="20"/>
              </w:rPr>
              <w:t xml:space="preserve">PG-1.1.3 20 gün ve üzeri özürsüz devamsızlık yapan öğrenci oranı (%) </w:t>
            </w:r>
          </w:p>
        </w:tc>
        <w:tc>
          <w:tcPr>
            <w:tcW w:w="943" w:type="dxa"/>
            <w:noWrap/>
            <w:vAlign w:val="center"/>
            <w:hideMark/>
          </w:tcPr>
          <w:p w:rsidR="00D14A9F" w:rsidRPr="006A300D" w:rsidRDefault="00D14A9F" w:rsidP="00191312">
            <w:pPr>
              <w:jc w:val="center"/>
              <w:rPr>
                <w:sz w:val="20"/>
                <w:szCs w:val="20"/>
              </w:rPr>
            </w:pPr>
            <w:r w:rsidRPr="006A300D">
              <w:rPr>
                <w:sz w:val="20"/>
                <w:szCs w:val="20"/>
              </w:rPr>
              <w:t>25</w:t>
            </w:r>
          </w:p>
        </w:tc>
        <w:tc>
          <w:tcPr>
            <w:tcW w:w="1203" w:type="dxa"/>
            <w:noWrap/>
            <w:vAlign w:val="center"/>
          </w:tcPr>
          <w:p w:rsidR="00D14A9F" w:rsidRPr="006A300D" w:rsidRDefault="00D14A9F" w:rsidP="00191312">
            <w:pPr>
              <w:jc w:val="center"/>
              <w:rPr>
                <w:sz w:val="20"/>
                <w:szCs w:val="20"/>
              </w:rPr>
            </w:pPr>
            <w:r w:rsidRPr="006A300D">
              <w:rPr>
                <w:sz w:val="20"/>
                <w:szCs w:val="20"/>
              </w:rPr>
              <w:t>0</w:t>
            </w:r>
          </w:p>
        </w:tc>
        <w:tc>
          <w:tcPr>
            <w:tcW w:w="876" w:type="dxa"/>
            <w:noWrap/>
            <w:vAlign w:val="center"/>
          </w:tcPr>
          <w:p w:rsidR="00D14A9F" w:rsidRPr="006A300D" w:rsidRDefault="00D14A9F" w:rsidP="00191312">
            <w:pPr>
              <w:jc w:val="center"/>
              <w:rPr>
                <w:sz w:val="20"/>
                <w:szCs w:val="20"/>
              </w:rPr>
            </w:pPr>
            <w:r w:rsidRPr="006A300D">
              <w:rPr>
                <w:sz w:val="20"/>
                <w:szCs w:val="20"/>
              </w:rPr>
              <w:t>0</w:t>
            </w:r>
          </w:p>
        </w:tc>
        <w:tc>
          <w:tcPr>
            <w:tcW w:w="876" w:type="dxa"/>
            <w:noWrap/>
            <w:vAlign w:val="center"/>
          </w:tcPr>
          <w:p w:rsidR="00D14A9F" w:rsidRPr="006A300D" w:rsidRDefault="00D14A9F" w:rsidP="00191312">
            <w:pPr>
              <w:jc w:val="center"/>
              <w:rPr>
                <w:sz w:val="20"/>
                <w:szCs w:val="20"/>
              </w:rPr>
            </w:pPr>
            <w:r w:rsidRPr="006A300D">
              <w:rPr>
                <w:sz w:val="20"/>
                <w:szCs w:val="20"/>
              </w:rPr>
              <w:t>0</w:t>
            </w:r>
          </w:p>
        </w:tc>
        <w:tc>
          <w:tcPr>
            <w:tcW w:w="876" w:type="dxa"/>
            <w:noWrap/>
            <w:vAlign w:val="center"/>
          </w:tcPr>
          <w:p w:rsidR="00D14A9F" w:rsidRPr="006A300D" w:rsidRDefault="00D14A9F" w:rsidP="00191312">
            <w:pPr>
              <w:jc w:val="center"/>
              <w:rPr>
                <w:sz w:val="20"/>
                <w:szCs w:val="20"/>
              </w:rPr>
            </w:pPr>
            <w:r w:rsidRPr="006A300D">
              <w:rPr>
                <w:sz w:val="20"/>
                <w:szCs w:val="20"/>
              </w:rPr>
              <w:t>0</w:t>
            </w:r>
          </w:p>
        </w:tc>
        <w:tc>
          <w:tcPr>
            <w:tcW w:w="876" w:type="dxa"/>
            <w:noWrap/>
            <w:vAlign w:val="center"/>
          </w:tcPr>
          <w:p w:rsidR="00D14A9F" w:rsidRPr="006A300D" w:rsidRDefault="00D14A9F" w:rsidP="00191312">
            <w:pPr>
              <w:jc w:val="center"/>
              <w:rPr>
                <w:sz w:val="20"/>
                <w:szCs w:val="20"/>
              </w:rPr>
            </w:pPr>
            <w:r w:rsidRPr="006A300D">
              <w:rPr>
                <w:sz w:val="20"/>
                <w:szCs w:val="20"/>
              </w:rPr>
              <w:t>0</w:t>
            </w:r>
          </w:p>
        </w:tc>
        <w:tc>
          <w:tcPr>
            <w:tcW w:w="906" w:type="dxa"/>
            <w:noWrap/>
            <w:vAlign w:val="center"/>
          </w:tcPr>
          <w:p w:rsidR="00D14A9F" w:rsidRPr="006A300D" w:rsidRDefault="00D14A9F" w:rsidP="00191312">
            <w:pPr>
              <w:jc w:val="center"/>
              <w:rPr>
                <w:sz w:val="20"/>
                <w:szCs w:val="20"/>
              </w:rPr>
            </w:pPr>
            <w:r w:rsidRPr="006A300D">
              <w:rPr>
                <w:sz w:val="20"/>
                <w:szCs w:val="20"/>
              </w:rPr>
              <w:t>0</w:t>
            </w:r>
          </w:p>
        </w:tc>
      </w:tr>
      <w:tr w:rsidR="00D14A9F" w:rsidRPr="006A300D" w:rsidTr="00D14A9F">
        <w:trPr>
          <w:trHeight w:val="300"/>
        </w:trPr>
        <w:tc>
          <w:tcPr>
            <w:tcW w:w="3932" w:type="dxa"/>
            <w:shd w:val="clear" w:color="auto" w:fill="00B0F0"/>
            <w:vAlign w:val="center"/>
          </w:tcPr>
          <w:p w:rsidR="00D14A9F" w:rsidRPr="006A300D" w:rsidRDefault="00D14A9F" w:rsidP="00191312">
            <w:pPr>
              <w:rPr>
                <w:b/>
                <w:bCs/>
                <w:sz w:val="20"/>
                <w:szCs w:val="20"/>
              </w:rPr>
            </w:pPr>
            <w:r w:rsidRPr="006A300D">
              <w:rPr>
                <w:b/>
                <w:bCs/>
                <w:sz w:val="20"/>
                <w:szCs w:val="20"/>
              </w:rPr>
              <w:t>PG 1.1.4. 20 gün ve üzeri özürlü devamsızlık yapan öğrenci oranı (%)</w:t>
            </w:r>
          </w:p>
        </w:tc>
        <w:tc>
          <w:tcPr>
            <w:tcW w:w="943" w:type="dxa"/>
            <w:noWrap/>
            <w:vAlign w:val="center"/>
          </w:tcPr>
          <w:p w:rsidR="00D14A9F" w:rsidRPr="006A300D" w:rsidRDefault="00D14A9F" w:rsidP="00191312">
            <w:pPr>
              <w:jc w:val="center"/>
              <w:rPr>
                <w:sz w:val="20"/>
                <w:szCs w:val="20"/>
              </w:rPr>
            </w:pPr>
            <w:r w:rsidRPr="006A300D">
              <w:rPr>
                <w:sz w:val="20"/>
                <w:szCs w:val="20"/>
              </w:rPr>
              <w:t>25</w:t>
            </w:r>
          </w:p>
        </w:tc>
        <w:tc>
          <w:tcPr>
            <w:tcW w:w="1203" w:type="dxa"/>
            <w:noWrap/>
            <w:vAlign w:val="center"/>
          </w:tcPr>
          <w:p w:rsidR="00D14A9F" w:rsidRPr="006A300D" w:rsidRDefault="00D14A9F" w:rsidP="00191312">
            <w:pPr>
              <w:jc w:val="center"/>
              <w:rPr>
                <w:sz w:val="20"/>
                <w:szCs w:val="20"/>
              </w:rPr>
            </w:pPr>
            <w:r w:rsidRPr="006A300D">
              <w:rPr>
                <w:sz w:val="20"/>
                <w:szCs w:val="20"/>
              </w:rPr>
              <w:t>0</w:t>
            </w:r>
          </w:p>
        </w:tc>
        <w:tc>
          <w:tcPr>
            <w:tcW w:w="876" w:type="dxa"/>
            <w:noWrap/>
            <w:vAlign w:val="center"/>
          </w:tcPr>
          <w:p w:rsidR="00D14A9F" w:rsidRPr="006A300D" w:rsidRDefault="00D14A9F" w:rsidP="00191312">
            <w:pPr>
              <w:jc w:val="center"/>
              <w:rPr>
                <w:sz w:val="20"/>
                <w:szCs w:val="20"/>
              </w:rPr>
            </w:pPr>
            <w:r w:rsidRPr="006A300D">
              <w:rPr>
                <w:sz w:val="20"/>
                <w:szCs w:val="20"/>
              </w:rPr>
              <w:t>0</w:t>
            </w:r>
          </w:p>
        </w:tc>
        <w:tc>
          <w:tcPr>
            <w:tcW w:w="876" w:type="dxa"/>
            <w:noWrap/>
            <w:vAlign w:val="center"/>
          </w:tcPr>
          <w:p w:rsidR="00D14A9F" w:rsidRPr="006A300D" w:rsidRDefault="00D14A9F" w:rsidP="00191312">
            <w:pPr>
              <w:jc w:val="center"/>
              <w:rPr>
                <w:sz w:val="20"/>
                <w:szCs w:val="20"/>
              </w:rPr>
            </w:pPr>
            <w:r w:rsidRPr="006A300D">
              <w:rPr>
                <w:sz w:val="20"/>
                <w:szCs w:val="20"/>
              </w:rPr>
              <w:t>0</w:t>
            </w:r>
          </w:p>
        </w:tc>
        <w:tc>
          <w:tcPr>
            <w:tcW w:w="876" w:type="dxa"/>
            <w:noWrap/>
            <w:vAlign w:val="center"/>
          </w:tcPr>
          <w:p w:rsidR="00D14A9F" w:rsidRPr="006A300D" w:rsidRDefault="00D14A9F" w:rsidP="00191312">
            <w:pPr>
              <w:jc w:val="center"/>
              <w:rPr>
                <w:sz w:val="20"/>
                <w:szCs w:val="20"/>
              </w:rPr>
            </w:pPr>
            <w:r w:rsidRPr="006A300D">
              <w:rPr>
                <w:sz w:val="20"/>
                <w:szCs w:val="20"/>
              </w:rPr>
              <w:t>0</w:t>
            </w:r>
          </w:p>
        </w:tc>
        <w:tc>
          <w:tcPr>
            <w:tcW w:w="876" w:type="dxa"/>
            <w:noWrap/>
            <w:vAlign w:val="center"/>
          </w:tcPr>
          <w:p w:rsidR="00D14A9F" w:rsidRPr="006A300D" w:rsidRDefault="00D14A9F" w:rsidP="00191312">
            <w:pPr>
              <w:jc w:val="center"/>
              <w:rPr>
                <w:sz w:val="20"/>
                <w:szCs w:val="20"/>
              </w:rPr>
            </w:pPr>
            <w:r w:rsidRPr="006A300D">
              <w:rPr>
                <w:sz w:val="20"/>
                <w:szCs w:val="20"/>
              </w:rPr>
              <w:t>0</w:t>
            </w:r>
          </w:p>
        </w:tc>
        <w:tc>
          <w:tcPr>
            <w:tcW w:w="906" w:type="dxa"/>
            <w:noWrap/>
            <w:vAlign w:val="center"/>
          </w:tcPr>
          <w:p w:rsidR="00D14A9F" w:rsidRPr="006A300D" w:rsidRDefault="00D14A9F" w:rsidP="00191312">
            <w:pPr>
              <w:jc w:val="center"/>
              <w:rPr>
                <w:sz w:val="20"/>
                <w:szCs w:val="20"/>
              </w:rPr>
            </w:pPr>
            <w:r w:rsidRPr="006A300D">
              <w:rPr>
                <w:sz w:val="20"/>
                <w:szCs w:val="20"/>
              </w:rPr>
              <w:t>0</w:t>
            </w:r>
          </w:p>
        </w:tc>
      </w:tr>
      <w:tr w:rsidR="00D14A9F" w:rsidRPr="006A300D" w:rsidTr="00D14A9F">
        <w:trPr>
          <w:trHeight w:val="300"/>
        </w:trPr>
        <w:tc>
          <w:tcPr>
            <w:tcW w:w="3932" w:type="dxa"/>
            <w:shd w:val="clear" w:color="auto" w:fill="00B0F0"/>
            <w:noWrap/>
            <w:vAlign w:val="center"/>
            <w:hideMark/>
          </w:tcPr>
          <w:p w:rsidR="00D14A9F" w:rsidRPr="006A300D" w:rsidRDefault="00D14A9F" w:rsidP="00191312">
            <w:pPr>
              <w:jc w:val="left"/>
              <w:rPr>
                <w:b/>
                <w:bCs/>
                <w:sz w:val="20"/>
                <w:szCs w:val="20"/>
              </w:rPr>
            </w:pPr>
            <w:r w:rsidRPr="006A300D">
              <w:rPr>
                <w:b/>
                <w:bCs/>
                <w:sz w:val="20"/>
                <w:szCs w:val="20"/>
              </w:rPr>
              <w:t>Sorumlu Birim</w:t>
            </w:r>
          </w:p>
          <w:p w:rsidR="00D14A9F" w:rsidRPr="006A300D" w:rsidRDefault="00D14A9F" w:rsidP="00191312">
            <w:pPr>
              <w:jc w:val="left"/>
              <w:rPr>
                <w:b/>
                <w:bCs/>
                <w:sz w:val="20"/>
                <w:szCs w:val="20"/>
              </w:rPr>
            </w:pPr>
          </w:p>
        </w:tc>
        <w:tc>
          <w:tcPr>
            <w:tcW w:w="6556" w:type="dxa"/>
            <w:gridSpan w:val="7"/>
            <w:noWrap/>
            <w:vAlign w:val="center"/>
            <w:hideMark/>
          </w:tcPr>
          <w:p w:rsidR="00D14A9F" w:rsidRPr="006A300D" w:rsidRDefault="00D14A9F" w:rsidP="00191312">
            <w:pPr>
              <w:jc w:val="left"/>
              <w:rPr>
                <w:sz w:val="20"/>
                <w:szCs w:val="20"/>
              </w:rPr>
            </w:pPr>
            <w:r w:rsidRPr="006A300D">
              <w:rPr>
                <w:sz w:val="20"/>
                <w:szCs w:val="20"/>
              </w:rPr>
              <w:t xml:space="preserve">Okul </w:t>
            </w:r>
            <w:r w:rsidR="009B48D0">
              <w:rPr>
                <w:sz w:val="20"/>
                <w:szCs w:val="20"/>
              </w:rPr>
              <w:t xml:space="preserve">Müdürü </w:t>
            </w:r>
          </w:p>
          <w:p w:rsidR="00D14A9F" w:rsidRPr="006A300D" w:rsidRDefault="00D14A9F" w:rsidP="00191312">
            <w:pPr>
              <w:jc w:val="left"/>
              <w:rPr>
                <w:sz w:val="20"/>
                <w:szCs w:val="20"/>
              </w:rPr>
            </w:pPr>
          </w:p>
        </w:tc>
      </w:tr>
      <w:tr w:rsidR="00D14A9F" w:rsidRPr="006A300D" w:rsidTr="00D14A9F">
        <w:trPr>
          <w:trHeight w:val="300"/>
        </w:trPr>
        <w:tc>
          <w:tcPr>
            <w:tcW w:w="3932" w:type="dxa"/>
            <w:shd w:val="clear" w:color="auto" w:fill="00B0F0"/>
            <w:noWrap/>
            <w:vAlign w:val="center"/>
            <w:hideMark/>
          </w:tcPr>
          <w:p w:rsidR="00D14A9F" w:rsidRPr="006A300D" w:rsidRDefault="00D14A9F" w:rsidP="00191312">
            <w:pPr>
              <w:jc w:val="left"/>
              <w:rPr>
                <w:b/>
                <w:bCs/>
                <w:sz w:val="20"/>
                <w:szCs w:val="20"/>
              </w:rPr>
            </w:pPr>
            <w:r w:rsidRPr="006A300D">
              <w:rPr>
                <w:b/>
                <w:bCs/>
                <w:sz w:val="20"/>
                <w:szCs w:val="20"/>
              </w:rPr>
              <w:t>İş Birliği Yapılacak Birim(</w:t>
            </w:r>
            <w:proofErr w:type="spellStart"/>
            <w:r w:rsidRPr="006A300D">
              <w:rPr>
                <w:b/>
                <w:bCs/>
                <w:sz w:val="20"/>
                <w:szCs w:val="20"/>
              </w:rPr>
              <w:t>ler</w:t>
            </w:r>
            <w:proofErr w:type="spellEnd"/>
            <w:r w:rsidRPr="006A300D">
              <w:rPr>
                <w:b/>
                <w:bCs/>
                <w:sz w:val="20"/>
                <w:szCs w:val="20"/>
              </w:rPr>
              <w:t>)</w:t>
            </w:r>
          </w:p>
          <w:p w:rsidR="00D14A9F" w:rsidRPr="006A300D" w:rsidRDefault="00D14A9F" w:rsidP="00191312">
            <w:pPr>
              <w:jc w:val="left"/>
              <w:rPr>
                <w:b/>
                <w:bCs/>
                <w:sz w:val="20"/>
                <w:szCs w:val="20"/>
              </w:rPr>
            </w:pPr>
          </w:p>
        </w:tc>
        <w:tc>
          <w:tcPr>
            <w:tcW w:w="6556" w:type="dxa"/>
            <w:gridSpan w:val="7"/>
            <w:vAlign w:val="center"/>
            <w:hideMark/>
          </w:tcPr>
          <w:p w:rsidR="00D14A9F" w:rsidRPr="006A300D" w:rsidRDefault="00D14A9F" w:rsidP="00191312">
            <w:pPr>
              <w:jc w:val="left"/>
              <w:rPr>
                <w:sz w:val="20"/>
                <w:szCs w:val="20"/>
              </w:rPr>
            </w:pPr>
            <w:r w:rsidRPr="006A300D">
              <w:rPr>
                <w:sz w:val="20"/>
                <w:szCs w:val="20"/>
              </w:rPr>
              <w:t xml:space="preserve">İYEP Komisyonu </w:t>
            </w:r>
          </w:p>
        </w:tc>
      </w:tr>
      <w:tr w:rsidR="00D14A9F" w:rsidRPr="006A300D" w:rsidTr="00D14A9F">
        <w:trPr>
          <w:trHeight w:val="1920"/>
        </w:trPr>
        <w:tc>
          <w:tcPr>
            <w:tcW w:w="3932" w:type="dxa"/>
            <w:shd w:val="clear" w:color="auto" w:fill="00B0F0"/>
            <w:vAlign w:val="center"/>
            <w:hideMark/>
          </w:tcPr>
          <w:p w:rsidR="00D14A9F" w:rsidRPr="006A300D" w:rsidRDefault="00D14A9F" w:rsidP="00191312">
            <w:pPr>
              <w:jc w:val="left"/>
              <w:rPr>
                <w:b/>
                <w:bCs/>
                <w:sz w:val="20"/>
                <w:szCs w:val="20"/>
              </w:rPr>
            </w:pPr>
            <w:r w:rsidRPr="006A300D">
              <w:rPr>
                <w:b/>
                <w:bCs/>
                <w:sz w:val="20"/>
                <w:szCs w:val="20"/>
              </w:rPr>
              <w:t>Stratejiler</w:t>
            </w:r>
          </w:p>
          <w:p w:rsidR="00D14A9F" w:rsidRPr="006A300D" w:rsidRDefault="00D14A9F" w:rsidP="00191312">
            <w:pPr>
              <w:jc w:val="left"/>
              <w:rPr>
                <w:b/>
                <w:bCs/>
                <w:sz w:val="20"/>
                <w:szCs w:val="20"/>
              </w:rPr>
            </w:pPr>
          </w:p>
        </w:tc>
        <w:tc>
          <w:tcPr>
            <w:tcW w:w="6556" w:type="dxa"/>
            <w:gridSpan w:val="7"/>
            <w:vAlign w:val="center"/>
            <w:hideMark/>
          </w:tcPr>
          <w:p w:rsidR="00D14A9F" w:rsidRPr="006A300D" w:rsidRDefault="00D14A9F" w:rsidP="00191312">
            <w:pPr>
              <w:ind w:firstLine="73"/>
              <w:jc w:val="left"/>
              <w:rPr>
                <w:sz w:val="20"/>
                <w:szCs w:val="20"/>
              </w:rPr>
            </w:pPr>
            <w:r w:rsidRPr="006A300D">
              <w:rPr>
                <w:sz w:val="20"/>
                <w:szCs w:val="20"/>
              </w:rPr>
              <w:t>S.1.1.1 Öğrencilerin Türkçe dersindeki eksikleri tespit edilerek İYEP aracılığıyla akademik yeterliklerinin artırılması sağlanacaktır.</w:t>
            </w:r>
          </w:p>
          <w:p w:rsidR="00D14A9F" w:rsidRPr="006A300D" w:rsidRDefault="00D14A9F" w:rsidP="00191312">
            <w:pPr>
              <w:ind w:left="79"/>
              <w:jc w:val="left"/>
              <w:rPr>
                <w:sz w:val="20"/>
                <w:szCs w:val="20"/>
              </w:rPr>
            </w:pPr>
            <w:r w:rsidRPr="006A300D">
              <w:rPr>
                <w:sz w:val="20"/>
                <w:szCs w:val="20"/>
              </w:rPr>
              <w:t>S.1.1.2 Öğrencilerin matematik derslerindeki eksikleri tespit edilerek İYEP aracılığıyla akademik yeterliklerinin artırılması sağlanacaktır.</w:t>
            </w:r>
          </w:p>
          <w:p w:rsidR="00D14A9F" w:rsidRPr="006A300D" w:rsidRDefault="00D14A9F" w:rsidP="00191312">
            <w:pPr>
              <w:ind w:left="79"/>
              <w:jc w:val="left"/>
              <w:rPr>
                <w:sz w:val="20"/>
                <w:szCs w:val="20"/>
              </w:rPr>
            </w:pPr>
            <w:r w:rsidRPr="006A300D">
              <w:rPr>
                <w:sz w:val="20"/>
                <w:szCs w:val="20"/>
              </w:rPr>
              <w:t>S.1.1.3 Dijital platformlar aracılığıyla öğrencilerin tamamlayıcı ve destekleyici eğitim almaları sağlanacaktır.</w:t>
            </w:r>
          </w:p>
          <w:p w:rsidR="00D14A9F" w:rsidRPr="006A300D" w:rsidRDefault="00D14A9F" w:rsidP="00191312">
            <w:pPr>
              <w:ind w:left="79"/>
              <w:jc w:val="left"/>
              <w:rPr>
                <w:sz w:val="20"/>
                <w:szCs w:val="20"/>
              </w:rPr>
            </w:pPr>
            <w:r w:rsidRPr="006A300D">
              <w:rPr>
                <w:sz w:val="20"/>
                <w:szCs w:val="20"/>
              </w:rPr>
              <w:t xml:space="preserve">S.1.1.4 </w:t>
            </w:r>
            <w:proofErr w:type="spellStart"/>
            <w:r w:rsidRPr="006A300D">
              <w:rPr>
                <w:sz w:val="20"/>
                <w:szCs w:val="20"/>
              </w:rPr>
              <w:t>İYEP’in</w:t>
            </w:r>
            <w:proofErr w:type="spellEnd"/>
            <w:r w:rsidRPr="006A300D">
              <w:rPr>
                <w:sz w:val="20"/>
                <w:szCs w:val="20"/>
              </w:rPr>
              <w:t xml:space="preserve"> ders içeriklerine katkı sağlayacak etkinlik, okuma vb aktivitelerin zenginleştirilmesi sağlanacaktır.</w:t>
            </w:r>
          </w:p>
          <w:p w:rsidR="00D14A9F" w:rsidRPr="006A300D" w:rsidRDefault="00D14A9F" w:rsidP="00191312">
            <w:pPr>
              <w:ind w:left="79"/>
              <w:jc w:val="left"/>
              <w:rPr>
                <w:sz w:val="20"/>
                <w:szCs w:val="20"/>
              </w:rPr>
            </w:pPr>
            <w:r w:rsidRPr="006A300D">
              <w:rPr>
                <w:sz w:val="20"/>
                <w:szCs w:val="20"/>
              </w:rPr>
              <w:t>S.1.1.5 İYEP içerikleri öğrencinin hazır bulunuşluk seviyesi dikkate alınarak hazırlanacaktır.</w:t>
            </w:r>
          </w:p>
          <w:p w:rsidR="00D14A9F" w:rsidRPr="006A300D" w:rsidRDefault="00D14A9F" w:rsidP="00191312">
            <w:pPr>
              <w:ind w:firstLine="73"/>
              <w:jc w:val="left"/>
              <w:rPr>
                <w:sz w:val="20"/>
                <w:szCs w:val="20"/>
              </w:rPr>
            </w:pPr>
            <w:r w:rsidRPr="006A300D">
              <w:rPr>
                <w:sz w:val="20"/>
                <w:szCs w:val="20"/>
              </w:rPr>
              <w:t>S.1.1.6 Öğrencilerin devamsızlık nedenleri tespit edilerek devamsızlığa neden olan etmenler giderilecektir.</w:t>
            </w:r>
          </w:p>
        </w:tc>
      </w:tr>
      <w:tr w:rsidR="00D14A9F" w:rsidRPr="006A300D" w:rsidTr="00D14A9F">
        <w:trPr>
          <w:trHeight w:val="562"/>
        </w:trPr>
        <w:tc>
          <w:tcPr>
            <w:tcW w:w="3932" w:type="dxa"/>
            <w:shd w:val="clear" w:color="auto" w:fill="00B0F0"/>
            <w:noWrap/>
            <w:vAlign w:val="center"/>
            <w:hideMark/>
          </w:tcPr>
          <w:p w:rsidR="00D14A9F" w:rsidRPr="006A300D" w:rsidRDefault="00D14A9F" w:rsidP="00191312">
            <w:pPr>
              <w:jc w:val="left"/>
              <w:rPr>
                <w:b/>
                <w:bCs/>
                <w:sz w:val="20"/>
                <w:szCs w:val="20"/>
              </w:rPr>
            </w:pPr>
            <w:r w:rsidRPr="006A300D">
              <w:rPr>
                <w:b/>
                <w:bCs/>
                <w:sz w:val="20"/>
                <w:szCs w:val="20"/>
              </w:rPr>
              <w:t>Riskler</w:t>
            </w:r>
          </w:p>
        </w:tc>
        <w:tc>
          <w:tcPr>
            <w:tcW w:w="6556" w:type="dxa"/>
            <w:gridSpan w:val="7"/>
            <w:vAlign w:val="center"/>
            <w:hideMark/>
          </w:tcPr>
          <w:p w:rsidR="00D14A9F" w:rsidRPr="006A300D" w:rsidRDefault="00D14A9F" w:rsidP="00D14A9F">
            <w:pPr>
              <w:pStyle w:val="ListeParagraf"/>
              <w:numPr>
                <w:ilvl w:val="0"/>
                <w:numId w:val="16"/>
              </w:numPr>
              <w:spacing w:after="0" w:line="240" w:lineRule="auto"/>
              <w:ind w:left="357" w:hanging="216"/>
              <w:rPr>
                <w:rFonts w:ascii="Times New Roman" w:hAnsi="Times New Roman" w:cs="Times New Roman"/>
                <w:color w:val="000000"/>
                <w:sz w:val="20"/>
                <w:szCs w:val="20"/>
              </w:rPr>
            </w:pPr>
            <w:r w:rsidRPr="006A300D">
              <w:rPr>
                <w:rFonts w:ascii="Times New Roman" w:hAnsi="Times New Roman" w:cs="Times New Roman"/>
                <w:color w:val="000000"/>
                <w:sz w:val="20"/>
                <w:szCs w:val="20"/>
              </w:rPr>
              <w:t xml:space="preserve">Öğrencilerin kursa ve okula devam etme konusunda devamsızlık yapmaları, </w:t>
            </w:r>
          </w:p>
          <w:p w:rsidR="00D14A9F" w:rsidRPr="006A300D" w:rsidRDefault="00D14A9F" w:rsidP="00D14A9F">
            <w:pPr>
              <w:pStyle w:val="ListeParagraf"/>
              <w:numPr>
                <w:ilvl w:val="0"/>
                <w:numId w:val="16"/>
              </w:numPr>
              <w:spacing w:after="0" w:line="240" w:lineRule="auto"/>
              <w:ind w:left="357" w:hanging="216"/>
              <w:jc w:val="left"/>
              <w:rPr>
                <w:rFonts w:ascii="Times New Roman" w:hAnsi="Times New Roman" w:cs="Times New Roman"/>
                <w:sz w:val="20"/>
                <w:szCs w:val="20"/>
              </w:rPr>
            </w:pPr>
            <w:r w:rsidRPr="006A300D">
              <w:rPr>
                <w:rFonts w:ascii="Times New Roman" w:hAnsi="Times New Roman" w:cs="Times New Roman"/>
                <w:color w:val="000000"/>
                <w:sz w:val="20"/>
                <w:szCs w:val="20"/>
              </w:rPr>
              <w:t>Velilerin yeterli bilgi sahibi olmadıkları için bu tür kurslara karşı ön yargılı olmaları.</w:t>
            </w:r>
          </w:p>
        </w:tc>
      </w:tr>
      <w:tr w:rsidR="00D14A9F" w:rsidRPr="006A300D" w:rsidTr="00D14A9F">
        <w:trPr>
          <w:trHeight w:val="300"/>
        </w:trPr>
        <w:tc>
          <w:tcPr>
            <w:tcW w:w="3932" w:type="dxa"/>
            <w:shd w:val="clear" w:color="auto" w:fill="00B0F0"/>
            <w:noWrap/>
            <w:vAlign w:val="center"/>
            <w:hideMark/>
          </w:tcPr>
          <w:p w:rsidR="00D14A9F" w:rsidRPr="006A300D" w:rsidRDefault="00D14A9F" w:rsidP="00191312">
            <w:pPr>
              <w:jc w:val="left"/>
              <w:rPr>
                <w:b/>
                <w:bCs/>
                <w:sz w:val="20"/>
                <w:szCs w:val="20"/>
              </w:rPr>
            </w:pPr>
            <w:r w:rsidRPr="006A300D">
              <w:rPr>
                <w:b/>
                <w:bCs/>
                <w:sz w:val="20"/>
                <w:szCs w:val="20"/>
              </w:rPr>
              <w:t>Maliyet Tahmini</w:t>
            </w:r>
          </w:p>
        </w:tc>
        <w:tc>
          <w:tcPr>
            <w:tcW w:w="6556" w:type="dxa"/>
            <w:gridSpan w:val="7"/>
            <w:noWrap/>
            <w:vAlign w:val="center"/>
            <w:hideMark/>
          </w:tcPr>
          <w:p w:rsidR="00D14A9F" w:rsidRPr="006A300D" w:rsidRDefault="00191312" w:rsidP="00191312">
            <w:pPr>
              <w:jc w:val="left"/>
              <w:rPr>
                <w:sz w:val="20"/>
                <w:szCs w:val="20"/>
              </w:rPr>
            </w:pPr>
            <w:r>
              <w:rPr>
                <w:sz w:val="20"/>
                <w:szCs w:val="20"/>
              </w:rPr>
              <w:t>5000TL</w:t>
            </w:r>
          </w:p>
        </w:tc>
      </w:tr>
      <w:tr w:rsidR="00D14A9F" w:rsidRPr="006A300D" w:rsidTr="00D14A9F">
        <w:trPr>
          <w:trHeight w:val="391"/>
        </w:trPr>
        <w:tc>
          <w:tcPr>
            <w:tcW w:w="3932" w:type="dxa"/>
            <w:shd w:val="clear" w:color="auto" w:fill="00B0F0"/>
            <w:vAlign w:val="center"/>
            <w:hideMark/>
          </w:tcPr>
          <w:p w:rsidR="00D14A9F" w:rsidRPr="006A300D" w:rsidRDefault="00D14A9F" w:rsidP="00191312">
            <w:pPr>
              <w:jc w:val="left"/>
              <w:rPr>
                <w:b/>
                <w:bCs/>
                <w:sz w:val="20"/>
                <w:szCs w:val="20"/>
              </w:rPr>
            </w:pPr>
            <w:r w:rsidRPr="006A300D">
              <w:rPr>
                <w:b/>
                <w:bCs/>
                <w:sz w:val="20"/>
                <w:szCs w:val="20"/>
              </w:rPr>
              <w:t>Tespitler</w:t>
            </w:r>
          </w:p>
        </w:tc>
        <w:tc>
          <w:tcPr>
            <w:tcW w:w="6556" w:type="dxa"/>
            <w:gridSpan w:val="7"/>
            <w:vAlign w:val="center"/>
          </w:tcPr>
          <w:p w:rsidR="00D14A9F" w:rsidRPr="006A300D" w:rsidRDefault="00D14A9F" w:rsidP="00D14A9F">
            <w:pPr>
              <w:pStyle w:val="ListeParagraf"/>
              <w:numPr>
                <w:ilvl w:val="0"/>
                <w:numId w:val="16"/>
              </w:numPr>
              <w:spacing w:after="0" w:line="240" w:lineRule="auto"/>
              <w:ind w:left="357" w:hanging="218"/>
              <w:jc w:val="left"/>
              <w:rPr>
                <w:rFonts w:ascii="Times New Roman" w:hAnsi="Times New Roman" w:cs="Times New Roman"/>
                <w:sz w:val="20"/>
                <w:szCs w:val="20"/>
              </w:rPr>
            </w:pPr>
            <w:r w:rsidRPr="006A300D">
              <w:rPr>
                <w:rFonts w:ascii="Times New Roman" w:hAnsi="Times New Roman" w:cs="Times New Roman"/>
                <w:sz w:val="20"/>
                <w:szCs w:val="20"/>
              </w:rPr>
              <w:t>Öğrencilere bireysel planların yapılması,</w:t>
            </w:r>
          </w:p>
          <w:p w:rsidR="00D14A9F" w:rsidRPr="006A300D" w:rsidRDefault="00D14A9F" w:rsidP="00D14A9F">
            <w:pPr>
              <w:pStyle w:val="ListeParagraf"/>
              <w:numPr>
                <w:ilvl w:val="0"/>
                <w:numId w:val="16"/>
              </w:numPr>
              <w:spacing w:after="0" w:line="240" w:lineRule="auto"/>
              <w:ind w:left="357" w:hanging="218"/>
              <w:jc w:val="left"/>
              <w:rPr>
                <w:rFonts w:ascii="Times New Roman" w:hAnsi="Times New Roman" w:cs="Times New Roman"/>
                <w:sz w:val="20"/>
                <w:szCs w:val="20"/>
              </w:rPr>
            </w:pPr>
            <w:proofErr w:type="spellStart"/>
            <w:r w:rsidRPr="006A300D">
              <w:rPr>
                <w:rFonts w:ascii="Times New Roman" w:hAnsi="Times New Roman" w:cs="Times New Roman"/>
                <w:sz w:val="20"/>
                <w:szCs w:val="20"/>
              </w:rPr>
              <w:t>İYEP’in</w:t>
            </w:r>
            <w:proofErr w:type="spellEnd"/>
            <w:r w:rsidRPr="006A300D">
              <w:rPr>
                <w:rFonts w:ascii="Times New Roman" w:hAnsi="Times New Roman" w:cs="Times New Roman"/>
                <w:sz w:val="20"/>
                <w:szCs w:val="20"/>
              </w:rPr>
              <w:t xml:space="preserve"> öneminin velilere anlatılması</w:t>
            </w:r>
          </w:p>
          <w:p w:rsidR="00D14A9F" w:rsidRPr="006A300D" w:rsidRDefault="00D14A9F" w:rsidP="00D14A9F">
            <w:pPr>
              <w:pStyle w:val="ListeParagraf"/>
              <w:numPr>
                <w:ilvl w:val="0"/>
                <w:numId w:val="16"/>
              </w:numPr>
              <w:spacing w:after="0" w:line="240" w:lineRule="auto"/>
              <w:ind w:left="357" w:hanging="218"/>
              <w:jc w:val="left"/>
              <w:rPr>
                <w:rFonts w:ascii="Times New Roman" w:hAnsi="Times New Roman" w:cs="Times New Roman"/>
                <w:sz w:val="20"/>
                <w:szCs w:val="20"/>
              </w:rPr>
            </w:pPr>
            <w:r w:rsidRPr="006A300D">
              <w:rPr>
                <w:rFonts w:ascii="Times New Roman" w:hAnsi="Times New Roman" w:cs="Times New Roman"/>
                <w:sz w:val="20"/>
                <w:szCs w:val="20"/>
              </w:rPr>
              <w:t>Öğrencilerin devamsızlık nedenlerin ortadan kaldırılması</w:t>
            </w:r>
          </w:p>
        </w:tc>
      </w:tr>
      <w:tr w:rsidR="00D14A9F" w:rsidRPr="006A300D" w:rsidTr="00D14A9F">
        <w:trPr>
          <w:trHeight w:val="570"/>
        </w:trPr>
        <w:tc>
          <w:tcPr>
            <w:tcW w:w="3932" w:type="dxa"/>
            <w:shd w:val="clear" w:color="auto" w:fill="00B0F0"/>
            <w:noWrap/>
            <w:vAlign w:val="center"/>
            <w:hideMark/>
          </w:tcPr>
          <w:p w:rsidR="00D14A9F" w:rsidRPr="006A300D" w:rsidRDefault="00D14A9F" w:rsidP="00191312">
            <w:pPr>
              <w:jc w:val="left"/>
              <w:rPr>
                <w:b/>
                <w:bCs/>
                <w:sz w:val="20"/>
                <w:szCs w:val="20"/>
              </w:rPr>
            </w:pPr>
            <w:r w:rsidRPr="006A300D">
              <w:rPr>
                <w:b/>
                <w:bCs/>
                <w:sz w:val="20"/>
                <w:szCs w:val="20"/>
              </w:rPr>
              <w:t>İhtiyaçlar</w:t>
            </w:r>
          </w:p>
        </w:tc>
        <w:tc>
          <w:tcPr>
            <w:tcW w:w="6556" w:type="dxa"/>
            <w:gridSpan w:val="7"/>
            <w:vAlign w:val="center"/>
            <w:hideMark/>
          </w:tcPr>
          <w:p w:rsidR="00D14A9F" w:rsidRPr="006A300D" w:rsidRDefault="00D14A9F" w:rsidP="00D14A9F">
            <w:pPr>
              <w:pStyle w:val="ListeParagraf"/>
              <w:numPr>
                <w:ilvl w:val="0"/>
                <w:numId w:val="16"/>
              </w:numPr>
              <w:spacing w:after="0" w:line="240" w:lineRule="auto"/>
              <w:ind w:left="357" w:hanging="218"/>
              <w:jc w:val="left"/>
              <w:rPr>
                <w:rFonts w:ascii="Times New Roman" w:hAnsi="Times New Roman" w:cs="Times New Roman"/>
                <w:sz w:val="20"/>
                <w:szCs w:val="20"/>
              </w:rPr>
            </w:pPr>
            <w:r w:rsidRPr="006A300D">
              <w:rPr>
                <w:rFonts w:ascii="Times New Roman" w:hAnsi="Times New Roman" w:cs="Times New Roman"/>
                <w:sz w:val="20"/>
                <w:szCs w:val="20"/>
              </w:rPr>
              <w:t>Bireysel öğrenci planları</w:t>
            </w:r>
          </w:p>
          <w:p w:rsidR="00D14A9F" w:rsidRPr="006A300D" w:rsidRDefault="00D14A9F" w:rsidP="00D14A9F">
            <w:pPr>
              <w:pStyle w:val="ListeParagraf"/>
              <w:numPr>
                <w:ilvl w:val="0"/>
                <w:numId w:val="16"/>
              </w:numPr>
              <w:spacing w:after="0" w:line="240" w:lineRule="auto"/>
              <w:ind w:left="357" w:hanging="218"/>
              <w:jc w:val="left"/>
              <w:rPr>
                <w:rFonts w:ascii="Times New Roman" w:hAnsi="Times New Roman" w:cs="Times New Roman"/>
                <w:sz w:val="20"/>
                <w:szCs w:val="20"/>
              </w:rPr>
            </w:pPr>
            <w:proofErr w:type="spellStart"/>
            <w:r w:rsidRPr="006A300D">
              <w:rPr>
                <w:rFonts w:ascii="Times New Roman" w:hAnsi="Times New Roman" w:cs="Times New Roman"/>
                <w:sz w:val="20"/>
                <w:szCs w:val="20"/>
              </w:rPr>
              <w:t>İYEP’in</w:t>
            </w:r>
            <w:proofErr w:type="spellEnd"/>
            <w:r w:rsidRPr="006A300D">
              <w:rPr>
                <w:rFonts w:ascii="Times New Roman" w:hAnsi="Times New Roman" w:cs="Times New Roman"/>
                <w:sz w:val="20"/>
                <w:szCs w:val="20"/>
              </w:rPr>
              <w:t xml:space="preserve"> tanıtım sunumları</w:t>
            </w:r>
          </w:p>
          <w:p w:rsidR="00D14A9F" w:rsidRPr="006A300D" w:rsidRDefault="00D14A9F" w:rsidP="00D14A9F">
            <w:pPr>
              <w:pStyle w:val="ListeParagraf"/>
              <w:numPr>
                <w:ilvl w:val="0"/>
                <w:numId w:val="16"/>
              </w:numPr>
              <w:spacing w:after="0" w:line="240" w:lineRule="auto"/>
              <w:ind w:left="357" w:hanging="218"/>
              <w:jc w:val="left"/>
              <w:rPr>
                <w:rFonts w:ascii="Times New Roman" w:hAnsi="Times New Roman" w:cs="Times New Roman"/>
                <w:sz w:val="20"/>
                <w:szCs w:val="20"/>
              </w:rPr>
            </w:pPr>
            <w:r w:rsidRPr="006A300D">
              <w:rPr>
                <w:rFonts w:ascii="Times New Roman" w:hAnsi="Times New Roman" w:cs="Times New Roman"/>
                <w:sz w:val="20"/>
                <w:szCs w:val="20"/>
              </w:rPr>
              <w:lastRenderedPageBreak/>
              <w:t>Devamsızlık konusunda rehberlik çalışmaları</w:t>
            </w:r>
          </w:p>
          <w:p w:rsidR="00D14A9F" w:rsidRPr="006A300D" w:rsidRDefault="00D14A9F" w:rsidP="00191312">
            <w:pPr>
              <w:jc w:val="left"/>
              <w:rPr>
                <w:sz w:val="20"/>
                <w:szCs w:val="20"/>
              </w:rPr>
            </w:pPr>
          </w:p>
        </w:tc>
      </w:tr>
    </w:tbl>
    <w:p w:rsidR="009B48D0" w:rsidRDefault="009B48D0" w:rsidP="009B48D0">
      <w:pPr>
        <w:spacing w:after="0" w:line="360" w:lineRule="auto"/>
        <w:rPr>
          <w:sz w:val="20"/>
          <w:szCs w:val="20"/>
        </w:rPr>
      </w:pPr>
    </w:p>
    <w:p w:rsidR="00C62A53" w:rsidRDefault="00C62A53" w:rsidP="009B48D0">
      <w:pPr>
        <w:spacing w:after="0" w:line="360" w:lineRule="auto"/>
        <w:rPr>
          <w:sz w:val="20"/>
          <w:szCs w:val="20"/>
        </w:rPr>
      </w:pPr>
    </w:p>
    <w:p w:rsidR="00C62A53" w:rsidRDefault="00C62A53" w:rsidP="009B48D0">
      <w:pPr>
        <w:spacing w:after="0" w:line="360" w:lineRule="auto"/>
        <w:rPr>
          <w:sz w:val="20"/>
          <w:szCs w:val="20"/>
        </w:rPr>
      </w:pPr>
    </w:p>
    <w:tbl>
      <w:tblPr>
        <w:tblStyle w:val="TabloKlavuzu"/>
        <w:tblW w:w="10488" w:type="dxa"/>
        <w:jc w:val="center"/>
        <w:tblInd w:w="-714" w:type="dxa"/>
        <w:tblLook w:val="04A0"/>
      </w:tblPr>
      <w:tblGrid>
        <w:gridCol w:w="3932"/>
        <w:gridCol w:w="943"/>
        <w:gridCol w:w="1203"/>
        <w:gridCol w:w="876"/>
        <w:gridCol w:w="876"/>
        <w:gridCol w:w="876"/>
        <w:gridCol w:w="876"/>
        <w:gridCol w:w="906"/>
      </w:tblGrid>
      <w:tr w:rsidR="009B48D0" w:rsidRPr="006A300D" w:rsidTr="009B48D0">
        <w:trPr>
          <w:trHeight w:val="555"/>
          <w:jc w:val="center"/>
        </w:trPr>
        <w:tc>
          <w:tcPr>
            <w:tcW w:w="3932" w:type="dxa"/>
            <w:shd w:val="clear" w:color="auto" w:fill="00B0F0"/>
            <w:noWrap/>
            <w:vAlign w:val="center"/>
            <w:hideMark/>
          </w:tcPr>
          <w:p w:rsidR="009B48D0" w:rsidRPr="006A300D" w:rsidRDefault="009B48D0" w:rsidP="00191312">
            <w:pPr>
              <w:rPr>
                <w:b/>
                <w:bCs/>
                <w:sz w:val="20"/>
                <w:szCs w:val="20"/>
              </w:rPr>
            </w:pPr>
            <w:r w:rsidRPr="006A300D">
              <w:rPr>
                <w:b/>
                <w:bCs/>
                <w:sz w:val="20"/>
                <w:szCs w:val="20"/>
              </w:rPr>
              <w:t>Amaç 2</w:t>
            </w:r>
          </w:p>
        </w:tc>
        <w:tc>
          <w:tcPr>
            <w:tcW w:w="6556" w:type="dxa"/>
            <w:gridSpan w:val="7"/>
            <w:vAlign w:val="center"/>
            <w:hideMark/>
          </w:tcPr>
          <w:p w:rsidR="009B48D0" w:rsidRPr="006A300D" w:rsidRDefault="009B48D0" w:rsidP="00191312">
            <w:pPr>
              <w:rPr>
                <w:sz w:val="20"/>
                <w:szCs w:val="20"/>
              </w:rPr>
            </w:pPr>
            <w:r w:rsidRPr="006A300D">
              <w:rPr>
                <w:sz w:val="20"/>
                <w:szCs w:val="20"/>
              </w:rPr>
              <w:t>Öğrencilere medeniyetimizin ve insanlığın ortak değerleriyle çağın gereklerine uygun bilgi, beceri, tutum ve davranışlar kazandırılacaktır.</w:t>
            </w:r>
          </w:p>
        </w:tc>
      </w:tr>
      <w:tr w:rsidR="009B48D0" w:rsidRPr="006A300D" w:rsidTr="009B48D0">
        <w:trPr>
          <w:trHeight w:val="420"/>
          <w:jc w:val="center"/>
        </w:trPr>
        <w:tc>
          <w:tcPr>
            <w:tcW w:w="3932" w:type="dxa"/>
            <w:shd w:val="clear" w:color="auto" w:fill="00B0F0"/>
            <w:noWrap/>
            <w:vAlign w:val="center"/>
            <w:hideMark/>
          </w:tcPr>
          <w:p w:rsidR="009B48D0" w:rsidRPr="006A300D" w:rsidRDefault="009B48D0" w:rsidP="00191312">
            <w:pPr>
              <w:rPr>
                <w:b/>
                <w:bCs/>
                <w:sz w:val="20"/>
                <w:szCs w:val="20"/>
              </w:rPr>
            </w:pPr>
            <w:r w:rsidRPr="006A300D">
              <w:rPr>
                <w:b/>
                <w:bCs/>
                <w:sz w:val="20"/>
                <w:szCs w:val="20"/>
              </w:rPr>
              <w:t xml:space="preserve">Hedef </w:t>
            </w:r>
            <w:proofErr w:type="gramStart"/>
            <w:r w:rsidRPr="006A300D">
              <w:rPr>
                <w:b/>
                <w:bCs/>
                <w:sz w:val="20"/>
                <w:szCs w:val="20"/>
              </w:rPr>
              <w:t>2.1</w:t>
            </w:r>
            <w:proofErr w:type="gramEnd"/>
          </w:p>
        </w:tc>
        <w:tc>
          <w:tcPr>
            <w:tcW w:w="6556" w:type="dxa"/>
            <w:gridSpan w:val="7"/>
            <w:vAlign w:val="center"/>
            <w:hideMark/>
          </w:tcPr>
          <w:p w:rsidR="009B48D0" w:rsidRPr="006A300D" w:rsidRDefault="009B48D0" w:rsidP="00191312">
            <w:pPr>
              <w:rPr>
                <w:sz w:val="20"/>
                <w:szCs w:val="20"/>
              </w:rPr>
            </w:pPr>
            <w:r w:rsidRPr="006A300D">
              <w:rPr>
                <w:sz w:val="20"/>
                <w:szCs w:val="20"/>
              </w:rPr>
              <w:t>Öğrencilere evrensel değerler, sağlıklı yaşam ve çevre bilinci duyarlılığı kazandırılacaktır.</w:t>
            </w:r>
          </w:p>
        </w:tc>
      </w:tr>
      <w:tr w:rsidR="009B48D0" w:rsidRPr="006A300D" w:rsidTr="009B48D0">
        <w:trPr>
          <w:trHeight w:val="480"/>
          <w:jc w:val="center"/>
        </w:trPr>
        <w:tc>
          <w:tcPr>
            <w:tcW w:w="3932" w:type="dxa"/>
            <w:shd w:val="clear" w:color="auto" w:fill="00B0F0"/>
            <w:vAlign w:val="center"/>
            <w:hideMark/>
          </w:tcPr>
          <w:p w:rsidR="009B48D0" w:rsidRPr="006A300D" w:rsidRDefault="009B48D0" w:rsidP="00191312">
            <w:pPr>
              <w:rPr>
                <w:b/>
                <w:bCs/>
                <w:sz w:val="20"/>
                <w:szCs w:val="20"/>
              </w:rPr>
            </w:pPr>
            <w:r w:rsidRPr="006A300D">
              <w:rPr>
                <w:b/>
                <w:bCs/>
                <w:sz w:val="20"/>
                <w:szCs w:val="20"/>
              </w:rPr>
              <w:t>Amacın İlgili Olduğu Program/Alt Program Adı</w:t>
            </w:r>
          </w:p>
        </w:tc>
        <w:tc>
          <w:tcPr>
            <w:tcW w:w="6556" w:type="dxa"/>
            <w:gridSpan w:val="7"/>
            <w:noWrap/>
            <w:vAlign w:val="center"/>
            <w:hideMark/>
          </w:tcPr>
          <w:p w:rsidR="009B48D0" w:rsidRPr="006A300D" w:rsidRDefault="009B48D0" w:rsidP="00191312">
            <w:pPr>
              <w:rPr>
                <w:sz w:val="20"/>
                <w:szCs w:val="20"/>
              </w:rPr>
            </w:pPr>
            <w:r w:rsidRPr="006A300D">
              <w:rPr>
                <w:sz w:val="20"/>
                <w:szCs w:val="20"/>
              </w:rPr>
              <w:t>TEMEL EĞİTİM</w:t>
            </w:r>
          </w:p>
        </w:tc>
      </w:tr>
      <w:tr w:rsidR="009B48D0" w:rsidRPr="006A300D" w:rsidTr="009B48D0">
        <w:trPr>
          <w:trHeight w:val="480"/>
          <w:jc w:val="center"/>
        </w:trPr>
        <w:tc>
          <w:tcPr>
            <w:tcW w:w="3932" w:type="dxa"/>
            <w:shd w:val="clear" w:color="auto" w:fill="00B0F0"/>
            <w:noWrap/>
            <w:vAlign w:val="center"/>
            <w:hideMark/>
          </w:tcPr>
          <w:p w:rsidR="009B48D0" w:rsidRPr="006A300D" w:rsidRDefault="009B48D0" w:rsidP="00191312">
            <w:pPr>
              <w:rPr>
                <w:b/>
                <w:bCs/>
                <w:sz w:val="20"/>
                <w:szCs w:val="20"/>
              </w:rPr>
            </w:pPr>
            <w:r w:rsidRPr="006A300D">
              <w:rPr>
                <w:b/>
                <w:bCs/>
                <w:sz w:val="20"/>
                <w:szCs w:val="20"/>
              </w:rPr>
              <w:t>Amacın İlişkili Olduğu Alt Program Hedefi</w:t>
            </w:r>
          </w:p>
        </w:tc>
        <w:tc>
          <w:tcPr>
            <w:tcW w:w="6556" w:type="dxa"/>
            <w:gridSpan w:val="7"/>
            <w:noWrap/>
            <w:vAlign w:val="center"/>
            <w:hideMark/>
          </w:tcPr>
          <w:p w:rsidR="009B48D0" w:rsidRPr="006A300D" w:rsidRDefault="009B48D0" w:rsidP="00191312">
            <w:pPr>
              <w:rPr>
                <w:sz w:val="20"/>
                <w:szCs w:val="20"/>
              </w:rPr>
            </w:pPr>
            <w:r w:rsidRPr="006A300D">
              <w:rPr>
                <w:sz w:val="20"/>
                <w:szCs w:val="20"/>
              </w:rPr>
              <w:t>Eğitime Erişim ve Fırsat Eşitliği</w:t>
            </w:r>
          </w:p>
        </w:tc>
      </w:tr>
      <w:tr w:rsidR="009B48D0" w:rsidRPr="006A300D" w:rsidTr="009B48D0">
        <w:trPr>
          <w:trHeight w:val="615"/>
          <w:jc w:val="center"/>
        </w:trPr>
        <w:tc>
          <w:tcPr>
            <w:tcW w:w="3932" w:type="dxa"/>
            <w:shd w:val="clear" w:color="auto" w:fill="00B0F0"/>
            <w:noWrap/>
            <w:vAlign w:val="center"/>
            <w:hideMark/>
          </w:tcPr>
          <w:p w:rsidR="009B48D0" w:rsidRPr="006A300D" w:rsidRDefault="009B48D0" w:rsidP="00191312">
            <w:pPr>
              <w:rPr>
                <w:b/>
                <w:bCs/>
                <w:sz w:val="20"/>
                <w:szCs w:val="20"/>
              </w:rPr>
            </w:pPr>
            <w:r w:rsidRPr="006A300D">
              <w:rPr>
                <w:b/>
                <w:bCs/>
                <w:sz w:val="20"/>
                <w:szCs w:val="20"/>
              </w:rPr>
              <w:t>Performans Göstergeleri</w:t>
            </w:r>
          </w:p>
        </w:tc>
        <w:tc>
          <w:tcPr>
            <w:tcW w:w="943" w:type="dxa"/>
            <w:shd w:val="clear" w:color="auto" w:fill="00B0F0"/>
            <w:noWrap/>
            <w:vAlign w:val="center"/>
            <w:hideMark/>
          </w:tcPr>
          <w:p w:rsidR="009B48D0" w:rsidRPr="006A300D" w:rsidRDefault="009B48D0" w:rsidP="00191312">
            <w:pPr>
              <w:rPr>
                <w:b/>
                <w:bCs/>
                <w:sz w:val="20"/>
                <w:szCs w:val="20"/>
              </w:rPr>
            </w:pPr>
            <w:r w:rsidRPr="006A300D">
              <w:rPr>
                <w:b/>
                <w:bCs/>
                <w:sz w:val="20"/>
                <w:szCs w:val="20"/>
              </w:rPr>
              <w:t>Hedefe Etkisi (%)</w:t>
            </w:r>
          </w:p>
        </w:tc>
        <w:tc>
          <w:tcPr>
            <w:tcW w:w="1203" w:type="dxa"/>
            <w:shd w:val="clear" w:color="auto" w:fill="00B0F0"/>
            <w:vAlign w:val="center"/>
            <w:hideMark/>
          </w:tcPr>
          <w:p w:rsidR="009B48D0" w:rsidRPr="006A300D" w:rsidRDefault="009B48D0" w:rsidP="00191312">
            <w:pPr>
              <w:rPr>
                <w:b/>
                <w:bCs/>
                <w:sz w:val="20"/>
                <w:szCs w:val="20"/>
              </w:rPr>
            </w:pPr>
            <w:r w:rsidRPr="006A300D">
              <w:rPr>
                <w:b/>
                <w:bCs/>
                <w:sz w:val="20"/>
                <w:szCs w:val="20"/>
              </w:rPr>
              <w:t>Plan Dönemi Başlangıç Değeri</w:t>
            </w:r>
          </w:p>
        </w:tc>
        <w:tc>
          <w:tcPr>
            <w:tcW w:w="876" w:type="dxa"/>
            <w:shd w:val="clear" w:color="auto" w:fill="00B0F0"/>
            <w:noWrap/>
            <w:vAlign w:val="center"/>
            <w:hideMark/>
          </w:tcPr>
          <w:p w:rsidR="009B48D0" w:rsidRPr="006A300D" w:rsidRDefault="009B48D0" w:rsidP="00191312">
            <w:pPr>
              <w:rPr>
                <w:b/>
                <w:bCs/>
                <w:sz w:val="20"/>
                <w:szCs w:val="20"/>
              </w:rPr>
            </w:pPr>
            <w:r w:rsidRPr="006A300D">
              <w:rPr>
                <w:b/>
                <w:bCs/>
                <w:sz w:val="20"/>
                <w:szCs w:val="20"/>
              </w:rPr>
              <w:t>2024</w:t>
            </w:r>
          </w:p>
        </w:tc>
        <w:tc>
          <w:tcPr>
            <w:tcW w:w="876" w:type="dxa"/>
            <w:shd w:val="clear" w:color="auto" w:fill="00B0F0"/>
            <w:noWrap/>
            <w:vAlign w:val="center"/>
            <w:hideMark/>
          </w:tcPr>
          <w:p w:rsidR="009B48D0" w:rsidRPr="006A300D" w:rsidRDefault="009B48D0" w:rsidP="00191312">
            <w:pPr>
              <w:rPr>
                <w:b/>
                <w:bCs/>
                <w:sz w:val="20"/>
                <w:szCs w:val="20"/>
              </w:rPr>
            </w:pPr>
            <w:r w:rsidRPr="006A300D">
              <w:rPr>
                <w:b/>
                <w:bCs/>
                <w:sz w:val="20"/>
                <w:szCs w:val="20"/>
              </w:rPr>
              <w:t>2025</w:t>
            </w:r>
          </w:p>
        </w:tc>
        <w:tc>
          <w:tcPr>
            <w:tcW w:w="876" w:type="dxa"/>
            <w:shd w:val="clear" w:color="auto" w:fill="00B0F0"/>
            <w:noWrap/>
            <w:vAlign w:val="center"/>
            <w:hideMark/>
          </w:tcPr>
          <w:p w:rsidR="009B48D0" w:rsidRPr="006A300D" w:rsidRDefault="009B48D0" w:rsidP="00191312">
            <w:pPr>
              <w:rPr>
                <w:b/>
                <w:bCs/>
                <w:sz w:val="20"/>
                <w:szCs w:val="20"/>
              </w:rPr>
            </w:pPr>
            <w:r w:rsidRPr="006A300D">
              <w:rPr>
                <w:b/>
                <w:bCs/>
                <w:sz w:val="20"/>
                <w:szCs w:val="20"/>
              </w:rPr>
              <w:t>2026</w:t>
            </w:r>
          </w:p>
        </w:tc>
        <w:tc>
          <w:tcPr>
            <w:tcW w:w="876" w:type="dxa"/>
            <w:shd w:val="clear" w:color="auto" w:fill="00B0F0"/>
            <w:noWrap/>
            <w:vAlign w:val="center"/>
            <w:hideMark/>
          </w:tcPr>
          <w:p w:rsidR="009B48D0" w:rsidRPr="006A300D" w:rsidRDefault="009B48D0" w:rsidP="00191312">
            <w:pPr>
              <w:rPr>
                <w:b/>
                <w:bCs/>
                <w:sz w:val="20"/>
                <w:szCs w:val="20"/>
              </w:rPr>
            </w:pPr>
            <w:r w:rsidRPr="006A300D">
              <w:rPr>
                <w:b/>
                <w:bCs/>
                <w:sz w:val="20"/>
                <w:szCs w:val="20"/>
              </w:rPr>
              <w:t>2027</w:t>
            </w:r>
          </w:p>
        </w:tc>
        <w:tc>
          <w:tcPr>
            <w:tcW w:w="906" w:type="dxa"/>
            <w:shd w:val="clear" w:color="auto" w:fill="00B0F0"/>
            <w:noWrap/>
            <w:vAlign w:val="center"/>
            <w:hideMark/>
          </w:tcPr>
          <w:p w:rsidR="009B48D0" w:rsidRPr="006A300D" w:rsidRDefault="009B48D0" w:rsidP="00191312">
            <w:pPr>
              <w:rPr>
                <w:b/>
                <w:bCs/>
                <w:sz w:val="20"/>
                <w:szCs w:val="20"/>
              </w:rPr>
            </w:pPr>
            <w:r w:rsidRPr="006A300D">
              <w:rPr>
                <w:b/>
                <w:bCs/>
                <w:sz w:val="20"/>
                <w:szCs w:val="20"/>
              </w:rPr>
              <w:t>2028</w:t>
            </w:r>
          </w:p>
        </w:tc>
      </w:tr>
      <w:tr w:rsidR="009B48D0" w:rsidRPr="006A300D" w:rsidTr="009B48D0">
        <w:trPr>
          <w:trHeight w:val="300"/>
          <w:jc w:val="center"/>
        </w:trPr>
        <w:tc>
          <w:tcPr>
            <w:tcW w:w="3932" w:type="dxa"/>
            <w:shd w:val="clear" w:color="auto" w:fill="00B0F0"/>
            <w:vAlign w:val="center"/>
            <w:hideMark/>
          </w:tcPr>
          <w:p w:rsidR="009B48D0" w:rsidRPr="006A300D" w:rsidRDefault="009B48D0" w:rsidP="00191312">
            <w:pPr>
              <w:jc w:val="left"/>
              <w:rPr>
                <w:b/>
                <w:bCs/>
                <w:sz w:val="20"/>
                <w:szCs w:val="20"/>
              </w:rPr>
            </w:pPr>
            <w:r w:rsidRPr="006A300D">
              <w:rPr>
                <w:b/>
                <w:bCs/>
                <w:sz w:val="20"/>
                <w:szCs w:val="20"/>
              </w:rPr>
              <w:t>PG-2.1.1 Öğrenci başına okunan kitap sayısı</w:t>
            </w:r>
          </w:p>
        </w:tc>
        <w:tc>
          <w:tcPr>
            <w:tcW w:w="943" w:type="dxa"/>
            <w:noWrap/>
            <w:vAlign w:val="center"/>
            <w:hideMark/>
          </w:tcPr>
          <w:p w:rsidR="009B48D0" w:rsidRPr="006A300D" w:rsidRDefault="009B48D0" w:rsidP="00191312">
            <w:pPr>
              <w:jc w:val="center"/>
              <w:rPr>
                <w:sz w:val="20"/>
                <w:szCs w:val="20"/>
              </w:rPr>
            </w:pPr>
            <w:r w:rsidRPr="006A300D">
              <w:rPr>
                <w:sz w:val="20"/>
                <w:szCs w:val="20"/>
              </w:rPr>
              <w:t>20</w:t>
            </w:r>
          </w:p>
        </w:tc>
        <w:tc>
          <w:tcPr>
            <w:tcW w:w="1203" w:type="dxa"/>
            <w:noWrap/>
            <w:vAlign w:val="center"/>
          </w:tcPr>
          <w:p w:rsidR="009B48D0" w:rsidRPr="006A300D" w:rsidRDefault="009B48D0" w:rsidP="00191312">
            <w:pPr>
              <w:jc w:val="center"/>
              <w:rPr>
                <w:sz w:val="20"/>
                <w:szCs w:val="20"/>
              </w:rPr>
            </w:pPr>
            <w:r>
              <w:rPr>
                <w:sz w:val="20"/>
                <w:szCs w:val="20"/>
              </w:rPr>
              <w:t>19,2</w:t>
            </w:r>
          </w:p>
        </w:tc>
        <w:tc>
          <w:tcPr>
            <w:tcW w:w="876" w:type="dxa"/>
            <w:noWrap/>
            <w:vAlign w:val="center"/>
          </w:tcPr>
          <w:p w:rsidR="009B48D0" w:rsidRPr="006A300D" w:rsidRDefault="009B48D0" w:rsidP="00191312">
            <w:pPr>
              <w:jc w:val="center"/>
              <w:rPr>
                <w:sz w:val="20"/>
                <w:szCs w:val="20"/>
              </w:rPr>
            </w:pPr>
            <w:r>
              <w:rPr>
                <w:sz w:val="20"/>
                <w:szCs w:val="20"/>
              </w:rPr>
              <w:t>20</w:t>
            </w:r>
          </w:p>
        </w:tc>
        <w:tc>
          <w:tcPr>
            <w:tcW w:w="876" w:type="dxa"/>
            <w:noWrap/>
            <w:vAlign w:val="center"/>
          </w:tcPr>
          <w:p w:rsidR="009B48D0" w:rsidRPr="006A300D" w:rsidRDefault="009B48D0" w:rsidP="00191312">
            <w:pPr>
              <w:jc w:val="center"/>
              <w:rPr>
                <w:sz w:val="20"/>
                <w:szCs w:val="20"/>
              </w:rPr>
            </w:pPr>
            <w:r>
              <w:rPr>
                <w:sz w:val="20"/>
                <w:szCs w:val="20"/>
              </w:rPr>
              <w:t>21</w:t>
            </w:r>
          </w:p>
        </w:tc>
        <w:tc>
          <w:tcPr>
            <w:tcW w:w="876" w:type="dxa"/>
            <w:noWrap/>
            <w:vAlign w:val="center"/>
          </w:tcPr>
          <w:p w:rsidR="009B48D0" w:rsidRPr="006A300D" w:rsidRDefault="009B48D0" w:rsidP="00191312">
            <w:pPr>
              <w:jc w:val="center"/>
              <w:rPr>
                <w:sz w:val="20"/>
                <w:szCs w:val="20"/>
              </w:rPr>
            </w:pPr>
            <w:r>
              <w:rPr>
                <w:sz w:val="20"/>
                <w:szCs w:val="20"/>
              </w:rPr>
              <w:t>22</w:t>
            </w:r>
          </w:p>
        </w:tc>
        <w:tc>
          <w:tcPr>
            <w:tcW w:w="876" w:type="dxa"/>
            <w:noWrap/>
            <w:vAlign w:val="center"/>
          </w:tcPr>
          <w:p w:rsidR="009B48D0" w:rsidRPr="006A300D" w:rsidRDefault="009B48D0" w:rsidP="00191312">
            <w:pPr>
              <w:jc w:val="center"/>
              <w:rPr>
                <w:sz w:val="20"/>
                <w:szCs w:val="20"/>
              </w:rPr>
            </w:pPr>
            <w:r>
              <w:rPr>
                <w:sz w:val="20"/>
                <w:szCs w:val="20"/>
              </w:rPr>
              <w:t>23</w:t>
            </w:r>
          </w:p>
        </w:tc>
        <w:tc>
          <w:tcPr>
            <w:tcW w:w="906" w:type="dxa"/>
            <w:noWrap/>
            <w:vAlign w:val="center"/>
          </w:tcPr>
          <w:p w:rsidR="009B48D0" w:rsidRPr="006A300D" w:rsidRDefault="009B48D0" w:rsidP="00191312">
            <w:pPr>
              <w:jc w:val="center"/>
              <w:rPr>
                <w:sz w:val="20"/>
                <w:szCs w:val="20"/>
              </w:rPr>
            </w:pPr>
            <w:r>
              <w:rPr>
                <w:sz w:val="20"/>
                <w:szCs w:val="20"/>
              </w:rPr>
              <w:t>24</w:t>
            </w:r>
          </w:p>
        </w:tc>
      </w:tr>
      <w:tr w:rsidR="009B48D0" w:rsidRPr="006A300D" w:rsidTr="009B48D0">
        <w:trPr>
          <w:trHeight w:val="600"/>
          <w:jc w:val="center"/>
        </w:trPr>
        <w:tc>
          <w:tcPr>
            <w:tcW w:w="3932" w:type="dxa"/>
            <w:shd w:val="clear" w:color="auto" w:fill="00B0F0"/>
            <w:vAlign w:val="center"/>
            <w:hideMark/>
          </w:tcPr>
          <w:p w:rsidR="009B48D0" w:rsidRPr="006A300D" w:rsidRDefault="009B48D0" w:rsidP="00191312">
            <w:pPr>
              <w:jc w:val="left"/>
              <w:rPr>
                <w:b/>
                <w:bCs/>
                <w:sz w:val="20"/>
                <w:szCs w:val="20"/>
              </w:rPr>
            </w:pPr>
            <w:r w:rsidRPr="006A300D">
              <w:rPr>
                <w:b/>
                <w:bCs/>
                <w:sz w:val="20"/>
                <w:szCs w:val="20"/>
              </w:rPr>
              <w:t xml:space="preserve">PG-2.1.2. Sağlıklı ve dengeli beslenme ile ilgili verilen eğitim sayısı </w:t>
            </w:r>
          </w:p>
        </w:tc>
        <w:tc>
          <w:tcPr>
            <w:tcW w:w="943" w:type="dxa"/>
            <w:noWrap/>
            <w:vAlign w:val="center"/>
            <w:hideMark/>
          </w:tcPr>
          <w:p w:rsidR="009B48D0" w:rsidRPr="006A300D" w:rsidRDefault="009B48D0" w:rsidP="00191312">
            <w:pPr>
              <w:jc w:val="center"/>
              <w:rPr>
                <w:sz w:val="20"/>
                <w:szCs w:val="20"/>
              </w:rPr>
            </w:pPr>
            <w:r w:rsidRPr="006A300D">
              <w:rPr>
                <w:sz w:val="20"/>
                <w:szCs w:val="20"/>
              </w:rPr>
              <w:t>20</w:t>
            </w:r>
          </w:p>
        </w:tc>
        <w:tc>
          <w:tcPr>
            <w:tcW w:w="1203" w:type="dxa"/>
            <w:noWrap/>
            <w:vAlign w:val="center"/>
          </w:tcPr>
          <w:p w:rsidR="009B48D0" w:rsidRPr="006A300D" w:rsidRDefault="009B48D0" w:rsidP="00191312">
            <w:pPr>
              <w:jc w:val="center"/>
              <w:rPr>
                <w:sz w:val="20"/>
                <w:szCs w:val="20"/>
              </w:rPr>
            </w:pPr>
            <w:r w:rsidRPr="006A300D">
              <w:rPr>
                <w:sz w:val="20"/>
                <w:szCs w:val="20"/>
              </w:rPr>
              <w:t>1</w:t>
            </w:r>
          </w:p>
        </w:tc>
        <w:tc>
          <w:tcPr>
            <w:tcW w:w="876" w:type="dxa"/>
            <w:noWrap/>
            <w:vAlign w:val="center"/>
          </w:tcPr>
          <w:p w:rsidR="009B48D0" w:rsidRPr="006A300D" w:rsidRDefault="009B48D0" w:rsidP="00191312">
            <w:pPr>
              <w:jc w:val="center"/>
              <w:rPr>
                <w:sz w:val="20"/>
                <w:szCs w:val="20"/>
              </w:rPr>
            </w:pPr>
            <w:r w:rsidRPr="006A300D">
              <w:rPr>
                <w:sz w:val="20"/>
                <w:szCs w:val="20"/>
              </w:rPr>
              <w:t>1</w:t>
            </w:r>
          </w:p>
        </w:tc>
        <w:tc>
          <w:tcPr>
            <w:tcW w:w="876" w:type="dxa"/>
            <w:noWrap/>
            <w:vAlign w:val="center"/>
          </w:tcPr>
          <w:p w:rsidR="009B48D0" w:rsidRPr="006A300D" w:rsidRDefault="009B48D0" w:rsidP="00191312">
            <w:pPr>
              <w:jc w:val="center"/>
              <w:rPr>
                <w:sz w:val="20"/>
                <w:szCs w:val="20"/>
              </w:rPr>
            </w:pPr>
            <w:r w:rsidRPr="006A300D">
              <w:rPr>
                <w:sz w:val="20"/>
                <w:szCs w:val="20"/>
              </w:rPr>
              <w:t>2</w:t>
            </w:r>
          </w:p>
        </w:tc>
        <w:tc>
          <w:tcPr>
            <w:tcW w:w="876" w:type="dxa"/>
            <w:noWrap/>
            <w:vAlign w:val="center"/>
          </w:tcPr>
          <w:p w:rsidR="009B48D0" w:rsidRPr="006A300D" w:rsidRDefault="009B48D0" w:rsidP="00191312">
            <w:pPr>
              <w:jc w:val="center"/>
              <w:rPr>
                <w:sz w:val="20"/>
                <w:szCs w:val="20"/>
              </w:rPr>
            </w:pPr>
            <w:r w:rsidRPr="006A300D">
              <w:rPr>
                <w:sz w:val="20"/>
                <w:szCs w:val="20"/>
              </w:rPr>
              <w:t>2</w:t>
            </w:r>
          </w:p>
        </w:tc>
        <w:tc>
          <w:tcPr>
            <w:tcW w:w="876" w:type="dxa"/>
            <w:noWrap/>
            <w:vAlign w:val="center"/>
          </w:tcPr>
          <w:p w:rsidR="009B48D0" w:rsidRPr="006A300D" w:rsidRDefault="009B48D0" w:rsidP="00191312">
            <w:pPr>
              <w:jc w:val="center"/>
              <w:rPr>
                <w:sz w:val="20"/>
                <w:szCs w:val="20"/>
              </w:rPr>
            </w:pPr>
            <w:r w:rsidRPr="006A300D">
              <w:rPr>
                <w:sz w:val="20"/>
                <w:szCs w:val="20"/>
              </w:rPr>
              <w:t>3</w:t>
            </w:r>
          </w:p>
        </w:tc>
        <w:tc>
          <w:tcPr>
            <w:tcW w:w="906" w:type="dxa"/>
            <w:noWrap/>
            <w:vAlign w:val="center"/>
          </w:tcPr>
          <w:p w:rsidR="009B48D0" w:rsidRPr="006A300D" w:rsidRDefault="009B48D0" w:rsidP="00191312">
            <w:pPr>
              <w:jc w:val="center"/>
              <w:rPr>
                <w:sz w:val="20"/>
                <w:szCs w:val="20"/>
              </w:rPr>
            </w:pPr>
            <w:r w:rsidRPr="006A300D">
              <w:rPr>
                <w:sz w:val="20"/>
                <w:szCs w:val="20"/>
              </w:rPr>
              <w:t>3</w:t>
            </w:r>
          </w:p>
        </w:tc>
      </w:tr>
      <w:tr w:rsidR="009B48D0" w:rsidRPr="006A300D" w:rsidTr="009B48D0">
        <w:trPr>
          <w:trHeight w:val="300"/>
          <w:jc w:val="center"/>
        </w:trPr>
        <w:tc>
          <w:tcPr>
            <w:tcW w:w="3932" w:type="dxa"/>
            <w:shd w:val="clear" w:color="auto" w:fill="00B0F0"/>
            <w:vAlign w:val="center"/>
            <w:hideMark/>
          </w:tcPr>
          <w:p w:rsidR="009B48D0" w:rsidRPr="006A300D" w:rsidRDefault="009B48D0" w:rsidP="00191312">
            <w:pPr>
              <w:jc w:val="left"/>
              <w:rPr>
                <w:b/>
                <w:bCs/>
                <w:sz w:val="20"/>
                <w:szCs w:val="20"/>
              </w:rPr>
            </w:pPr>
            <w:r w:rsidRPr="006A300D">
              <w:rPr>
                <w:b/>
                <w:bCs/>
                <w:sz w:val="20"/>
                <w:szCs w:val="20"/>
              </w:rPr>
              <w:t>PG-2.1.3 Sağlıklı ve dengeli beslenme ile ilgili verilen eğitime katılan öğrenci oranı (%)</w:t>
            </w:r>
          </w:p>
        </w:tc>
        <w:tc>
          <w:tcPr>
            <w:tcW w:w="943" w:type="dxa"/>
            <w:noWrap/>
            <w:vAlign w:val="center"/>
            <w:hideMark/>
          </w:tcPr>
          <w:p w:rsidR="009B48D0" w:rsidRPr="006A300D" w:rsidRDefault="009B48D0" w:rsidP="00191312">
            <w:pPr>
              <w:jc w:val="center"/>
              <w:rPr>
                <w:sz w:val="20"/>
                <w:szCs w:val="20"/>
              </w:rPr>
            </w:pPr>
            <w:r w:rsidRPr="006A300D">
              <w:rPr>
                <w:sz w:val="20"/>
                <w:szCs w:val="20"/>
              </w:rPr>
              <w:t>20</w:t>
            </w:r>
          </w:p>
        </w:tc>
        <w:tc>
          <w:tcPr>
            <w:tcW w:w="1203" w:type="dxa"/>
            <w:noWrap/>
            <w:vAlign w:val="center"/>
          </w:tcPr>
          <w:p w:rsidR="009B48D0" w:rsidRPr="006A300D" w:rsidRDefault="009B48D0" w:rsidP="00191312">
            <w:pPr>
              <w:jc w:val="center"/>
              <w:rPr>
                <w:sz w:val="20"/>
                <w:szCs w:val="20"/>
              </w:rPr>
            </w:pPr>
            <w:r w:rsidRPr="006A300D">
              <w:rPr>
                <w:sz w:val="20"/>
                <w:szCs w:val="20"/>
              </w:rPr>
              <w:t>100</w:t>
            </w:r>
          </w:p>
        </w:tc>
        <w:tc>
          <w:tcPr>
            <w:tcW w:w="876" w:type="dxa"/>
            <w:noWrap/>
            <w:vAlign w:val="center"/>
          </w:tcPr>
          <w:p w:rsidR="009B48D0" w:rsidRPr="006A300D" w:rsidRDefault="009B48D0" w:rsidP="00191312">
            <w:pPr>
              <w:jc w:val="center"/>
              <w:rPr>
                <w:sz w:val="20"/>
                <w:szCs w:val="20"/>
              </w:rPr>
            </w:pPr>
            <w:r w:rsidRPr="006A300D">
              <w:rPr>
                <w:sz w:val="20"/>
                <w:szCs w:val="20"/>
              </w:rPr>
              <w:t>100</w:t>
            </w:r>
          </w:p>
        </w:tc>
        <w:tc>
          <w:tcPr>
            <w:tcW w:w="876" w:type="dxa"/>
            <w:noWrap/>
            <w:vAlign w:val="center"/>
          </w:tcPr>
          <w:p w:rsidR="009B48D0" w:rsidRPr="006A300D" w:rsidRDefault="009B48D0" w:rsidP="00191312">
            <w:pPr>
              <w:jc w:val="center"/>
              <w:rPr>
                <w:sz w:val="20"/>
                <w:szCs w:val="20"/>
              </w:rPr>
            </w:pPr>
            <w:r w:rsidRPr="006A300D">
              <w:rPr>
                <w:sz w:val="20"/>
                <w:szCs w:val="20"/>
              </w:rPr>
              <w:t>100</w:t>
            </w:r>
          </w:p>
        </w:tc>
        <w:tc>
          <w:tcPr>
            <w:tcW w:w="876" w:type="dxa"/>
            <w:noWrap/>
            <w:vAlign w:val="center"/>
          </w:tcPr>
          <w:p w:rsidR="009B48D0" w:rsidRPr="006A300D" w:rsidRDefault="009B48D0" w:rsidP="00191312">
            <w:pPr>
              <w:jc w:val="center"/>
              <w:rPr>
                <w:sz w:val="20"/>
                <w:szCs w:val="20"/>
              </w:rPr>
            </w:pPr>
            <w:r w:rsidRPr="006A300D">
              <w:rPr>
                <w:sz w:val="20"/>
                <w:szCs w:val="20"/>
              </w:rPr>
              <w:t>100</w:t>
            </w:r>
          </w:p>
        </w:tc>
        <w:tc>
          <w:tcPr>
            <w:tcW w:w="876" w:type="dxa"/>
            <w:noWrap/>
            <w:vAlign w:val="center"/>
          </w:tcPr>
          <w:p w:rsidR="009B48D0" w:rsidRPr="006A300D" w:rsidRDefault="009B48D0" w:rsidP="00191312">
            <w:pPr>
              <w:jc w:val="center"/>
              <w:rPr>
                <w:sz w:val="20"/>
                <w:szCs w:val="20"/>
              </w:rPr>
            </w:pPr>
            <w:r w:rsidRPr="006A300D">
              <w:rPr>
                <w:sz w:val="20"/>
                <w:szCs w:val="20"/>
              </w:rPr>
              <w:t>100</w:t>
            </w:r>
          </w:p>
        </w:tc>
        <w:tc>
          <w:tcPr>
            <w:tcW w:w="906" w:type="dxa"/>
            <w:noWrap/>
            <w:vAlign w:val="center"/>
          </w:tcPr>
          <w:p w:rsidR="009B48D0" w:rsidRPr="006A300D" w:rsidRDefault="009B48D0" w:rsidP="00191312">
            <w:pPr>
              <w:jc w:val="center"/>
              <w:rPr>
                <w:sz w:val="20"/>
                <w:szCs w:val="20"/>
              </w:rPr>
            </w:pPr>
            <w:r w:rsidRPr="006A300D">
              <w:rPr>
                <w:sz w:val="20"/>
                <w:szCs w:val="20"/>
              </w:rPr>
              <w:t>100</w:t>
            </w:r>
          </w:p>
        </w:tc>
      </w:tr>
      <w:tr w:rsidR="009B48D0" w:rsidRPr="006A300D" w:rsidTr="009B48D0">
        <w:trPr>
          <w:trHeight w:val="300"/>
          <w:jc w:val="center"/>
        </w:trPr>
        <w:tc>
          <w:tcPr>
            <w:tcW w:w="3932" w:type="dxa"/>
            <w:shd w:val="clear" w:color="auto" w:fill="00B0F0"/>
            <w:vAlign w:val="center"/>
          </w:tcPr>
          <w:p w:rsidR="009B48D0" w:rsidRPr="006A300D" w:rsidRDefault="009B48D0" w:rsidP="00191312">
            <w:pPr>
              <w:jc w:val="left"/>
              <w:rPr>
                <w:b/>
                <w:bCs/>
                <w:sz w:val="20"/>
                <w:szCs w:val="20"/>
              </w:rPr>
            </w:pPr>
            <w:r w:rsidRPr="006A300D">
              <w:rPr>
                <w:b/>
                <w:bCs/>
                <w:sz w:val="20"/>
                <w:szCs w:val="20"/>
              </w:rPr>
              <w:t>PG 2.1.4 Çevre bilincinin artırılmasına yönelik verilen eğitim sayısı</w:t>
            </w:r>
          </w:p>
        </w:tc>
        <w:tc>
          <w:tcPr>
            <w:tcW w:w="943" w:type="dxa"/>
            <w:noWrap/>
            <w:vAlign w:val="center"/>
          </w:tcPr>
          <w:p w:rsidR="009B48D0" w:rsidRPr="006A300D" w:rsidRDefault="009B48D0" w:rsidP="00191312">
            <w:pPr>
              <w:jc w:val="center"/>
              <w:rPr>
                <w:sz w:val="20"/>
                <w:szCs w:val="20"/>
              </w:rPr>
            </w:pPr>
            <w:r w:rsidRPr="006A300D">
              <w:rPr>
                <w:sz w:val="20"/>
                <w:szCs w:val="20"/>
              </w:rPr>
              <w:t>20</w:t>
            </w:r>
          </w:p>
        </w:tc>
        <w:tc>
          <w:tcPr>
            <w:tcW w:w="1203" w:type="dxa"/>
            <w:noWrap/>
            <w:vAlign w:val="center"/>
          </w:tcPr>
          <w:p w:rsidR="009B48D0" w:rsidRPr="006A300D" w:rsidRDefault="009B48D0" w:rsidP="00191312">
            <w:pPr>
              <w:jc w:val="center"/>
              <w:rPr>
                <w:sz w:val="20"/>
                <w:szCs w:val="20"/>
              </w:rPr>
            </w:pPr>
            <w:r w:rsidRPr="006A300D">
              <w:rPr>
                <w:sz w:val="20"/>
                <w:szCs w:val="20"/>
              </w:rPr>
              <w:t>1</w:t>
            </w:r>
          </w:p>
        </w:tc>
        <w:tc>
          <w:tcPr>
            <w:tcW w:w="876" w:type="dxa"/>
            <w:noWrap/>
            <w:vAlign w:val="center"/>
          </w:tcPr>
          <w:p w:rsidR="009B48D0" w:rsidRPr="006A300D" w:rsidRDefault="009B48D0" w:rsidP="00191312">
            <w:pPr>
              <w:jc w:val="center"/>
              <w:rPr>
                <w:sz w:val="20"/>
                <w:szCs w:val="20"/>
              </w:rPr>
            </w:pPr>
            <w:r w:rsidRPr="006A300D">
              <w:rPr>
                <w:sz w:val="20"/>
                <w:szCs w:val="20"/>
              </w:rPr>
              <w:t>1</w:t>
            </w:r>
          </w:p>
        </w:tc>
        <w:tc>
          <w:tcPr>
            <w:tcW w:w="876" w:type="dxa"/>
            <w:noWrap/>
            <w:vAlign w:val="center"/>
          </w:tcPr>
          <w:p w:rsidR="009B48D0" w:rsidRPr="006A300D" w:rsidRDefault="009B48D0" w:rsidP="00191312">
            <w:pPr>
              <w:jc w:val="center"/>
              <w:rPr>
                <w:sz w:val="20"/>
                <w:szCs w:val="20"/>
              </w:rPr>
            </w:pPr>
            <w:r w:rsidRPr="006A300D">
              <w:rPr>
                <w:sz w:val="20"/>
                <w:szCs w:val="20"/>
              </w:rPr>
              <w:t>2</w:t>
            </w:r>
          </w:p>
        </w:tc>
        <w:tc>
          <w:tcPr>
            <w:tcW w:w="876" w:type="dxa"/>
            <w:noWrap/>
            <w:vAlign w:val="center"/>
          </w:tcPr>
          <w:p w:rsidR="009B48D0" w:rsidRPr="006A300D" w:rsidRDefault="009B48D0" w:rsidP="00191312">
            <w:pPr>
              <w:jc w:val="center"/>
              <w:rPr>
                <w:sz w:val="20"/>
                <w:szCs w:val="20"/>
              </w:rPr>
            </w:pPr>
            <w:r w:rsidRPr="006A300D">
              <w:rPr>
                <w:sz w:val="20"/>
                <w:szCs w:val="20"/>
              </w:rPr>
              <w:t>2</w:t>
            </w:r>
          </w:p>
        </w:tc>
        <w:tc>
          <w:tcPr>
            <w:tcW w:w="876" w:type="dxa"/>
            <w:noWrap/>
            <w:vAlign w:val="center"/>
          </w:tcPr>
          <w:p w:rsidR="009B48D0" w:rsidRPr="006A300D" w:rsidRDefault="009B48D0" w:rsidP="00191312">
            <w:pPr>
              <w:jc w:val="center"/>
              <w:rPr>
                <w:sz w:val="20"/>
                <w:szCs w:val="20"/>
              </w:rPr>
            </w:pPr>
            <w:r w:rsidRPr="006A300D">
              <w:rPr>
                <w:sz w:val="20"/>
                <w:szCs w:val="20"/>
              </w:rPr>
              <w:t>3</w:t>
            </w:r>
          </w:p>
        </w:tc>
        <w:tc>
          <w:tcPr>
            <w:tcW w:w="906" w:type="dxa"/>
            <w:noWrap/>
            <w:vAlign w:val="center"/>
          </w:tcPr>
          <w:p w:rsidR="009B48D0" w:rsidRPr="006A300D" w:rsidRDefault="009B48D0" w:rsidP="00191312">
            <w:pPr>
              <w:jc w:val="center"/>
              <w:rPr>
                <w:sz w:val="20"/>
                <w:szCs w:val="20"/>
              </w:rPr>
            </w:pPr>
            <w:r w:rsidRPr="006A300D">
              <w:rPr>
                <w:sz w:val="20"/>
                <w:szCs w:val="20"/>
              </w:rPr>
              <w:t>3</w:t>
            </w:r>
          </w:p>
        </w:tc>
      </w:tr>
      <w:tr w:rsidR="009B48D0" w:rsidRPr="006A300D" w:rsidTr="009B48D0">
        <w:trPr>
          <w:trHeight w:val="300"/>
          <w:jc w:val="center"/>
        </w:trPr>
        <w:tc>
          <w:tcPr>
            <w:tcW w:w="3932" w:type="dxa"/>
            <w:shd w:val="clear" w:color="auto" w:fill="00B0F0"/>
            <w:vAlign w:val="center"/>
          </w:tcPr>
          <w:p w:rsidR="009B48D0" w:rsidRPr="006A300D" w:rsidRDefault="009B48D0" w:rsidP="00191312">
            <w:pPr>
              <w:jc w:val="left"/>
              <w:rPr>
                <w:b/>
                <w:bCs/>
                <w:sz w:val="20"/>
                <w:szCs w:val="20"/>
              </w:rPr>
            </w:pPr>
            <w:r w:rsidRPr="006A300D">
              <w:rPr>
                <w:b/>
                <w:bCs/>
                <w:sz w:val="20"/>
                <w:szCs w:val="20"/>
              </w:rPr>
              <w:t>PG-2.1.5 Çevre bilincinin artırılmasına yönelik verilen eğitimlere katılan öğrenci oranı (%)</w:t>
            </w:r>
          </w:p>
        </w:tc>
        <w:tc>
          <w:tcPr>
            <w:tcW w:w="943" w:type="dxa"/>
            <w:noWrap/>
            <w:vAlign w:val="center"/>
          </w:tcPr>
          <w:p w:rsidR="009B48D0" w:rsidRPr="006A300D" w:rsidRDefault="009B48D0" w:rsidP="00191312">
            <w:pPr>
              <w:jc w:val="center"/>
              <w:rPr>
                <w:sz w:val="20"/>
                <w:szCs w:val="20"/>
              </w:rPr>
            </w:pPr>
            <w:r w:rsidRPr="006A300D">
              <w:rPr>
                <w:sz w:val="20"/>
                <w:szCs w:val="20"/>
              </w:rPr>
              <w:t>20</w:t>
            </w:r>
          </w:p>
        </w:tc>
        <w:tc>
          <w:tcPr>
            <w:tcW w:w="1203" w:type="dxa"/>
            <w:noWrap/>
            <w:vAlign w:val="center"/>
          </w:tcPr>
          <w:p w:rsidR="009B48D0" w:rsidRPr="006A300D" w:rsidRDefault="009B48D0" w:rsidP="00191312">
            <w:pPr>
              <w:jc w:val="center"/>
              <w:rPr>
                <w:sz w:val="20"/>
                <w:szCs w:val="20"/>
              </w:rPr>
            </w:pPr>
            <w:r w:rsidRPr="006A300D">
              <w:rPr>
                <w:sz w:val="20"/>
                <w:szCs w:val="20"/>
              </w:rPr>
              <w:t>100</w:t>
            </w:r>
          </w:p>
        </w:tc>
        <w:tc>
          <w:tcPr>
            <w:tcW w:w="876" w:type="dxa"/>
            <w:noWrap/>
            <w:vAlign w:val="center"/>
          </w:tcPr>
          <w:p w:rsidR="009B48D0" w:rsidRPr="006A300D" w:rsidRDefault="009B48D0" w:rsidP="00191312">
            <w:pPr>
              <w:jc w:val="center"/>
              <w:rPr>
                <w:sz w:val="20"/>
                <w:szCs w:val="20"/>
              </w:rPr>
            </w:pPr>
            <w:r w:rsidRPr="006A300D">
              <w:rPr>
                <w:sz w:val="20"/>
                <w:szCs w:val="20"/>
              </w:rPr>
              <w:t>100</w:t>
            </w:r>
          </w:p>
        </w:tc>
        <w:tc>
          <w:tcPr>
            <w:tcW w:w="876" w:type="dxa"/>
            <w:noWrap/>
            <w:vAlign w:val="center"/>
          </w:tcPr>
          <w:p w:rsidR="009B48D0" w:rsidRPr="006A300D" w:rsidRDefault="009B48D0" w:rsidP="00191312">
            <w:pPr>
              <w:jc w:val="center"/>
              <w:rPr>
                <w:sz w:val="20"/>
                <w:szCs w:val="20"/>
              </w:rPr>
            </w:pPr>
            <w:r w:rsidRPr="006A300D">
              <w:rPr>
                <w:sz w:val="20"/>
                <w:szCs w:val="20"/>
              </w:rPr>
              <w:t>100</w:t>
            </w:r>
          </w:p>
        </w:tc>
        <w:tc>
          <w:tcPr>
            <w:tcW w:w="876" w:type="dxa"/>
            <w:noWrap/>
            <w:vAlign w:val="center"/>
          </w:tcPr>
          <w:p w:rsidR="009B48D0" w:rsidRPr="006A300D" w:rsidRDefault="009B48D0" w:rsidP="00191312">
            <w:pPr>
              <w:jc w:val="center"/>
              <w:rPr>
                <w:sz w:val="20"/>
                <w:szCs w:val="20"/>
              </w:rPr>
            </w:pPr>
            <w:r w:rsidRPr="006A300D">
              <w:rPr>
                <w:sz w:val="20"/>
                <w:szCs w:val="20"/>
              </w:rPr>
              <w:t>100</w:t>
            </w:r>
          </w:p>
        </w:tc>
        <w:tc>
          <w:tcPr>
            <w:tcW w:w="876" w:type="dxa"/>
            <w:noWrap/>
            <w:vAlign w:val="center"/>
          </w:tcPr>
          <w:p w:rsidR="009B48D0" w:rsidRPr="006A300D" w:rsidRDefault="009B48D0" w:rsidP="00191312">
            <w:pPr>
              <w:jc w:val="center"/>
              <w:rPr>
                <w:sz w:val="20"/>
                <w:szCs w:val="20"/>
              </w:rPr>
            </w:pPr>
            <w:r w:rsidRPr="006A300D">
              <w:rPr>
                <w:sz w:val="20"/>
                <w:szCs w:val="20"/>
              </w:rPr>
              <w:t>100</w:t>
            </w:r>
          </w:p>
        </w:tc>
        <w:tc>
          <w:tcPr>
            <w:tcW w:w="906" w:type="dxa"/>
            <w:noWrap/>
            <w:vAlign w:val="center"/>
          </w:tcPr>
          <w:p w:rsidR="009B48D0" w:rsidRPr="006A300D" w:rsidRDefault="009B48D0" w:rsidP="00191312">
            <w:pPr>
              <w:jc w:val="center"/>
              <w:rPr>
                <w:sz w:val="20"/>
                <w:szCs w:val="20"/>
              </w:rPr>
            </w:pPr>
            <w:r w:rsidRPr="006A300D">
              <w:rPr>
                <w:sz w:val="20"/>
                <w:szCs w:val="20"/>
              </w:rPr>
              <w:t>100</w:t>
            </w:r>
          </w:p>
        </w:tc>
      </w:tr>
      <w:tr w:rsidR="009B48D0" w:rsidRPr="006A300D" w:rsidTr="009B48D0">
        <w:trPr>
          <w:trHeight w:val="300"/>
          <w:jc w:val="center"/>
        </w:trPr>
        <w:tc>
          <w:tcPr>
            <w:tcW w:w="3932" w:type="dxa"/>
            <w:shd w:val="clear" w:color="auto" w:fill="00B0F0"/>
            <w:noWrap/>
            <w:vAlign w:val="center"/>
            <w:hideMark/>
          </w:tcPr>
          <w:p w:rsidR="009B48D0" w:rsidRPr="006A300D" w:rsidRDefault="009B48D0" w:rsidP="00191312">
            <w:pPr>
              <w:jc w:val="left"/>
              <w:rPr>
                <w:b/>
                <w:bCs/>
                <w:sz w:val="20"/>
                <w:szCs w:val="20"/>
              </w:rPr>
            </w:pPr>
            <w:r w:rsidRPr="006A300D">
              <w:rPr>
                <w:b/>
                <w:bCs/>
                <w:sz w:val="20"/>
                <w:szCs w:val="20"/>
              </w:rPr>
              <w:t>Sorumlu Birim</w:t>
            </w:r>
          </w:p>
          <w:p w:rsidR="009B48D0" w:rsidRPr="006A300D" w:rsidRDefault="009B48D0" w:rsidP="00191312">
            <w:pPr>
              <w:jc w:val="left"/>
              <w:rPr>
                <w:b/>
                <w:bCs/>
                <w:sz w:val="20"/>
                <w:szCs w:val="20"/>
              </w:rPr>
            </w:pPr>
          </w:p>
        </w:tc>
        <w:tc>
          <w:tcPr>
            <w:tcW w:w="6556" w:type="dxa"/>
            <w:gridSpan w:val="7"/>
            <w:noWrap/>
            <w:vAlign w:val="center"/>
            <w:hideMark/>
          </w:tcPr>
          <w:p w:rsidR="009B48D0" w:rsidRPr="006A300D" w:rsidRDefault="00C62A53" w:rsidP="00191312">
            <w:pPr>
              <w:jc w:val="left"/>
              <w:rPr>
                <w:sz w:val="20"/>
                <w:szCs w:val="20"/>
              </w:rPr>
            </w:pPr>
            <w:r>
              <w:rPr>
                <w:sz w:val="20"/>
                <w:szCs w:val="20"/>
              </w:rPr>
              <w:t>Okul Müdürü</w:t>
            </w:r>
          </w:p>
        </w:tc>
      </w:tr>
      <w:tr w:rsidR="009B48D0" w:rsidRPr="006A300D" w:rsidTr="009B48D0">
        <w:trPr>
          <w:trHeight w:val="300"/>
          <w:jc w:val="center"/>
        </w:trPr>
        <w:tc>
          <w:tcPr>
            <w:tcW w:w="3932" w:type="dxa"/>
            <w:shd w:val="clear" w:color="auto" w:fill="00B0F0"/>
            <w:noWrap/>
            <w:vAlign w:val="center"/>
            <w:hideMark/>
          </w:tcPr>
          <w:p w:rsidR="009B48D0" w:rsidRPr="006A300D" w:rsidRDefault="009B48D0" w:rsidP="00191312">
            <w:pPr>
              <w:jc w:val="left"/>
              <w:rPr>
                <w:b/>
                <w:bCs/>
                <w:sz w:val="20"/>
                <w:szCs w:val="20"/>
              </w:rPr>
            </w:pPr>
            <w:r w:rsidRPr="006A300D">
              <w:rPr>
                <w:b/>
                <w:bCs/>
                <w:sz w:val="20"/>
                <w:szCs w:val="20"/>
              </w:rPr>
              <w:t>İş Birliği Yapılacak Birim(</w:t>
            </w:r>
            <w:proofErr w:type="spellStart"/>
            <w:r w:rsidRPr="006A300D">
              <w:rPr>
                <w:b/>
                <w:bCs/>
                <w:sz w:val="20"/>
                <w:szCs w:val="20"/>
              </w:rPr>
              <w:t>ler</w:t>
            </w:r>
            <w:proofErr w:type="spellEnd"/>
            <w:r w:rsidRPr="006A300D">
              <w:rPr>
                <w:b/>
                <w:bCs/>
                <w:sz w:val="20"/>
                <w:szCs w:val="20"/>
              </w:rPr>
              <w:t>)</w:t>
            </w:r>
          </w:p>
          <w:p w:rsidR="009B48D0" w:rsidRPr="006A300D" w:rsidRDefault="009B48D0" w:rsidP="00191312">
            <w:pPr>
              <w:jc w:val="left"/>
              <w:rPr>
                <w:b/>
                <w:bCs/>
                <w:sz w:val="20"/>
                <w:szCs w:val="20"/>
              </w:rPr>
            </w:pPr>
          </w:p>
        </w:tc>
        <w:tc>
          <w:tcPr>
            <w:tcW w:w="6556" w:type="dxa"/>
            <w:gridSpan w:val="7"/>
            <w:vAlign w:val="center"/>
            <w:hideMark/>
          </w:tcPr>
          <w:p w:rsidR="009B48D0" w:rsidRPr="006A300D" w:rsidRDefault="009B48D0" w:rsidP="00191312">
            <w:pPr>
              <w:jc w:val="left"/>
              <w:rPr>
                <w:sz w:val="20"/>
                <w:szCs w:val="20"/>
              </w:rPr>
            </w:pPr>
            <w:r w:rsidRPr="006A300D">
              <w:rPr>
                <w:sz w:val="20"/>
                <w:szCs w:val="20"/>
              </w:rPr>
              <w:t>Rehberlik ve Psikolojik Danışma Hizmetleri Yürütme Komisyonu, Sosyal Etkinlikler Yürütme Kurulu</w:t>
            </w:r>
          </w:p>
        </w:tc>
      </w:tr>
      <w:tr w:rsidR="009B48D0" w:rsidRPr="006A300D" w:rsidTr="009B48D0">
        <w:trPr>
          <w:trHeight w:val="1920"/>
          <w:jc w:val="center"/>
        </w:trPr>
        <w:tc>
          <w:tcPr>
            <w:tcW w:w="3932" w:type="dxa"/>
            <w:shd w:val="clear" w:color="auto" w:fill="00B0F0"/>
            <w:vAlign w:val="center"/>
            <w:hideMark/>
          </w:tcPr>
          <w:p w:rsidR="009B48D0" w:rsidRPr="006A300D" w:rsidRDefault="009B48D0" w:rsidP="00191312">
            <w:pPr>
              <w:jc w:val="left"/>
              <w:rPr>
                <w:b/>
                <w:bCs/>
                <w:sz w:val="20"/>
                <w:szCs w:val="20"/>
              </w:rPr>
            </w:pPr>
            <w:r w:rsidRPr="006A300D">
              <w:rPr>
                <w:b/>
                <w:bCs/>
                <w:sz w:val="20"/>
                <w:szCs w:val="20"/>
              </w:rPr>
              <w:t>Stratejiler</w:t>
            </w:r>
          </w:p>
          <w:p w:rsidR="009B48D0" w:rsidRPr="006A300D" w:rsidRDefault="009B48D0" w:rsidP="00191312">
            <w:pPr>
              <w:jc w:val="left"/>
              <w:rPr>
                <w:b/>
                <w:bCs/>
                <w:sz w:val="20"/>
                <w:szCs w:val="20"/>
              </w:rPr>
            </w:pPr>
          </w:p>
        </w:tc>
        <w:tc>
          <w:tcPr>
            <w:tcW w:w="6556" w:type="dxa"/>
            <w:gridSpan w:val="7"/>
            <w:vAlign w:val="center"/>
            <w:hideMark/>
          </w:tcPr>
          <w:p w:rsidR="009B48D0" w:rsidRPr="006A300D" w:rsidRDefault="009B48D0" w:rsidP="00191312">
            <w:pPr>
              <w:ind w:left="79"/>
              <w:jc w:val="left"/>
              <w:rPr>
                <w:sz w:val="20"/>
                <w:szCs w:val="20"/>
              </w:rPr>
            </w:pPr>
            <w:r w:rsidRPr="006A300D">
              <w:rPr>
                <w:sz w:val="20"/>
                <w:szCs w:val="20"/>
              </w:rPr>
              <w:t xml:space="preserve">S.2.1.1 </w:t>
            </w:r>
            <w:proofErr w:type="gramStart"/>
            <w:r w:rsidRPr="006A300D">
              <w:rPr>
                <w:sz w:val="20"/>
                <w:szCs w:val="20"/>
              </w:rPr>
              <w:t>Okul kütüphanesi</w:t>
            </w:r>
            <w:proofErr w:type="gramEnd"/>
            <w:r w:rsidRPr="006A300D">
              <w:rPr>
                <w:sz w:val="20"/>
                <w:szCs w:val="20"/>
              </w:rPr>
              <w:t xml:space="preserve"> zenginleştirilecek, öğrencilerin kütüphaneden yararlanması sağlanacaktır </w:t>
            </w:r>
          </w:p>
          <w:p w:rsidR="009B48D0" w:rsidRPr="006A300D" w:rsidRDefault="009B48D0" w:rsidP="00191312">
            <w:pPr>
              <w:ind w:left="79"/>
              <w:jc w:val="left"/>
              <w:rPr>
                <w:sz w:val="20"/>
                <w:szCs w:val="20"/>
              </w:rPr>
            </w:pPr>
            <w:r w:rsidRPr="006A300D">
              <w:rPr>
                <w:sz w:val="20"/>
                <w:szCs w:val="20"/>
              </w:rPr>
              <w:t>S.2.1.2 Türkçe dersinde ders saatinin bir bölümü okumaya ayrılacak ve okul müdürlüğünce planlanan zamanlarda okuma etkinlikleri düzenlenecektir.</w:t>
            </w:r>
          </w:p>
          <w:p w:rsidR="009B48D0" w:rsidRPr="006A300D" w:rsidRDefault="009B48D0" w:rsidP="00191312">
            <w:pPr>
              <w:ind w:left="79"/>
              <w:jc w:val="left"/>
              <w:rPr>
                <w:sz w:val="20"/>
                <w:szCs w:val="20"/>
              </w:rPr>
            </w:pPr>
            <w:r w:rsidRPr="006A300D">
              <w:rPr>
                <w:sz w:val="20"/>
                <w:szCs w:val="20"/>
              </w:rPr>
              <w:t>S.2.1.3 Serbest etkinlikler saati, öğrencilerin sanatsal, sportif ve kültürel faaliyetlere katılım sağlayacağı şekilde düzenlenecektir.</w:t>
            </w:r>
          </w:p>
          <w:p w:rsidR="009B48D0" w:rsidRPr="006A300D" w:rsidRDefault="009B48D0" w:rsidP="00191312">
            <w:pPr>
              <w:ind w:left="79"/>
              <w:jc w:val="left"/>
              <w:rPr>
                <w:sz w:val="20"/>
                <w:szCs w:val="20"/>
              </w:rPr>
            </w:pPr>
            <w:r w:rsidRPr="006A300D">
              <w:rPr>
                <w:sz w:val="20"/>
                <w:szCs w:val="20"/>
              </w:rPr>
              <w:t>S.2.1.4 Öğrencilere sağlıklı ve dengeli beslenmelerine yönelik bilgilendirme eğitimleri ve etkinlikler yapılacaktır</w:t>
            </w:r>
          </w:p>
          <w:p w:rsidR="009B48D0" w:rsidRPr="006A300D" w:rsidRDefault="009B48D0" w:rsidP="00191312">
            <w:pPr>
              <w:ind w:left="79"/>
              <w:jc w:val="left"/>
              <w:rPr>
                <w:sz w:val="20"/>
                <w:szCs w:val="20"/>
              </w:rPr>
            </w:pPr>
            <w:r w:rsidRPr="006A300D">
              <w:rPr>
                <w:sz w:val="20"/>
                <w:szCs w:val="20"/>
              </w:rPr>
              <w:t>S.2.1.5 Öğrencilerin çevre bilincinin artırılmasına yönelik etkinlikler yapılacaktır.</w:t>
            </w:r>
          </w:p>
          <w:p w:rsidR="009B48D0" w:rsidRPr="006A300D" w:rsidRDefault="009B48D0" w:rsidP="00191312">
            <w:pPr>
              <w:ind w:firstLine="73"/>
              <w:jc w:val="left"/>
              <w:rPr>
                <w:sz w:val="20"/>
                <w:szCs w:val="20"/>
              </w:rPr>
            </w:pPr>
          </w:p>
        </w:tc>
      </w:tr>
      <w:tr w:rsidR="009B48D0" w:rsidRPr="006A300D" w:rsidTr="009B48D0">
        <w:trPr>
          <w:trHeight w:val="562"/>
          <w:jc w:val="center"/>
        </w:trPr>
        <w:tc>
          <w:tcPr>
            <w:tcW w:w="3932" w:type="dxa"/>
            <w:shd w:val="clear" w:color="auto" w:fill="00B0F0"/>
            <w:noWrap/>
            <w:vAlign w:val="center"/>
            <w:hideMark/>
          </w:tcPr>
          <w:p w:rsidR="009B48D0" w:rsidRPr="006A300D" w:rsidRDefault="009B48D0" w:rsidP="00191312">
            <w:pPr>
              <w:jc w:val="left"/>
              <w:rPr>
                <w:b/>
                <w:bCs/>
                <w:sz w:val="20"/>
                <w:szCs w:val="20"/>
              </w:rPr>
            </w:pPr>
            <w:r w:rsidRPr="006A300D">
              <w:rPr>
                <w:b/>
                <w:bCs/>
                <w:sz w:val="20"/>
                <w:szCs w:val="20"/>
              </w:rPr>
              <w:t>Riskler</w:t>
            </w:r>
          </w:p>
        </w:tc>
        <w:tc>
          <w:tcPr>
            <w:tcW w:w="6556" w:type="dxa"/>
            <w:gridSpan w:val="7"/>
            <w:vAlign w:val="center"/>
            <w:hideMark/>
          </w:tcPr>
          <w:p w:rsidR="009B48D0" w:rsidRPr="006A300D" w:rsidRDefault="009B48D0" w:rsidP="009B48D0">
            <w:pPr>
              <w:pStyle w:val="ListeParagraf"/>
              <w:numPr>
                <w:ilvl w:val="0"/>
                <w:numId w:val="16"/>
              </w:numPr>
              <w:spacing w:after="0" w:line="240" w:lineRule="auto"/>
              <w:ind w:left="357" w:hanging="216"/>
              <w:rPr>
                <w:rFonts w:ascii="Times New Roman" w:hAnsi="Times New Roman" w:cs="Times New Roman"/>
                <w:color w:val="000000"/>
                <w:sz w:val="20"/>
                <w:szCs w:val="20"/>
              </w:rPr>
            </w:pPr>
            <w:r w:rsidRPr="006A300D">
              <w:rPr>
                <w:rFonts w:ascii="Times New Roman" w:hAnsi="Times New Roman" w:cs="Times New Roman"/>
                <w:color w:val="000000"/>
                <w:sz w:val="20"/>
                <w:szCs w:val="20"/>
              </w:rPr>
              <w:t xml:space="preserve">Okunmak için alınan kitapların kaybolması, </w:t>
            </w:r>
          </w:p>
          <w:p w:rsidR="009B48D0" w:rsidRPr="006A300D" w:rsidRDefault="009B48D0" w:rsidP="009B48D0">
            <w:pPr>
              <w:pStyle w:val="ListeParagraf"/>
              <w:numPr>
                <w:ilvl w:val="0"/>
                <w:numId w:val="16"/>
              </w:numPr>
              <w:spacing w:after="0" w:line="240" w:lineRule="auto"/>
              <w:ind w:left="357" w:hanging="216"/>
              <w:jc w:val="left"/>
              <w:rPr>
                <w:rFonts w:ascii="Times New Roman" w:hAnsi="Times New Roman" w:cs="Times New Roman"/>
                <w:sz w:val="20"/>
                <w:szCs w:val="20"/>
              </w:rPr>
            </w:pPr>
            <w:r w:rsidRPr="006A300D">
              <w:rPr>
                <w:rFonts w:ascii="Times New Roman" w:hAnsi="Times New Roman" w:cs="Times New Roman"/>
                <w:color w:val="000000"/>
                <w:sz w:val="20"/>
                <w:szCs w:val="20"/>
              </w:rPr>
              <w:t>Öğrencilerin kitap okumak istememesi</w:t>
            </w:r>
          </w:p>
          <w:p w:rsidR="009B48D0" w:rsidRPr="006A300D" w:rsidRDefault="009B48D0" w:rsidP="009B48D0">
            <w:pPr>
              <w:pStyle w:val="ListeParagraf"/>
              <w:numPr>
                <w:ilvl w:val="0"/>
                <w:numId w:val="16"/>
              </w:numPr>
              <w:spacing w:after="0" w:line="240" w:lineRule="auto"/>
              <w:ind w:left="357" w:hanging="216"/>
              <w:jc w:val="left"/>
              <w:rPr>
                <w:rFonts w:ascii="Times New Roman" w:hAnsi="Times New Roman" w:cs="Times New Roman"/>
                <w:sz w:val="20"/>
                <w:szCs w:val="20"/>
              </w:rPr>
            </w:pPr>
            <w:r w:rsidRPr="006A300D">
              <w:rPr>
                <w:rFonts w:ascii="Times New Roman" w:hAnsi="Times New Roman" w:cs="Times New Roman"/>
                <w:sz w:val="20"/>
                <w:szCs w:val="20"/>
              </w:rPr>
              <w:t>Verilen eğitimlere katılan öğrencilerin uygulamada yetersiz kalması</w:t>
            </w:r>
          </w:p>
        </w:tc>
      </w:tr>
      <w:tr w:rsidR="009B48D0" w:rsidRPr="006A300D" w:rsidTr="009B48D0">
        <w:trPr>
          <w:trHeight w:val="300"/>
          <w:jc w:val="center"/>
        </w:trPr>
        <w:tc>
          <w:tcPr>
            <w:tcW w:w="3932" w:type="dxa"/>
            <w:shd w:val="clear" w:color="auto" w:fill="00B0F0"/>
            <w:noWrap/>
            <w:vAlign w:val="center"/>
            <w:hideMark/>
          </w:tcPr>
          <w:p w:rsidR="009B48D0" w:rsidRPr="006A300D" w:rsidRDefault="009B48D0" w:rsidP="00191312">
            <w:pPr>
              <w:jc w:val="left"/>
              <w:rPr>
                <w:b/>
                <w:bCs/>
                <w:sz w:val="20"/>
                <w:szCs w:val="20"/>
              </w:rPr>
            </w:pPr>
            <w:r w:rsidRPr="006A300D">
              <w:rPr>
                <w:b/>
                <w:bCs/>
                <w:sz w:val="20"/>
                <w:szCs w:val="20"/>
              </w:rPr>
              <w:t>Maliyet Tahmini</w:t>
            </w:r>
          </w:p>
        </w:tc>
        <w:tc>
          <w:tcPr>
            <w:tcW w:w="6556" w:type="dxa"/>
            <w:gridSpan w:val="7"/>
            <w:noWrap/>
            <w:vAlign w:val="center"/>
            <w:hideMark/>
          </w:tcPr>
          <w:p w:rsidR="009B48D0" w:rsidRPr="006A300D" w:rsidRDefault="00191312" w:rsidP="00191312">
            <w:pPr>
              <w:jc w:val="left"/>
              <w:rPr>
                <w:sz w:val="20"/>
                <w:szCs w:val="20"/>
              </w:rPr>
            </w:pPr>
            <w:r>
              <w:rPr>
                <w:sz w:val="20"/>
                <w:szCs w:val="20"/>
              </w:rPr>
              <w:t>5000TL</w:t>
            </w:r>
          </w:p>
        </w:tc>
      </w:tr>
      <w:tr w:rsidR="009B48D0" w:rsidRPr="006A300D" w:rsidTr="009B48D0">
        <w:trPr>
          <w:trHeight w:val="391"/>
          <w:jc w:val="center"/>
        </w:trPr>
        <w:tc>
          <w:tcPr>
            <w:tcW w:w="3932" w:type="dxa"/>
            <w:shd w:val="clear" w:color="auto" w:fill="00B0F0"/>
            <w:vAlign w:val="center"/>
            <w:hideMark/>
          </w:tcPr>
          <w:p w:rsidR="009B48D0" w:rsidRPr="006A300D" w:rsidRDefault="009B48D0" w:rsidP="00191312">
            <w:pPr>
              <w:jc w:val="left"/>
              <w:rPr>
                <w:b/>
                <w:bCs/>
                <w:sz w:val="20"/>
                <w:szCs w:val="20"/>
              </w:rPr>
            </w:pPr>
            <w:r w:rsidRPr="006A300D">
              <w:rPr>
                <w:b/>
                <w:bCs/>
                <w:sz w:val="20"/>
                <w:szCs w:val="20"/>
              </w:rPr>
              <w:t>Tespitler</w:t>
            </w:r>
          </w:p>
        </w:tc>
        <w:tc>
          <w:tcPr>
            <w:tcW w:w="6556" w:type="dxa"/>
            <w:gridSpan w:val="7"/>
            <w:vAlign w:val="center"/>
          </w:tcPr>
          <w:p w:rsidR="009B48D0" w:rsidRPr="006A300D" w:rsidRDefault="009B48D0" w:rsidP="009B48D0">
            <w:pPr>
              <w:pStyle w:val="ListeParagraf"/>
              <w:numPr>
                <w:ilvl w:val="0"/>
                <w:numId w:val="16"/>
              </w:numPr>
              <w:spacing w:after="0" w:line="240" w:lineRule="auto"/>
              <w:ind w:left="357" w:hanging="218"/>
              <w:jc w:val="left"/>
              <w:rPr>
                <w:rFonts w:ascii="Times New Roman" w:hAnsi="Times New Roman" w:cs="Times New Roman"/>
                <w:sz w:val="20"/>
                <w:szCs w:val="20"/>
              </w:rPr>
            </w:pPr>
            <w:r w:rsidRPr="006A300D">
              <w:rPr>
                <w:rFonts w:ascii="Times New Roman" w:hAnsi="Times New Roman" w:cs="Times New Roman"/>
                <w:sz w:val="20"/>
                <w:szCs w:val="20"/>
              </w:rPr>
              <w:t>Okuma alışkanlığının bazı öğrencilerde olmaması</w:t>
            </w:r>
          </w:p>
          <w:p w:rsidR="009B48D0" w:rsidRPr="006A300D" w:rsidRDefault="009B48D0" w:rsidP="009B48D0">
            <w:pPr>
              <w:pStyle w:val="ListeParagraf"/>
              <w:numPr>
                <w:ilvl w:val="0"/>
                <w:numId w:val="16"/>
              </w:numPr>
              <w:spacing w:after="0" w:line="240" w:lineRule="auto"/>
              <w:ind w:left="357" w:hanging="218"/>
              <w:jc w:val="left"/>
              <w:rPr>
                <w:rFonts w:ascii="Times New Roman" w:hAnsi="Times New Roman" w:cs="Times New Roman"/>
                <w:sz w:val="20"/>
                <w:szCs w:val="20"/>
              </w:rPr>
            </w:pPr>
            <w:r w:rsidRPr="006A300D">
              <w:rPr>
                <w:rFonts w:ascii="Times New Roman" w:hAnsi="Times New Roman" w:cs="Times New Roman"/>
                <w:sz w:val="20"/>
                <w:szCs w:val="20"/>
              </w:rPr>
              <w:t>Eğitime katılan öğrencilerin öğrendiklerini yeteri kadar uygulamaması</w:t>
            </w:r>
          </w:p>
        </w:tc>
      </w:tr>
      <w:tr w:rsidR="009B48D0" w:rsidRPr="006A300D" w:rsidTr="009B48D0">
        <w:trPr>
          <w:trHeight w:val="570"/>
          <w:jc w:val="center"/>
        </w:trPr>
        <w:tc>
          <w:tcPr>
            <w:tcW w:w="3932" w:type="dxa"/>
            <w:shd w:val="clear" w:color="auto" w:fill="00B0F0"/>
            <w:noWrap/>
            <w:vAlign w:val="center"/>
            <w:hideMark/>
          </w:tcPr>
          <w:p w:rsidR="009B48D0" w:rsidRPr="006A300D" w:rsidRDefault="009B48D0" w:rsidP="00191312">
            <w:pPr>
              <w:jc w:val="left"/>
              <w:rPr>
                <w:b/>
                <w:bCs/>
                <w:sz w:val="20"/>
                <w:szCs w:val="20"/>
              </w:rPr>
            </w:pPr>
            <w:r w:rsidRPr="006A300D">
              <w:rPr>
                <w:b/>
                <w:bCs/>
                <w:sz w:val="20"/>
                <w:szCs w:val="20"/>
              </w:rPr>
              <w:t>İhtiyaçlar</w:t>
            </w:r>
          </w:p>
        </w:tc>
        <w:tc>
          <w:tcPr>
            <w:tcW w:w="6556" w:type="dxa"/>
            <w:gridSpan w:val="7"/>
            <w:vAlign w:val="center"/>
            <w:hideMark/>
          </w:tcPr>
          <w:p w:rsidR="009B48D0" w:rsidRPr="006A300D" w:rsidRDefault="009B48D0" w:rsidP="009B48D0">
            <w:pPr>
              <w:pStyle w:val="ListeParagraf"/>
              <w:numPr>
                <w:ilvl w:val="0"/>
                <w:numId w:val="16"/>
              </w:numPr>
              <w:spacing w:after="0" w:line="240" w:lineRule="auto"/>
              <w:ind w:left="357" w:hanging="218"/>
              <w:jc w:val="left"/>
              <w:rPr>
                <w:rFonts w:ascii="Times New Roman" w:hAnsi="Times New Roman" w:cs="Times New Roman"/>
                <w:sz w:val="20"/>
                <w:szCs w:val="20"/>
              </w:rPr>
            </w:pPr>
            <w:r w:rsidRPr="006A300D">
              <w:rPr>
                <w:rFonts w:ascii="Times New Roman" w:hAnsi="Times New Roman" w:cs="Times New Roman"/>
                <w:sz w:val="20"/>
                <w:szCs w:val="20"/>
              </w:rPr>
              <w:t>Hikâye ve masal kitaplarının alınması</w:t>
            </w:r>
          </w:p>
          <w:p w:rsidR="009B48D0" w:rsidRPr="006A300D" w:rsidRDefault="009B48D0" w:rsidP="009B48D0">
            <w:pPr>
              <w:pStyle w:val="ListeParagraf"/>
              <w:numPr>
                <w:ilvl w:val="0"/>
                <w:numId w:val="16"/>
              </w:numPr>
              <w:spacing w:after="0" w:line="240" w:lineRule="auto"/>
              <w:ind w:left="357" w:hanging="218"/>
              <w:jc w:val="left"/>
              <w:rPr>
                <w:rFonts w:ascii="Times New Roman" w:hAnsi="Times New Roman" w:cs="Times New Roman"/>
                <w:sz w:val="20"/>
                <w:szCs w:val="20"/>
              </w:rPr>
            </w:pPr>
            <w:r w:rsidRPr="006A300D">
              <w:rPr>
                <w:rFonts w:ascii="Times New Roman" w:hAnsi="Times New Roman" w:cs="Times New Roman"/>
                <w:sz w:val="20"/>
                <w:szCs w:val="20"/>
              </w:rPr>
              <w:t>Eğitim verilecek konuların belirlenmesi</w:t>
            </w:r>
          </w:p>
        </w:tc>
      </w:tr>
    </w:tbl>
    <w:p w:rsidR="00224573" w:rsidRDefault="00224573" w:rsidP="008921DD">
      <w:pPr>
        <w:pStyle w:val="Balk4"/>
        <w:rPr>
          <w:sz w:val="32"/>
          <w:szCs w:val="32"/>
        </w:rPr>
      </w:pPr>
      <w:bookmarkStart w:id="153" w:name="_Toc532132464"/>
    </w:p>
    <w:p w:rsidR="00C62A53" w:rsidRDefault="00C62A53" w:rsidP="00C62A53">
      <w:pPr>
        <w:rPr>
          <w:lang w:eastAsia="en-US"/>
        </w:rPr>
      </w:pPr>
    </w:p>
    <w:p w:rsidR="00C62A53" w:rsidRDefault="00C62A53" w:rsidP="00C62A53">
      <w:pPr>
        <w:rPr>
          <w:lang w:eastAsia="en-US"/>
        </w:rPr>
      </w:pPr>
    </w:p>
    <w:p w:rsidR="00C62A53" w:rsidRDefault="00C62A53" w:rsidP="00C62A53">
      <w:pPr>
        <w:rPr>
          <w:lang w:eastAsia="en-US"/>
        </w:rPr>
      </w:pPr>
    </w:p>
    <w:p w:rsidR="00C62A53" w:rsidRDefault="00C62A53" w:rsidP="00C62A53">
      <w:pPr>
        <w:rPr>
          <w:lang w:eastAsia="en-US"/>
        </w:rPr>
      </w:pPr>
    </w:p>
    <w:p w:rsidR="00C62A53" w:rsidRDefault="00C62A53" w:rsidP="00C62A53">
      <w:pPr>
        <w:rPr>
          <w:lang w:eastAsia="en-US"/>
        </w:rPr>
      </w:pPr>
    </w:p>
    <w:p w:rsidR="00C62A53" w:rsidRPr="00C62A53" w:rsidRDefault="00C62A53" w:rsidP="00C62A53">
      <w:pPr>
        <w:rPr>
          <w:lang w:eastAsia="en-US"/>
        </w:rPr>
      </w:pPr>
    </w:p>
    <w:tbl>
      <w:tblPr>
        <w:tblStyle w:val="TabloKlavuzu"/>
        <w:tblW w:w="10488" w:type="dxa"/>
        <w:jc w:val="center"/>
        <w:tblInd w:w="-714" w:type="dxa"/>
        <w:tblLook w:val="04A0"/>
      </w:tblPr>
      <w:tblGrid>
        <w:gridCol w:w="3932"/>
        <w:gridCol w:w="943"/>
        <w:gridCol w:w="1203"/>
        <w:gridCol w:w="876"/>
        <w:gridCol w:w="876"/>
        <w:gridCol w:w="876"/>
        <w:gridCol w:w="876"/>
        <w:gridCol w:w="906"/>
      </w:tblGrid>
      <w:tr w:rsidR="009B48D0" w:rsidRPr="00B709C8" w:rsidTr="009B48D0">
        <w:trPr>
          <w:trHeight w:val="342"/>
          <w:jc w:val="center"/>
        </w:trPr>
        <w:tc>
          <w:tcPr>
            <w:tcW w:w="3932" w:type="dxa"/>
            <w:shd w:val="clear" w:color="auto" w:fill="00B0F0"/>
            <w:noWrap/>
            <w:vAlign w:val="center"/>
            <w:hideMark/>
          </w:tcPr>
          <w:p w:rsidR="009B48D0" w:rsidRPr="00B709C8" w:rsidRDefault="009B48D0" w:rsidP="00191312">
            <w:pPr>
              <w:rPr>
                <w:b/>
                <w:bCs/>
                <w:sz w:val="20"/>
                <w:szCs w:val="20"/>
              </w:rPr>
            </w:pPr>
            <w:bookmarkStart w:id="154" w:name="_Toc533002164"/>
            <w:bookmarkStart w:id="155" w:name="_Toc532132468"/>
            <w:bookmarkEnd w:id="153"/>
            <w:r w:rsidRPr="00B709C8">
              <w:rPr>
                <w:b/>
                <w:bCs/>
                <w:sz w:val="20"/>
                <w:szCs w:val="20"/>
              </w:rPr>
              <w:t>Amaç 3</w:t>
            </w:r>
          </w:p>
        </w:tc>
        <w:tc>
          <w:tcPr>
            <w:tcW w:w="6556" w:type="dxa"/>
            <w:gridSpan w:val="7"/>
            <w:vAlign w:val="center"/>
            <w:hideMark/>
          </w:tcPr>
          <w:p w:rsidR="009B48D0" w:rsidRPr="00B709C8" w:rsidRDefault="009B48D0" w:rsidP="00191312">
            <w:pPr>
              <w:rPr>
                <w:sz w:val="20"/>
                <w:szCs w:val="20"/>
              </w:rPr>
            </w:pPr>
            <w:r w:rsidRPr="00B709C8">
              <w:rPr>
                <w:sz w:val="20"/>
                <w:szCs w:val="20"/>
              </w:rPr>
              <w:t>Eğitim ortamlarının fiziki imkânları geliştirilecektir</w:t>
            </w:r>
          </w:p>
        </w:tc>
      </w:tr>
      <w:tr w:rsidR="009B48D0" w:rsidRPr="00B709C8" w:rsidTr="009B48D0">
        <w:trPr>
          <w:trHeight w:val="420"/>
          <w:jc w:val="center"/>
        </w:trPr>
        <w:tc>
          <w:tcPr>
            <w:tcW w:w="3932" w:type="dxa"/>
            <w:shd w:val="clear" w:color="auto" w:fill="00B0F0"/>
            <w:noWrap/>
            <w:vAlign w:val="center"/>
            <w:hideMark/>
          </w:tcPr>
          <w:p w:rsidR="009B48D0" w:rsidRPr="00B709C8" w:rsidRDefault="009B48D0" w:rsidP="00191312">
            <w:pPr>
              <w:rPr>
                <w:b/>
                <w:bCs/>
                <w:sz w:val="20"/>
                <w:szCs w:val="20"/>
              </w:rPr>
            </w:pPr>
            <w:r w:rsidRPr="00B709C8">
              <w:rPr>
                <w:b/>
                <w:bCs/>
                <w:sz w:val="20"/>
                <w:szCs w:val="20"/>
              </w:rPr>
              <w:t xml:space="preserve">Hedef </w:t>
            </w:r>
            <w:proofErr w:type="gramStart"/>
            <w:r w:rsidRPr="00B709C8">
              <w:rPr>
                <w:b/>
                <w:bCs/>
                <w:sz w:val="20"/>
                <w:szCs w:val="20"/>
              </w:rPr>
              <w:t>3.1</w:t>
            </w:r>
            <w:proofErr w:type="gramEnd"/>
          </w:p>
        </w:tc>
        <w:tc>
          <w:tcPr>
            <w:tcW w:w="6556" w:type="dxa"/>
            <w:gridSpan w:val="7"/>
            <w:vAlign w:val="center"/>
            <w:hideMark/>
          </w:tcPr>
          <w:p w:rsidR="009B48D0" w:rsidRPr="00B709C8" w:rsidRDefault="009B48D0" w:rsidP="00191312">
            <w:pPr>
              <w:rPr>
                <w:sz w:val="20"/>
                <w:szCs w:val="20"/>
              </w:rPr>
            </w:pPr>
            <w:r w:rsidRPr="00B709C8">
              <w:rPr>
                <w:sz w:val="20"/>
                <w:szCs w:val="20"/>
              </w:rPr>
              <w:t>Temel eğitimde okulların niteliğini arttıracak uygulama ve çalışmalara yer verilecektir</w:t>
            </w:r>
          </w:p>
        </w:tc>
      </w:tr>
      <w:tr w:rsidR="009B48D0" w:rsidRPr="00B709C8" w:rsidTr="009B48D0">
        <w:trPr>
          <w:trHeight w:val="480"/>
          <w:jc w:val="center"/>
        </w:trPr>
        <w:tc>
          <w:tcPr>
            <w:tcW w:w="3932" w:type="dxa"/>
            <w:shd w:val="clear" w:color="auto" w:fill="00B0F0"/>
            <w:vAlign w:val="center"/>
            <w:hideMark/>
          </w:tcPr>
          <w:p w:rsidR="009B48D0" w:rsidRPr="00B709C8" w:rsidRDefault="009B48D0" w:rsidP="00191312">
            <w:pPr>
              <w:rPr>
                <w:b/>
                <w:bCs/>
                <w:sz w:val="20"/>
                <w:szCs w:val="20"/>
              </w:rPr>
            </w:pPr>
            <w:r w:rsidRPr="00B709C8">
              <w:rPr>
                <w:b/>
                <w:bCs/>
                <w:sz w:val="20"/>
                <w:szCs w:val="20"/>
              </w:rPr>
              <w:t>Amacın İlgili Olduğu Program/Alt Program Adı</w:t>
            </w:r>
          </w:p>
        </w:tc>
        <w:tc>
          <w:tcPr>
            <w:tcW w:w="6556" w:type="dxa"/>
            <w:gridSpan w:val="7"/>
            <w:noWrap/>
            <w:vAlign w:val="center"/>
            <w:hideMark/>
          </w:tcPr>
          <w:p w:rsidR="009B48D0" w:rsidRPr="00B709C8" w:rsidRDefault="009B48D0" w:rsidP="00191312">
            <w:pPr>
              <w:rPr>
                <w:sz w:val="20"/>
                <w:szCs w:val="20"/>
              </w:rPr>
            </w:pPr>
            <w:r w:rsidRPr="00B709C8">
              <w:rPr>
                <w:sz w:val="20"/>
                <w:szCs w:val="20"/>
              </w:rPr>
              <w:t>TEMEL EĞİTİM</w:t>
            </w:r>
          </w:p>
        </w:tc>
      </w:tr>
      <w:tr w:rsidR="009B48D0" w:rsidRPr="00B709C8" w:rsidTr="009B48D0">
        <w:trPr>
          <w:trHeight w:val="480"/>
          <w:jc w:val="center"/>
        </w:trPr>
        <w:tc>
          <w:tcPr>
            <w:tcW w:w="3932" w:type="dxa"/>
            <w:shd w:val="clear" w:color="auto" w:fill="00B0F0"/>
            <w:noWrap/>
            <w:vAlign w:val="center"/>
            <w:hideMark/>
          </w:tcPr>
          <w:p w:rsidR="009B48D0" w:rsidRPr="00B709C8" w:rsidRDefault="009B48D0" w:rsidP="00191312">
            <w:pPr>
              <w:rPr>
                <w:b/>
                <w:bCs/>
                <w:sz w:val="20"/>
                <w:szCs w:val="20"/>
              </w:rPr>
            </w:pPr>
            <w:r w:rsidRPr="00B709C8">
              <w:rPr>
                <w:b/>
                <w:bCs/>
                <w:sz w:val="20"/>
                <w:szCs w:val="20"/>
              </w:rPr>
              <w:t>Amacın İlişkili Olduğu Alt Program Hedefi</w:t>
            </w:r>
          </w:p>
        </w:tc>
        <w:tc>
          <w:tcPr>
            <w:tcW w:w="6556" w:type="dxa"/>
            <w:gridSpan w:val="7"/>
            <w:noWrap/>
            <w:vAlign w:val="center"/>
            <w:hideMark/>
          </w:tcPr>
          <w:p w:rsidR="009B48D0" w:rsidRPr="00B709C8" w:rsidRDefault="009B48D0" w:rsidP="00191312">
            <w:pPr>
              <w:rPr>
                <w:sz w:val="20"/>
                <w:szCs w:val="20"/>
              </w:rPr>
            </w:pPr>
            <w:r w:rsidRPr="00B709C8">
              <w:rPr>
                <w:sz w:val="20"/>
                <w:szCs w:val="20"/>
              </w:rPr>
              <w:t>Eğitime Erişim ve Fırsat Eşitliği</w:t>
            </w:r>
          </w:p>
        </w:tc>
      </w:tr>
      <w:tr w:rsidR="009B48D0" w:rsidRPr="00B709C8" w:rsidTr="009B48D0">
        <w:trPr>
          <w:trHeight w:val="615"/>
          <w:jc w:val="center"/>
        </w:trPr>
        <w:tc>
          <w:tcPr>
            <w:tcW w:w="3932" w:type="dxa"/>
            <w:shd w:val="clear" w:color="auto" w:fill="00B0F0"/>
            <w:noWrap/>
            <w:vAlign w:val="center"/>
            <w:hideMark/>
          </w:tcPr>
          <w:p w:rsidR="009B48D0" w:rsidRPr="00B709C8" w:rsidRDefault="009B48D0" w:rsidP="00191312">
            <w:pPr>
              <w:rPr>
                <w:b/>
                <w:bCs/>
                <w:sz w:val="20"/>
                <w:szCs w:val="20"/>
              </w:rPr>
            </w:pPr>
            <w:r w:rsidRPr="00B709C8">
              <w:rPr>
                <w:b/>
                <w:bCs/>
                <w:sz w:val="20"/>
                <w:szCs w:val="20"/>
              </w:rPr>
              <w:t>Performans Göstergeleri</w:t>
            </w:r>
          </w:p>
        </w:tc>
        <w:tc>
          <w:tcPr>
            <w:tcW w:w="943" w:type="dxa"/>
            <w:shd w:val="clear" w:color="auto" w:fill="00B0F0"/>
            <w:noWrap/>
            <w:vAlign w:val="center"/>
            <w:hideMark/>
          </w:tcPr>
          <w:p w:rsidR="009B48D0" w:rsidRPr="00B709C8" w:rsidRDefault="009B48D0" w:rsidP="00191312">
            <w:pPr>
              <w:rPr>
                <w:b/>
                <w:bCs/>
                <w:sz w:val="20"/>
                <w:szCs w:val="20"/>
              </w:rPr>
            </w:pPr>
            <w:r w:rsidRPr="00B709C8">
              <w:rPr>
                <w:b/>
                <w:bCs/>
                <w:sz w:val="20"/>
                <w:szCs w:val="20"/>
              </w:rPr>
              <w:t>Hedefe Etkisi (%)</w:t>
            </w:r>
          </w:p>
        </w:tc>
        <w:tc>
          <w:tcPr>
            <w:tcW w:w="1203" w:type="dxa"/>
            <w:shd w:val="clear" w:color="auto" w:fill="00B0F0"/>
            <w:vAlign w:val="center"/>
            <w:hideMark/>
          </w:tcPr>
          <w:p w:rsidR="009B48D0" w:rsidRPr="00B709C8" w:rsidRDefault="009B48D0" w:rsidP="00191312">
            <w:pPr>
              <w:rPr>
                <w:b/>
                <w:bCs/>
                <w:sz w:val="20"/>
                <w:szCs w:val="20"/>
              </w:rPr>
            </w:pPr>
            <w:r w:rsidRPr="00B709C8">
              <w:rPr>
                <w:b/>
                <w:bCs/>
                <w:sz w:val="20"/>
                <w:szCs w:val="20"/>
              </w:rPr>
              <w:t>Plan Dönemi Başlangıç Değeri</w:t>
            </w:r>
          </w:p>
        </w:tc>
        <w:tc>
          <w:tcPr>
            <w:tcW w:w="876" w:type="dxa"/>
            <w:shd w:val="clear" w:color="auto" w:fill="00B0F0"/>
            <w:noWrap/>
            <w:vAlign w:val="center"/>
            <w:hideMark/>
          </w:tcPr>
          <w:p w:rsidR="009B48D0" w:rsidRPr="00B709C8" w:rsidRDefault="009B48D0" w:rsidP="00191312">
            <w:pPr>
              <w:rPr>
                <w:b/>
                <w:bCs/>
                <w:sz w:val="20"/>
                <w:szCs w:val="20"/>
              </w:rPr>
            </w:pPr>
            <w:r w:rsidRPr="00B709C8">
              <w:rPr>
                <w:b/>
                <w:bCs/>
                <w:sz w:val="20"/>
                <w:szCs w:val="20"/>
              </w:rPr>
              <w:t>2024</w:t>
            </w:r>
          </w:p>
        </w:tc>
        <w:tc>
          <w:tcPr>
            <w:tcW w:w="876" w:type="dxa"/>
            <w:shd w:val="clear" w:color="auto" w:fill="00B0F0"/>
            <w:noWrap/>
            <w:vAlign w:val="center"/>
            <w:hideMark/>
          </w:tcPr>
          <w:p w:rsidR="009B48D0" w:rsidRPr="00B709C8" w:rsidRDefault="009B48D0" w:rsidP="00191312">
            <w:pPr>
              <w:rPr>
                <w:b/>
                <w:bCs/>
                <w:sz w:val="20"/>
                <w:szCs w:val="20"/>
              </w:rPr>
            </w:pPr>
            <w:r w:rsidRPr="00B709C8">
              <w:rPr>
                <w:b/>
                <w:bCs/>
                <w:sz w:val="20"/>
                <w:szCs w:val="20"/>
              </w:rPr>
              <w:t>2025</w:t>
            </w:r>
          </w:p>
        </w:tc>
        <w:tc>
          <w:tcPr>
            <w:tcW w:w="876" w:type="dxa"/>
            <w:shd w:val="clear" w:color="auto" w:fill="00B0F0"/>
            <w:noWrap/>
            <w:vAlign w:val="center"/>
            <w:hideMark/>
          </w:tcPr>
          <w:p w:rsidR="009B48D0" w:rsidRPr="00B709C8" w:rsidRDefault="009B48D0" w:rsidP="00191312">
            <w:pPr>
              <w:rPr>
                <w:b/>
                <w:bCs/>
                <w:sz w:val="20"/>
                <w:szCs w:val="20"/>
              </w:rPr>
            </w:pPr>
            <w:r w:rsidRPr="00B709C8">
              <w:rPr>
                <w:b/>
                <w:bCs/>
                <w:sz w:val="20"/>
                <w:szCs w:val="20"/>
              </w:rPr>
              <w:t>2026</w:t>
            </w:r>
          </w:p>
        </w:tc>
        <w:tc>
          <w:tcPr>
            <w:tcW w:w="876" w:type="dxa"/>
            <w:shd w:val="clear" w:color="auto" w:fill="00B0F0"/>
            <w:noWrap/>
            <w:vAlign w:val="center"/>
            <w:hideMark/>
          </w:tcPr>
          <w:p w:rsidR="009B48D0" w:rsidRPr="00B709C8" w:rsidRDefault="009B48D0" w:rsidP="00191312">
            <w:pPr>
              <w:rPr>
                <w:b/>
                <w:bCs/>
                <w:sz w:val="20"/>
                <w:szCs w:val="20"/>
              </w:rPr>
            </w:pPr>
            <w:r w:rsidRPr="00B709C8">
              <w:rPr>
                <w:b/>
                <w:bCs/>
                <w:sz w:val="20"/>
                <w:szCs w:val="20"/>
              </w:rPr>
              <w:t>2027</w:t>
            </w:r>
          </w:p>
        </w:tc>
        <w:tc>
          <w:tcPr>
            <w:tcW w:w="906" w:type="dxa"/>
            <w:shd w:val="clear" w:color="auto" w:fill="00B0F0"/>
            <w:noWrap/>
            <w:vAlign w:val="center"/>
            <w:hideMark/>
          </w:tcPr>
          <w:p w:rsidR="009B48D0" w:rsidRPr="00B709C8" w:rsidRDefault="009B48D0" w:rsidP="00191312">
            <w:pPr>
              <w:rPr>
                <w:b/>
                <w:bCs/>
                <w:sz w:val="20"/>
                <w:szCs w:val="20"/>
              </w:rPr>
            </w:pPr>
            <w:r w:rsidRPr="00B709C8">
              <w:rPr>
                <w:b/>
                <w:bCs/>
                <w:sz w:val="20"/>
                <w:szCs w:val="20"/>
              </w:rPr>
              <w:t>2028</w:t>
            </w:r>
          </w:p>
        </w:tc>
      </w:tr>
      <w:tr w:rsidR="009B48D0" w:rsidRPr="00B709C8" w:rsidTr="009B48D0">
        <w:trPr>
          <w:trHeight w:val="300"/>
          <w:jc w:val="center"/>
        </w:trPr>
        <w:tc>
          <w:tcPr>
            <w:tcW w:w="3932" w:type="dxa"/>
            <w:shd w:val="clear" w:color="auto" w:fill="00B0F0"/>
            <w:vAlign w:val="center"/>
            <w:hideMark/>
          </w:tcPr>
          <w:p w:rsidR="009B48D0" w:rsidRPr="00B709C8" w:rsidRDefault="009B48D0" w:rsidP="00C62A53">
            <w:pPr>
              <w:jc w:val="left"/>
              <w:rPr>
                <w:b/>
                <w:bCs/>
                <w:sz w:val="20"/>
                <w:szCs w:val="20"/>
              </w:rPr>
            </w:pPr>
            <w:r w:rsidRPr="00B709C8">
              <w:rPr>
                <w:b/>
                <w:bCs/>
                <w:sz w:val="20"/>
                <w:szCs w:val="20"/>
              </w:rPr>
              <w:t xml:space="preserve">PG-3.1.1 İyileştirilen fiziki mekân (derslikler, </w:t>
            </w:r>
            <w:r w:rsidR="00C62A53">
              <w:rPr>
                <w:b/>
                <w:bCs/>
                <w:sz w:val="20"/>
                <w:szCs w:val="20"/>
              </w:rPr>
              <w:t xml:space="preserve">kütüphaneler, </w:t>
            </w:r>
            <w:r w:rsidRPr="00B709C8">
              <w:rPr>
                <w:b/>
                <w:bCs/>
                <w:sz w:val="20"/>
                <w:szCs w:val="20"/>
              </w:rPr>
              <w:t xml:space="preserve"> vb.) sayısı.</w:t>
            </w:r>
          </w:p>
        </w:tc>
        <w:tc>
          <w:tcPr>
            <w:tcW w:w="943" w:type="dxa"/>
            <w:noWrap/>
            <w:vAlign w:val="center"/>
            <w:hideMark/>
          </w:tcPr>
          <w:p w:rsidR="009B48D0" w:rsidRPr="00B709C8" w:rsidRDefault="009B48D0" w:rsidP="00191312">
            <w:pPr>
              <w:jc w:val="center"/>
              <w:rPr>
                <w:sz w:val="20"/>
                <w:szCs w:val="20"/>
              </w:rPr>
            </w:pPr>
            <w:r w:rsidRPr="00B709C8">
              <w:rPr>
                <w:sz w:val="20"/>
                <w:szCs w:val="20"/>
              </w:rPr>
              <w:t>100</w:t>
            </w:r>
          </w:p>
        </w:tc>
        <w:tc>
          <w:tcPr>
            <w:tcW w:w="1203" w:type="dxa"/>
            <w:noWrap/>
            <w:vAlign w:val="center"/>
          </w:tcPr>
          <w:p w:rsidR="009B48D0" w:rsidRPr="00B709C8" w:rsidRDefault="009B48D0" w:rsidP="00191312">
            <w:pPr>
              <w:jc w:val="center"/>
              <w:rPr>
                <w:sz w:val="20"/>
                <w:szCs w:val="20"/>
              </w:rPr>
            </w:pPr>
            <w:r>
              <w:rPr>
                <w:sz w:val="20"/>
                <w:szCs w:val="20"/>
              </w:rPr>
              <w:t>1</w:t>
            </w:r>
          </w:p>
        </w:tc>
        <w:tc>
          <w:tcPr>
            <w:tcW w:w="876" w:type="dxa"/>
            <w:noWrap/>
            <w:vAlign w:val="center"/>
          </w:tcPr>
          <w:p w:rsidR="009B48D0" w:rsidRPr="00B709C8" w:rsidRDefault="009B48D0" w:rsidP="00191312">
            <w:pPr>
              <w:jc w:val="center"/>
              <w:rPr>
                <w:sz w:val="20"/>
                <w:szCs w:val="20"/>
              </w:rPr>
            </w:pPr>
            <w:r w:rsidRPr="00B709C8">
              <w:rPr>
                <w:sz w:val="20"/>
                <w:szCs w:val="20"/>
              </w:rPr>
              <w:t>1</w:t>
            </w:r>
          </w:p>
        </w:tc>
        <w:tc>
          <w:tcPr>
            <w:tcW w:w="876" w:type="dxa"/>
            <w:noWrap/>
            <w:vAlign w:val="center"/>
          </w:tcPr>
          <w:p w:rsidR="009B48D0" w:rsidRPr="00B709C8" w:rsidRDefault="009B48D0" w:rsidP="00191312">
            <w:pPr>
              <w:jc w:val="center"/>
              <w:rPr>
                <w:sz w:val="20"/>
                <w:szCs w:val="20"/>
              </w:rPr>
            </w:pPr>
            <w:r>
              <w:rPr>
                <w:sz w:val="20"/>
                <w:szCs w:val="20"/>
              </w:rPr>
              <w:t>2</w:t>
            </w:r>
          </w:p>
        </w:tc>
        <w:tc>
          <w:tcPr>
            <w:tcW w:w="876" w:type="dxa"/>
            <w:noWrap/>
            <w:vAlign w:val="center"/>
          </w:tcPr>
          <w:p w:rsidR="009B48D0" w:rsidRPr="00B709C8" w:rsidRDefault="009B48D0" w:rsidP="00191312">
            <w:pPr>
              <w:jc w:val="center"/>
              <w:rPr>
                <w:sz w:val="20"/>
                <w:szCs w:val="20"/>
              </w:rPr>
            </w:pPr>
            <w:r>
              <w:rPr>
                <w:sz w:val="20"/>
                <w:szCs w:val="20"/>
              </w:rPr>
              <w:t>2</w:t>
            </w:r>
          </w:p>
        </w:tc>
        <w:tc>
          <w:tcPr>
            <w:tcW w:w="876" w:type="dxa"/>
            <w:noWrap/>
            <w:vAlign w:val="center"/>
          </w:tcPr>
          <w:p w:rsidR="009B48D0" w:rsidRPr="00B709C8" w:rsidRDefault="009B48D0" w:rsidP="00191312">
            <w:pPr>
              <w:jc w:val="center"/>
              <w:rPr>
                <w:sz w:val="20"/>
                <w:szCs w:val="20"/>
              </w:rPr>
            </w:pPr>
            <w:r>
              <w:rPr>
                <w:sz w:val="20"/>
                <w:szCs w:val="20"/>
              </w:rPr>
              <w:t>3</w:t>
            </w:r>
          </w:p>
        </w:tc>
        <w:tc>
          <w:tcPr>
            <w:tcW w:w="906" w:type="dxa"/>
            <w:noWrap/>
            <w:vAlign w:val="center"/>
          </w:tcPr>
          <w:p w:rsidR="009B48D0" w:rsidRPr="00B709C8" w:rsidRDefault="009B48D0" w:rsidP="00191312">
            <w:pPr>
              <w:jc w:val="center"/>
              <w:rPr>
                <w:sz w:val="20"/>
                <w:szCs w:val="20"/>
              </w:rPr>
            </w:pPr>
            <w:r>
              <w:rPr>
                <w:sz w:val="20"/>
                <w:szCs w:val="20"/>
              </w:rPr>
              <w:t>3</w:t>
            </w:r>
          </w:p>
        </w:tc>
      </w:tr>
      <w:tr w:rsidR="009B48D0" w:rsidRPr="00B709C8" w:rsidTr="009B48D0">
        <w:trPr>
          <w:trHeight w:val="300"/>
          <w:jc w:val="center"/>
        </w:trPr>
        <w:tc>
          <w:tcPr>
            <w:tcW w:w="3932" w:type="dxa"/>
            <w:shd w:val="clear" w:color="auto" w:fill="00B0F0"/>
            <w:noWrap/>
            <w:vAlign w:val="center"/>
            <w:hideMark/>
          </w:tcPr>
          <w:p w:rsidR="009B48D0" w:rsidRPr="00B709C8" w:rsidRDefault="009B48D0" w:rsidP="00191312">
            <w:pPr>
              <w:jc w:val="left"/>
              <w:rPr>
                <w:b/>
                <w:bCs/>
                <w:sz w:val="20"/>
                <w:szCs w:val="20"/>
              </w:rPr>
            </w:pPr>
            <w:r w:rsidRPr="00B709C8">
              <w:rPr>
                <w:b/>
                <w:bCs/>
                <w:sz w:val="20"/>
                <w:szCs w:val="20"/>
              </w:rPr>
              <w:t>Sorumlu Birim</w:t>
            </w:r>
          </w:p>
          <w:p w:rsidR="009B48D0" w:rsidRPr="00B709C8" w:rsidRDefault="009B48D0" w:rsidP="00191312">
            <w:pPr>
              <w:jc w:val="left"/>
              <w:rPr>
                <w:b/>
                <w:bCs/>
                <w:sz w:val="20"/>
                <w:szCs w:val="20"/>
              </w:rPr>
            </w:pPr>
          </w:p>
        </w:tc>
        <w:tc>
          <w:tcPr>
            <w:tcW w:w="6556" w:type="dxa"/>
            <w:gridSpan w:val="7"/>
            <w:noWrap/>
            <w:vAlign w:val="center"/>
            <w:hideMark/>
          </w:tcPr>
          <w:p w:rsidR="009B48D0" w:rsidRPr="00B709C8" w:rsidRDefault="009B48D0" w:rsidP="00191312">
            <w:pPr>
              <w:jc w:val="left"/>
              <w:rPr>
                <w:sz w:val="20"/>
                <w:szCs w:val="20"/>
              </w:rPr>
            </w:pPr>
            <w:r w:rsidRPr="00B709C8">
              <w:rPr>
                <w:sz w:val="20"/>
                <w:szCs w:val="20"/>
              </w:rPr>
              <w:t>Okul Aile Birliği Yönetim Kurulu</w:t>
            </w:r>
          </w:p>
        </w:tc>
      </w:tr>
      <w:tr w:rsidR="009B48D0" w:rsidRPr="00B709C8" w:rsidTr="009B48D0">
        <w:trPr>
          <w:trHeight w:val="300"/>
          <w:jc w:val="center"/>
        </w:trPr>
        <w:tc>
          <w:tcPr>
            <w:tcW w:w="3932" w:type="dxa"/>
            <w:shd w:val="clear" w:color="auto" w:fill="00B0F0"/>
            <w:noWrap/>
            <w:vAlign w:val="center"/>
            <w:hideMark/>
          </w:tcPr>
          <w:p w:rsidR="009B48D0" w:rsidRPr="00B709C8" w:rsidRDefault="009B48D0" w:rsidP="00191312">
            <w:pPr>
              <w:jc w:val="left"/>
              <w:rPr>
                <w:b/>
                <w:bCs/>
                <w:sz w:val="20"/>
                <w:szCs w:val="20"/>
              </w:rPr>
            </w:pPr>
            <w:r w:rsidRPr="00B709C8">
              <w:rPr>
                <w:b/>
                <w:bCs/>
                <w:sz w:val="20"/>
                <w:szCs w:val="20"/>
              </w:rPr>
              <w:t>İş Birliği Yapılacak Birim(</w:t>
            </w:r>
            <w:proofErr w:type="spellStart"/>
            <w:r w:rsidRPr="00B709C8">
              <w:rPr>
                <w:b/>
                <w:bCs/>
                <w:sz w:val="20"/>
                <w:szCs w:val="20"/>
              </w:rPr>
              <w:t>ler</w:t>
            </w:r>
            <w:proofErr w:type="spellEnd"/>
            <w:r w:rsidRPr="00B709C8">
              <w:rPr>
                <w:b/>
                <w:bCs/>
                <w:sz w:val="20"/>
                <w:szCs w:val="20"/>
              </w:rPr>
              <w:t>)</w:t>
            </w:r>
          </w:p>
          <w:p w:rsidR="009B48D0" w:rsidRPr="00B709C8" w:rsidRDefault="009B48D0" w:rsidP="00191312">
            <w:pPr>
              <w:jc w:val="left"/>
              <w:rPr>
                <w:b/>
                <w:bCs/>
                <w:sz w:val="20"/>
                <w:szCs w:val="20"/>
              </w:rPr>
            </w:pPr>
          </w:p>
        </w:tc>
        <w:tc>
          <w:tcPr>
            <w:tcW w:w="6556" w:type="dxa"/>
            <w:gridSpan w:val="7"/>
            <w:vAlign w:val="center"/>
            <w:hideMark/>
          </w:tcPr>
          <w:p w:rsidR="009B48D0" w:rsidRPr="00B709C8" w:rsidRDefault="009B48D0" w:rsidP="00191312">
            <w:pPr>
              <w:jc w:val="left"/>
              <w:rPr>
                <w:sz w:val="20"/>
                <w:szCs w:val="20"/>
              </w:rPr>
            </w:pPr>
            <w:r w:rsidRPr="00B709C8">
              <w:rPr>
                <w:sz w:val="20"/>
                <w:szCs w:val="20"/>
              </w:rPr>
              <w:t>Satın Alma Komisyonu, Devir Teslim ve Muayene Komisyonu</w:t>
            </w:r>
          </w:p>
        </w:tc>
      </w:tr>
      <w:tr w:rsidR="009B48D0" w:rsidRPr="00B709C8" w:rsidTr="009B48D0">
        <w:trPr>
          <w:trHeight w:val="1224"/>
          <w:jc w:val="center"/>
        </w:trPr>
        <w:tc>
          <w:tcPr>
            <w:tcW w:w="3932" w:type="dxa"/>
            <w:shd w:val="clear" w:color="auto" w:fill="00B0F0"/>
            <w:vAlign w:val="center"/>
            <w:hideMark/>
          </w:tcPr>
          <w:p w:rsidR="009B48D0" w:rsidRPr="00B709C8" w:rsidRDefault="009B48D0" w:rsidP="00191312">
            <w:pPr>
              <w:jc w:val="left"/>
              <w:rPr>
                <w:b/>
                <w:bCs/>
                <w:sz w:val="20"/>
                <w:szCs w:val="20"/>
              </w:rPr>
            </w:pPr>
            <w:r w:rsidRPr="00B709C8">
              <w:rPr>
                <w:b/>
                <w:bCs/>
                <w:sz w:val="20"/>
                <w:szCs w:val="20"/>
              </w:rPr>
              <w:t>Stratejiler</w:t>
            </w:r>
          </w:p>
          <w:p w:rsidR="009B48D0" w:rsidRPr="00B709C8" w:rsidRDefault="009B48D0" w:rsidP="00191312">
            <w:pPr>
              <w:jc w:val="left"/>
              <w:rPr>
                <w:b/>
                <w:bCs/>
                <w:sz w:val="20"/>
                <w:szCs w:val="20"/>
              </w:rPr>
            </w:pPr>
          </w:p>
        </w:tc>
        <w:tc>
          <w:tcPr>
            <w:tcW w:w="6556" w:type="dxa"/>
            <w:gridSpan w:val="7"/>
            <w:vAlign w:val="center"/>
            <w:hideMark/>
          </w:tcPr>
          <w:p w:rsidR="009B48D0" w:rsidRPr="00B709C8" w:rsidRDefault="009B48D0" w:rsidP="00191312">
            <w:pPr>
              <w:ind w:left="79"/>
              <w:jc w:val="left"/>
              <w:rPr>
                <w:sz w:val="20"/>
                <w:szCs w:val="20"/>
              </w:rPr>
            </w:pPr>
            <w:r w:rsidRPr="00B709C8">
              <w:rPr>
                <w:sz w:val="20"/>
                <w:szCs w:val="20"/>
              </w:rPr>
              <w:t>S.3.1.1 Fiziki mekânların iyileştirilmesi için kamu idareleri, belediyeler ve işverenlerle iş birlikleri yapılacaktır.</w:t>
            </w:r>
          </w:p>
          <w:p w:rsidR="009B48D0" w:rsidRPr="00B709C8" w:rsidRDefault="009B48D0" w:rsidP="00191312">
            <w:pPr>
              <w:ind w:left="79"/>
              <w:jc w:val="left"/>
              <w:rPr>
                <w:sz w:val="20"/>
                <w:szCs w:val="20"/>
              </w:rPr>
            </w:pPr>
          </w:p>
        </w:tc>
      </w:tr>
      <w:tr w:rsidR="009B48D0" w:rsidRPr="00B709C8" w:rsidTr="009B48D0">
        <w:trPr>
          <w:trHeight w:val="562"/>
          <w:jc w:val="center"/>
        </w:trPr>
        <w:tc>
          <w:tcPr>
            <w:tcW w:w="3932" w:type="dxa"/>
            <w:shd w:val="clear" w:color="auto" w:fill="00B0F0"/>
            <w:noWrap/>
            <w:vAlign w:val="center"/>
            <w:hideMark/>
          </w:tcPr>
          <w:p w:rsidR="009B48D0" w:rsidRPr="00B709C8" w:rsidRDefault="009B48D0" w:rsidP="00191312">
            <w:pPr>
              <w:jc w:val="left"/>
              <w:rPr>
                <w:b/>
                <w:bCs/>
                <w:sz w:val="20"/>
                <w:szCs w:val="20"/>
              </w:rPr>
            </w:pPr>
            <w:r w:rsidRPr="00B709C8">
              <w:rPr>
                <w:b/>
                <w:bCs/>
                <w:sz w:val="20"/>
                <w:szCs w:val="20"/>
              </w:rPr>
              <w:t>Riskler</w:t>
            </w:r>
          </w:p>
        </w:tc>
        <w:tc>
          <w:tcPr>
            <w:tcW w:w="6556" w:type="dxa"/>
            <w:gridSpan w:val="7"/>
            <w:vAlign w:val="center"/>
            <w:hideMark/>
          </w:tcPr>
          <w:p w:rsidR="009B48D0" w:rsidRPr="00B709C8" w:rsidRDefault="009B48D0" w:rsidP="009B48D0">
            <w:pPr>
              <w:pStyle w:val="ListeParagraf"/>
              <w:numPr>
                <w:ilvl w:val="0"/>
                <w:numId w:val="16"/>
              </w:numPr>
              <w:spacing w:after="0" w:line="240" w:lineRule="auto"/>
              <w:ind w:left="357" w:hanging="216"/>
              <w:jc w:val="left"/>
              <w:rPr>
                <w:rFonts w:ascii="Times New Roman" w:hAnsi="Times New Roman" w:cs="Times New Roman"/>
                <w:sz w:val="20"/>
                <w:szCs w:val="20"/>
              </w:rPr>
            </w:pPr>
            <w:r w:rsidRPr="00B709C8">
              <w:rPr>
                <w:rFonts w:ascii="Times New Roman" w:hAnsi="Times New Roman" w:cs="Times New Roman"/>
                <w:color w:val="000000"/>
                <w:sz w:val="20"/>
                <w:szCs w:val="20"/>
              </w:rPr>
              <w:t>İş Sağlığı ve Güvenliği eksikliğinden doğacak olumsuz durumlar</w:t>
            </w:r>
          </w:p>
        </w:tc>
      </w:tr>
      <w:tr w:rsidR="009B48D0" w:rsidRPr="00B709C8" w:rsidTr="009B48D0">
        <w:trPr>
          <w:trHeight w:val="300"/>
          <w:jc w:val="center"/>
        </w:trPr>
        <w:tc>
          <w:tcPr>
            <w:tcW w:w="3932" w:type="dxa"/>
            <w:shd w:val="clear" w:color="auto" w:fill="00B0F0"/>
            <w:noWrap/>
            <w:vAlign w:val="center"/>
            <w:hideMark/>
          </w:tcPr>
          <w:p w:rsidR="009B48D0" w:rsidRPr="00B709C8" w:rsidRDefault="009B48D0" w:rsidP="00191312">
            <w:pPr>
              <w:jc w:val="left"/>
              <w:rPr>
                <w:b/>
                <w:bCs/>
                <w:sz w:val="20"/>
                <w:szCs w:val="20"/>
              </w:rPr>
            </w:pPr>
            <w:r w:rsidRPr="00B709C8">
              <w:rPr>
                <w:b/>
                <w:bCs/>
                <w:sz w:val="20"/>
                <w:szCs w:val="20"/>
              </w:rPr>
              <w:t>Maliyet Tahmini</w:t>
            </w:r>
          </w:p>
        </w:tc>
        <w:tc>
          <w:tcPr>
            <w:tcW w:w="6556" w:type="dxa"/>
            <w:gridSpan w:val="7"/>
            <w:noWrap/>
            <w:vAlign w:val="center"/>
            <w:hideMark/>
          </w:tcPr>
          <w:p w:rsidR="009B48D0" w:rsidRPr="00B709C8" w:rsidRDefault="00191312" w:rsidP="00191312">
            <w:pPr>
              <w:jc w:val="left"/>
              <w:rPr>
                <w:sz w:val="20"/>
                <w:szCs w:val="20"/>
              </w:rPr>
            </w:pPr>
            <w:r>
              <w:rPr>
                <w:sz w:val="20"/>
                <w:szCs w:val="20"/>
              </w:rPr>
              <w:t>5000TL</w:t>
            </w:r>
          </w:p>
        </w:tc>
      </w:tr>
      <w:tr w:rsidR="009B48D0" w:rsidRPr="00B709C8" w:rsidTr="009B48D0">
        <w:trPr>
          <w:trHeight w:val="391"/>
          <w:jc w:val="center"/>
        </w:trPr>
        <w:tc>
          <w:tcPr>
            <w:tcW w:w="3932" w:type="dxa"/>
            <w:shd w:val="clear" w:color="auto" w:fill="00B0F0"/>
            <w:vAlign w:val="center"/>
            <w:hideMark/>
          </w:tcPr>
          <w:p w:rsidR="009B48D0" w:rsidRPr="00B709C8" w:rsidRDefault="009B48D0" w:rsidP="00191312">
            <w:pPr>
              <w:jc w:val="left"/>
              <w:rPr>
                <w:b/>
                <w:bCs/>
                <w:sz w:val="20"/>
                <w:szCs w:val="20"/>
              </w:rPr>
            </w:pPr>
            <w:r w:rsidRPr="00B709C8">
              <w:rPr>
                <w:b/>
                <w:bCs/>
                <w:sz w:val="20"/>
                <w:szCs w:val="20"/>
              </w:rPr>
              <w:t>Tespitler</w:t>
            </w:r>
          </w:p>
        </w:tc>
        <w:tc>
          <w:tcPr>
            <w:tcW w:w="6556" w:type="dxa"/>
            <w:gridSpan w:val="7"/>
            <w:vAlign w:val="center"/>
          </w:tcPr>
          <w:p w:rsidR="009B48D0" w:rsidRPr="00B709C8" w:rsidRDefault="009B48D0" w:rsidP="009B48D0">
            <w:pPr>
              <w:pStyle w:val="ListeParagraf"/>
              <w:numPr>
                <w:ilvl w:val="0"/>
                <w:numId w:val="16"/>
              </w:numPr>
              <w:spacing w:after="0" w:line="240" w:lineRule="auto"/>
              <w:ind w:left="357" w:hanging="218"/>
              <w:jc w:val="left"/>
              <w:rPr>
                <w:rFonts w:ascii="Times New Roman" w:hAnsi="Times New Roman" w:cs="Times New Roman"/>
                <w:sz w:val="20"/>
                <w:szCs w:val="20"/>
              </w:rPr>
            </w:pPr>
            <w:r w:rsidRPr="00B709C8">
              <w:rPr>
                <w:rFonts w:ascii="Times New Roman" w:hAnsi="Times New Roman" w:cs="Times New Roman"/>
                <w:sz w:val="20"/>
                <w:szCs w:val="20"/>
              </w:rPr>
              <w:t>İş birliği yapılacak birimlerden olumlu geri dönüşlerin olmaması</w:t>
            </w:r>
          </w:p>
          <w:p w:rsidR="009B48D0" w:rsidRPr="00B709C8" w:rsidRDefault="009B48D0" w:rsidP="009B48D0">
            <w:pPr>
              <w:pStyle w:val="ListeParagraf"/>
              <w:numPr>
                <w:ilvl w:val="0"/>
                <w:numId w:val="16"/>
              </w:numPr>
              <w:spacing w:after="0" w:line="240" w:lineRule="auto"/>
              <w:ind w:left="357" w:hanging="218"/>
              <w:jc w:val="left"/>
              <w:rPr>
                <w:rFonts w:ascii="Times New Roman" w:hAnsi="Times New Roman" w:cs="Times New Roman"/>
                <w:sz w:val="20"/>
                <w:szCs w:val="20"/>
              </w:rPr>
            </w:pPr>
            <w:proofErr w:type="spellStart"/>
            <w:r w:rsidRPr="00B709C8">
              <w:rPr>
                <w:rFonts w:ascii="Times New Roman" w:hAnsi="Times New Roman" w:cs="Times New Roman"/>
                <w:sz w:val="20"/>
                <w:szCs w:val="20"/>
              </w:rPr>
              <w:t>Maaliyet</w:t>
            </w:r>
            <w:proofErr w:type="spellEnd"/>
            <w:r w:rsidRPr="00B709C8">
              <w:rPr>
                <w:rFonts w:ascii="Times New Roman" w:hAnsi="Times New Roman" w:cs="Times New Roman"/>
                <w:sz w:val="20"/>
                <w:szCs w:val="20"/>
              </w:rPr>
              <w:t xml:space="preserve"> konusunda yeterli parasal kaynakların olmaması</w:t>
            </w:r>
          </w:p>
        </w:tc>
      </w:tr>
      <w:tr w:rsidR="009B48D0" w:rsidRPr="00B709C8" w:rsidTr="009B48D0">
        <w:trPr>
          <w:trHeight w:val="570"/>
          <w:jc w:val="center"/>
        </w:trPr>
        <w:tc>
          <w:tcPr>
            <w:tcW w:w="3932" w:type="dxa"/>
            <w:shd w:val="clear" w:color="auto" w:fill="00B0F0"/>
            <w:noWrap/>
            <w:vAlign w:val="center"/>
            <w:hideMark/>
          </w:tcPr>
          <w:p w:rsidR="009B48D0" w:rsidRPr="00B709C8" w:rsidRDefault="009B48D0" w:rsidP="00191312">
            <w:pPr>
              <w:jc w:val="left"/>
              <w:rPr>
                <w:b/>
                <w:bCs/>
                <w:sz w:val="20"/>
                <w:szCs w:val="20"/>
              </w:rPr>
            </w:pPr>
            <w:r w:rsidRPr="00B709C8">
              <w:rPr>
                <w:b/>
                <w:bCs/>
                <w:sz w:val="20"/>
                <w:szCs w:val="20"/>
              </w:rPr>
              <w:t>İhtiyaçlar</w:t>
            </w:r>
          </w:p>
        </w:tc>
        <w:tc>
          <w:tcPr>
            <w:tcW w:w="6556" w:type="dxa"/>
            <w:gridSpan w:val="7"/>
            <w:vAlign w:val="center"/>
            <w:hideMark/>
          </w:tcPr>
          <w:p w:rsidR="009B48D0" w:rsidRPr="00B709C8" w:rsidRDefault="009B48D0" w:rsidP="009B48D0">
            <w:pPr>
              <w:pStyle w:val="ListeParagraf"/>
              <w:numPr>
                <w:ilvl w:val="0"/>
                <w:numId w:val="16"/>
              </w:numPr>
              <w:spacing w:after="0" w:line="240" w:lineRule="auto"/>
              <w:ind w:left="357" w:hanging="218"/>
              <w:jc w:val="left"/>
              <w:rPr>
                <w:rFonts w:ascii="Times New Roman" w:hAnsi="Times New Roman" w:cs="Times New Roman"/>
                <w:sz w:val="20"/>
                <w:szCs w:val="20"/>
              </w:rPr>
            </w:pPr>
            <w:r w:rsidRPr="00B709C8">
              <w:rPr>
                <w:rFonts w:ascii="Times New Roman" w:hAnsi="Times New Roman" w:cs="Times New Roman"/>
                <w:sz w:val="20"/>
                <w:szCs w:val="20"/>
              </w:rPr>
              <w:t xml:space="preserve">Fiziki </w:t>
            </w:r>
            <w:proofErr w:type="gramStart"/>
            <w:r w:rsidRPr="00B709C8">
              <w:rPr>
                <w:rFonts w:ascii="Times New Roman" w:hAnsi="Times New Roman" w:cs="Times New Roman"/>
                <w:sz w:val="20"/>
                <w:szCs w:val="20"/>
              </w:rPr>
              <w:t>mekan</w:t>
            </w:r>
            <w:proofErr w:type="gramEnd"/>
            <w:r w:rsidRPr="00B709C8">
              <w:rPr>
                <w:rFonts w:ascii="Times New Roman" w:hAnsi="Times New Roman" w:cs="Times New Roman"/>
                <w:sz w:val="20"/>
                <w:szCs w:val="20"/>
              </w:rPr>
              <w:t xml:space="preserve"> için yeterli alanların oluşturulması</w:t>
            </w:r>
          </w:p>
          <w:p w:rsidR="009B48D0" w:rsidRPr="00B709C8" w:rsidRDefault="009B48D0" w:rsidP="009B48D0">
            <w:pPr>
              <w:pStyle w:val="ListeParagraf"/>
              <w:numPr>
                <w:ilvl w:val="0"/>
                <w:numId w:val="16"/>
              </w:numPr>
              <w:spacing w:after="0" w:line="240" w:lineRule="auto"/>
              <w:ind w:left="357" w:hanging="218"/>
              <w:jc w:val="left"/>
              <w:rPr>
                <w:rFonts w:ascii="Times New Roman" w:hAnsi="Times New Roman" w:cs="Times New Roman"/>
                <w:sz w:val="20"/>
                <w:szCs w:val="20"/>
              </w:rPr>
            </w:pPr>
            <w:r w:rsidRPr="00B709C8">
              <w:rPr>
                <w:rFonts w:ascii="Times New Roman" w:hAnsi="Times New Roman" w:cs="Times New Roman"/>
                <w:sz w:val="20"/>
                <w:szCs w:val="20"/>
              </w:rPr>
              <w:t>Oluşturulacak alanlar için malzeme desteği</w:t>
            </w:r>
          </w:p>
        </w:tc>
      </w:tr>
      <w:bookmarkEnd w:id="154"/>
    </w:tbl>
    <w:p w:rsidR="001D599B" w:rsidRDefault="001D599B" w:rsidP="001D599B">
      <w:pPr>
        <w:pStyle w:val="Balk4"/>
        <w:rPr>
          <w:sz w:val="32"/>
          <w:szCs w:val="32"/>
        </w:rPr>
      </w:pPr>
    </w:p>
    <w:p w:rsidR="00D552DC" w:rsidRDefault="00D552DC" w:rsidP="00D552DC">
      <w:pPr>
        <w:rPr>
          <w:lang w:eastAsia="en-US"/>
        </w:rPr>
      </w:pPr>
    </w:p>
    <w:p w:rsidR="00D552DC" w:rsidRDefault="00D552DC" w:rsidP="00D552DC">
      <w:pPr>
        <w:rPr>
          <w:lang w:eastAsia="en-US"/>
        </w:rPr>
      </w:pPr>
    </w:p>
    <w:p w:rsidR="00D552DC" w:rsidRDefault="00D552DC" w:rsidP="00D552DC">
      <w:pPr>
        <w:rPr>
          <w:lang w:eastAsia="en-US"/>
        </w:rPr>
      </w:pPr>
    </w:p>
    <w:p w:rsidR="00D552DC" w:rsidRDefault="00D552DC" w:rsidP="00D552DC">
      <w:pPr>
        <w:rPr>
          <w:lang w:eastAsia="en-US"/>
        </w:rPr>
      </w:pPr>
    </w:p>
    <w:p w:rsidR="00D552DC" w:rsidRDefault="00D552DC" w:rsidP="00D552DC">
      <w:pPr>
        <w:rPr>
          <w:lang w:eastAsia="en-US"/>
        </w:rPr>
      </w:pPr>
    </w:p>
    <w:p w:rsidR="00D552DC" w:rsidRDefault="00D552DC" w:rsidP="00D552DC">
      <w:pPr>
        <w:rPr>
          <w:lang w:eastAsia="en-US"/>
        </w:rPr>
      </w:pPr>
    </w:p>
    <w:p w:rsidR="00D552DC" w:rsidRDefault="00D552DC" w:rsidP="00D552DC">
      <w:pPr>
        <w:rPr>
          <w:lang w:eastAsia="en-US"/>
        </w:rPr>
      </w:pPr>
    </w:p>
    <w:p w:rsidR="00D552DC" w:rsidRDefault="00D552DC" w:rsidP="00D552DC">
      <w:pPr>
        <w:rPr>
          <w:lang w:eastAsia="en-US"/>
        </w:rPr>
      </w:pPr>
    </w:p>
    <w:p w:rsidR="00D552DC" w:rsidRDefault="00D552DC" w:rsidP="00D552DC">
      <w:pPr>
        <w:rPr>
          <w:lang w:eastAsia="en-US"/>
        </w:rPr>
      </w:pPr>
    </w:p>
    <w:p w:rsidR="00D552DC" w:rsidRDefault="00D552DC" w:rsidP="00D552DC">
      <w:pPr>
        <w:rPr>
          <w:lang w:eastAsia="en-US"/>
        </w:rPr>
      </w:pPr>
    </w:p>
    <w:p w:rsidR="00D552DC" w:rsidRDefault="00D552DC" w:rsidP="00D552DC">
      <w:pPr>
        <w:rPr>
          <w:lang w:eastAsia="en-US"/>
        </w:rPr>
      </w:pPr>
    </w:p>
    <w:p w:rsidR="00D552DC" w:rsidRDefault="00D552DC" w:rsidP="00D552DC">
      <w:pPr>
        <w:rPr>
          <w:lang w:eastAsia="en-US"/>
        </w:rPr>
      </w:pPr>
    </w:p>
    <w:p w:rsidR="00D552DC" w:rsidRDefault="00D552DC" w:rsidP="00D552DC">
      <w:pPr>
        <w:rPr>
          <w:lang w:eastAsia="en-US"/>
        </w:rPr>
      </w:pPr>
    </w:p>
    <w:p w:rsidR="00D552DC" w:rsidRPr="00D552DC" w:rsidRDefault="00D552DC" w:rsidP="00D552DC">
      <w:pPr>
        <w:rPr>
          <w:lang w:eastAsia="en-US"/>
        </w:rPr>
      </w:pPr>
    </w:p>
    <w:p w:rsidR="00D552DC" w:rsidRPr="00D552DC" w:rsidRDefault="00D552DC" w:rsidP="00D552DC">
      <w:pPr>
        <w:rPr>
          <w:lang w:eastAsia="en-US"/>
        </w:rPr>
      </w:pPr>
    </w:p>
    <w:tbl>
      <w:tblPr>
        <w:tblStyle w:val="TabloKlavuzu"/>
        <w:tblW w:w="10438" w:type="dxa"/>
        <w:jc w:val="center"/>
        <w:tblInd w:w="-714" w:type="dxa"/>
        <w:tblLook w:val="04A0"/>
      </w:tblPr>
      <w:tblGrid>
        <w:gridCol w:w="3913"/>
        <w:gridCol w:w="938"/>
        <w:gridCol w:w="1197"/>
        <w:gridCol w:w="872"/>
        <w:gridCol w:w="872"/>
        <w:gridCol w:w="872"/>
        <w:gridCol w:w="872"/>
        <w:gridCol w:w="902"/>
      </w:tblGrid>
      <w:tr w:rsidR="009B48D0" w:rsidRPr="00B709C8" w:rsidTr="009B48D0">
        <w:trPr>
          <w:trHeight w:val="479"/>
          <w:jc w:val="center"/>
        </w:trPr>
        <w:tc>
          <w:tcPr>
            <w:tcW w:w="3913" w:type="dxa"/>
            <w:shd w:val="clear" w:color="auto" w:fill="00B0F0"/>
            <w:noWrap/>
            <w:vAlign w:val="center"/>
            <w:hideMark/>
          </w:tcPr>
          <w:bookmarkEnd w:id="155"/>
          <w:p w:rsidR="009B48D0" w:rsidRPr="00B709C8" w:rsidRDefault="009B48D0" w:rsidP="00191312">
            <w:pPr>
              <w:rPr>
                <w:b/>
                <w:bCs/>
                <w:sz w:val="20"/>
                <w:szCs w:val="20"/>
              </w:rPr>
            </w:pPr>
            <w:r w:rsidRPr="00B709C8">
              <w:rPr>
                <w:b/>
                <w:bCs/>
                <w:sz w:val="20"/>
                <w:szCs w:val="20"/>
              </w:rPr>
              <w:t>Amaç 4</w:t>
            </w:r>
          </w:p>
        </w:tc>
        <w:tc>
          <w:tcPr>
            <w:tcW w:w="6525" w:type="dxa"/>
            <w:gridSpan w:val="7"/>
            <w:vAlign w:val="center"/>
            <w:hideMark/>
          </w:tcPr>
          <w:p w:rsidR="009B48D0" w:rsidRPr="00B709C8" w:rsidRDefault="009B48D0" w:rsidP="00191312">
            <w:pPr>
              <w:rPr>
                <w:sz w:val="20"/>
                <w:szCs w:val="20"/>
              </w:rPr>
            </w:pPr>
            <w:r w:rsidRPr="00B709C8">
              <w:rPr>
                <w:sz w:val="20"/>
                <w:szCs w:val="20"/>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9B48D0" w:rsidRPr="00B709C8" w:rsidTr="009B48D0">
        <w:trPr>
          <w:trHeight w:val="362"/>
          <w:jc w:val="center"/>
        </w:trPr>
        <w:tc>
          <w:tcPr>
            <w:tcW w:w="3913" w:type="dxa"/>
            <w:shd w:val="clear" w:color="auto" w:fill="00B0F0"/>
            <w:noWrap/>
            <w:vAlign w:val="center"/>
            <w:hideMark/>
          </w:tcPr>
          <w:p w:rsidR="009B48D0" w:rsidRPr="00B709C8" w:rsidRDefault="009B48D0" w:rsidP="00191312">
            <w:pPr>
              <w:rPr>
                <w:b/>
                <w:bCs/>
                <w:sz w:val="20"/>
                <w:szCs w:val="20"/>
              </w:rPr>
            </w:pPr>
            <w:r w:rsidRPr="00B709C8">
              <w:rPr>
                <w:b/>
                <w:bCs/>
                <w:sz w:val="20"/>
                <w:szCs w:val="20"/>
              </w:rPr>
              <w:t xml:space="preserve">Hedef </w:t>
            </w:r>
            <w:proofErr w:type="gramStart"/>
            <w:r w:rsidRPr="00B709C8">
              <w:rPr>
                <w:b/>
                <w:bCs/>
                <w:sz w:val="20"/>
                <w:szCs w:val="20"/>
              </w:rPr>
              <w:t>4.1</w:t>
            </w:r>
            <w:proofErr w:type="gramEnd"/>
          </w:p>
        </w:tc>
        <w:tc>
          <w:tcPr>
            <w:tcW w:w="6525" w:type="dxa"/>
            <w:gridSpan w:val="7"/>
            <w:vAlign w:val="center"/>
            <w:hideMark/>
          </w:tcPr>
          <w:p w:rsidR="009B48D0" w:rsidRPr="00B709C8" w:rsidRDefault="009B48D0" w:rsidP="00191312">
            <w:pPr>
              <w:rPr>
                <w:sz w:val="20"/>
                <w:szCs w:val="20"/>
              </w:rPr>
            </w:pPr>
            <w:r w:rsidRPr="00B709C8">
              <w:rPr>
                <w:sz w:val="20"/>
                <w:szCs w:val="20"/>
              </w:rPr>
              <w:t>Öğrencilerin bilimsel, kültürel, sanatsal, sportif ve toplum hizmeti alanlarında ders dışı etkinliklere katılım oranı artırılacaktır.</w:t>
            </w:r>
          </w:p>
        </w:tc>
      </w:tr>
      <w:tr w:rsidR="009B48D0" w:rsidRPr="00B709C8" w:rsidTr="009B48D0">
        <w:trPr>
          <w:trHeight w:val="415"/>
          <w:jc w:val="center"/>
        </w:trPr>
        <w:tc>
          <w:tcPr>
            <w:tcW w:w="3913" w:type="dxa"/>
            <w:shd w:val="clear" w:color="auto" w:fill="00B0F0"/>
            <w:vAlign w:val="center"/>
            <w:hideMark/>
          </w:tcPr>
          <w:p w:rsidR="009B48D0" w:rsidRPr="00B709C8" w:rsidRDefault="009B48D0" w:rsidP="00191312">
            <w:pPr>
              <w:rPr>
                <w:b/>
                <w:bCs/>
                <w:sz w:val="20"/>
                <w:szCs w:val="20"/>
              </w:rPr>
            </w:pPr>
            <w:r w:rsidRPr="00B709C8">
              <w:rPr>
                <w:b/>
                <w:bCs/>
                <w:sz w:val="20"/>
                <w:szCs w:val="20"/>
              </w:rPr>
              <w:t>Amacın İlgili Olduğu Program/Alt Program Adı</w:t>
            </w:r>
          </w:p>
        </w:tc>
        <w:tc>
          <w:tcPr>
            <w:tcW w:w="6525" w:type="dxa"/>
            <w:gridSpan w:val="7"/>
            <w:noWrap/>
            <w:vAlign w:val="center"/>
            <w:hideMark/>
          </w:tcPr>
          <w:p w:rsidR="009B48D0" w:rsidRPr="00B709C8" w:rsidRDefault="009B48D0" w:rsidP="00191312">
            <w:pPr>
              <w:rPr>
                <w:sz w:val="20"/>
                <w:szCs w:val="20"/>
              </w:rPr>
            </w:pPr>
            <w:r w:rsidRPr="00B709C8">
              <w:rPr>
                <w:sz w:val="20"/>
                <w:szCs w:val="20"/>
              </w:rPr>
              <w:t>TEMEL EĞİTİM</w:t>
            </w:r>
          </w:p>
        </w:tc>
      </w:tr>
      <w:tr w:rsidR="009B48D0" w:rsidRPr="00B709C8" w:rsidTr="009B48D0">
        <w:trPr>
          <w:trHeight w:val="415"/>
          <w:jc w:val="center"/>
        </w:trPr>
        <w:tc>
          <w:tcPr>
            <w:tcW w:w="3913" w:type="dxa"/>
            <w:shd w:val="clear" w:color="auto" w:fill="00B0F0"/>
            <w:noWrap/>
            <w:vAlign w:val="center"/>
            <w:hideMark/>
          </w:tcPr>
          <w:p w:rsidR="009B48D0" w:rsidRPr="00B709C8" w:rsidRDefault="009B48D0" w:rsidP="00191312">
            <w:pPr>
              <w:rPr>
                <w:b/>
                <w:bCs/>
                <w:sz w:val="20"/>
                <w:szCs w:val="20"/>
              </w:rPr>
            </w:pPr>
            <w:r w:rsidRPr="00B709C8">
              <w:rPr>
                <w:b/>
                <w:bCs/>
                <w:sz w:val="20"/>
                <w:szCs w:val="20"/>
              </w:rPr>
              <w:t>Amacın İlişkili Olduğu Alt Program Hedefi</w:t>
            </w:r>
          </w:p>
        </w:tc>
        <w:tc>
          <w:tcPr>
            <w:tcW w:w="6525" w:type="dxa"/>
            <w:gridSpan w:val="7"/>
            <w:noWrap/>
            <w:vAlign w:val="center"/>
            <w:hideMark/>
          </w:tcPr>
          <w:p w:rsidR="009B48D0" w:rsidRPr="00B709C8" w:rsidRDefault="009B48D0" w:rsidP="00191312">
            <w:pPr>
              <w:rPr>
                <w:sz w:val="20"/>
                <w:szCs w:val="20"/>
              </w:rPr>
            </w:pPr>
            <w:r w:rsidRPr="00B709C8">
              <w:rPr>
                <w:sz w:val="20"/>
                <w:szCs w:val="20"/>
              </w:rPr>
              <w:t>Eğitime Erişim ve Fırsat Eşitliği</w:t>
            </w:r>
          </w:p>
        </w:tc>
      </w:tr>
      <w:tr w:rsidR="009B48D0" w:rsidRPr="00B709C8" w:rsidTr="009B48D0">
        <w:trPr>
          <w:trHeight w:val="530"/>
          <w:jc w:val="center"/>
        </w:trPr>
        <w:tc>
          <w:tcPr>
            <w:tcW w:w="3913" w:type="dxa"/>
            <w:shd w:val="clear" w:color="auto" w:fill="00B0F0"/>
            <w:noWrap/>
            <w:vAlign w:val="center"/>
            <w:hideMark/>
          </w:tcPr>
          <w:p w:rsidR="009B48D0" w:rsidRPr="00B709C8" w:rsidRDefault="009B48D0" w:rsidP="00191312">
            <w:pPr>
              <w:rPr>
                <w:b/>
                <w:bCs/>
                <w:sz w:val="20"/>
                <w:szCs w:val="20"/>
              </w:rPr>
            </w:pPr>
            <w:r w:rsidRPr="00B709C8">
              <w:rPr>
                <w:b/>
                <w:bCs/>
                <w:sz w:val="20"/>
                <w:szCs w:val="20"/>
              </w:rPr>
              <w:t>Performans Göstergeleri</w:t>
            </w:r>
          </w:p>
        </w:tc>
        <w:tc>
          <w:tcPr>
            <w:tcW w:w="938" w:type="dxa"/>
            <w:shd w:val="clear" w:color="auto" w:fill="00B0F0"/>
            <w:noWrap/>
            <w:vAlign w:val="center"/>
            <w:hideMark/>
          </w:tcPr>
          <w:p w:rsidR="009B48D0" w:rsidRPr="00B709C8" w:rsidRDefault="009B48D0" w:rsidP="00191312">
            <w:pPr>
              <w:rPr>
                <w:b/>
                <w:bCs/>
                <w:sz w:val="20"/>
                <w:szCs w:val="20"/>
              </w:rPr>
            </w:pPr>
            <w:r w:rsidRPr="00B709C8">
              <w:rPr>
                <w:b/>
                <w:bCs/>
                <w:sz w:val="20"/>
                <w:szCs w:val="20"/>
              </w:rPr>
              <w:t>Hedefe Etkisi (%)</w:t>
            </w:r>
          </w:p>
        </w:tc>
        <w:tc>
          <w:tcPr>
            <w:tcW w:w="1197" w:type="dxa"/>
            <w:shd w:val="clear" w:color="auto" w:fill="00B0F0"/>
            <w:vAlign w:val="center"/>
            <w:hideMark/>
          </w:tcPr>
          <w:p w:rsidR="009B48D0" w:rsidRPr="00B709C8" w:rsidRDefault="009B48D0" w:rsidP="00191312">
            <w:pPr>
              <w:rPr>
                <w:b/>
                <w:bCs/>
                <w:sz w:val="20"/>
                <w:szCs w:val="20"/>
              </w:rPr>
            </w:pPr>
            <w:r w:rsidRPr="00B709C8">
              <w:rPr>
                <w:b/>
                <w:bCs/>
                <w:sz w:val="20"/>
                <w:szCs w:val="20"/>
              </w:rPr>
              <w:t>Plan Dönemi Başlangıç Değeri</w:t>
            </w:r>
          </w:p>
        </w:tc>
        <w:tc>
          <w:tcPr>
            <w:tcW w:w="872" w:type="dxa"/>
            <w:shd w:val="clear" w:color="auto" w:fill="00B0F0"/>
            <w:noWrap/>
            <w:vAlign w:val="center"/>
            <w:hideMark/>
          </w:tcPr>
          <w:p w:rsidR="009B48D0" w:rsidRPr="00B709C8" w:rsidRDefault="009B48D0" w:rsidP="00191312">
            <w:pPr>
              <w:rPr>
                <w:b/>
                <w:bCs/>
                <w:sz w:val="20"/>
                <w:szCs w:val="20"/>
              </w:rPr>
            </w:pPr>
            <w:r w:rsidRPr="00B709C8">
              <w:rPr>
                <w:b/>
                <w:bCs/>
                <w:sz w:val="20"/>
                <w:szCs w:val="20"/>
              </w:rPr>
              <w:t>2024</w:t>
            </w:r>
          </w:p>
        </w:tc>
        <w:tc>
          <w:tcPr>
            <w:tcW w:w="872" w:type="dxa"/>
            <w:shd w:val="clear" w:color="auto" w:fill="00B0F0"/>
            <w:noWrap/>
            <w:vAlign w:val="center"/>
            <w:hideMark/>
          </w:tcPr>
          <w:p w:rsidR="009B48D0" w:rsidRPr="00B709C8" w:rsidRDefault="009B48D0" w:rsidP="00191312">
            <w:pPr>
              <w:rPr>
                <w:b/>
                <w:bCs/>
                <w:sz w:val="20"/>
                <w:szCs w:val="20"/>
              </w:rPr>
            </w:pPr>
            <w:r w:rsidRPr="00B709C8">
              <w:rPr>
                <w:b/>
                <w:bCs/>
                <w:sz w:val="20"/>
                <w:szCs w:val="20"/>
              </w:rPr>
              <w:t>2025</w:t>
            </w:r>
          </w:p>
        </w:tc>
        <w:tc>
          <w:tcPr>
            <w:tcW w:w="872" w:type="dxa"/>
            <w:shd w:val="clear" w:color="auto" w:fill="00B0F0"/>
            <w:noWrap/>
            <w:vAlign w:val="center"/>
            <w:hideMark/>
          </w:tcPr>
          <w:p w:rsidR="009B48D0" w:rsidRPr="00B709C8" w:rsidRDefault="009B48D0" w:rsidP="00191312">
            <w:pPr>
              <w:rPr>
                <w:b/>
                <w:bCs/>
                <w:sz w:val="20"/>
                <w:szCs w:val="20"/>
              </w:rPr>
            </w:pPr>
            <w:r w:rsidRPr="00B709C8">
              <w:rPr>
                <w:b/>
                <w:bCs/>
                <w:sz w:val="20"/>
                <w:szCs w:val="20"/>
              </w:rPr>
              <w:t>2026</w:t>
            </w:r>
          </w:p>
        </w:tc>
        <w:tc>
          <w:tcPr>
            <w:tcW w:w="872" w:type="dxa"/>
            <w:shd w:val="clear" w:color="auto" w:fill="00B0F0"/>
            <w:noWrap/>
            <w:vAlign w:val="center"/>
            <w:hideMark/>
          </w:tcPr>
          <w:p w:rsidR="009B48D0" w:rsidRPr="00B709C8" w:rsidRDefault="009B48D0" w:rsidP="00191312">
            <w:pPr>
              <w:rPr>
                <w:b/>
                <w:bCs/>
                <w:sz w:val="20"/>
                <w:szCs w:val="20"/>
              </w:rPr>
            </w:pPr>
            <w:r w:rsidRPr="00B709C8">
              <w:rPr>
                <w:b/>
                <w:bCs/>
                <w:sz w:val="20"/>
                <w:szCs w:val="20"/>
              </w:rPr>
              <w:t>2027</w:t>
            </w:r>
          </w:p>
        </w:tc>
        <w:tc>
          <w:tcPr>
            <w:tcW w:w="902" w:type="dxa"/>
            <w:shd w:val="clear" w:color="auto" w:fill="00B0F0"/>
            <w:noWrap/>
            <w:vAlign w:val="center"/>
            <w:hideMark/>
          </w:tcPr>
          <w:p w:rsidR="009B48D0" w:rsidRPr="00B709C8" w:rsidRDefault="009B48D0" w:rsidP="00191312">
            <w:pPr>
              <w:rPr>
                <w:b/>
                <w:bCs/>
                <w:sz w:val="20"/>
                <w:szCs w:val="20"/>
              </w:rPr>
            </w:pPr>
            <w:r w:rsidRPr="00B709C8">
              <w:rPr>
                <w:b/>
                <w:bCs/>
                <w:sz w:val="20"/>
                <w:szCs w:val="20"/>
              </w:rPr>
              <w:t>2028</w:t>
            </w:r>
          </w:p>
        </w:tc>
      </w:tr>
      <w:tr w:rsidR="009B48D0" w:rsidRPr="00B709C8" w:rsidTr="009B48D0">
        <w:trPr>
          <w:trHeight w:val="259"/>
          <w:jc w:val="center"/>
        </w:trPr>
        <w:tc>
          <w:tcPr>
            <w:tcW w:w="3913" w:type="dxa"/>
            <w:shd w:val="clear" w:color="auto" w:fill="00B0F0"/>
            <w:vAlign w:val="center"/>
            <w:hideMark/>
          </w:tcPr>
          <w:p w:rsidR="009B48D0" w:rsidRPr="00B709C8" w:rsidRDefault="009B48D0" w:rsidP="00191312">
            <w:pPr>
              <w:jc w:val="left"/>
              <w:rPr>
                <w:b/>
                <w:bCs/>
                <w:sz w:val="20"/>
                <w:szCs w:val="20"/>
              </w:rPr>
            </w:pPr>
            <w:r w:rsidRPr="00B709C8">
              <w:rPr>
                <w:b/>
                <w:bCs/>
                <w:sz w:val="20"/>
                <w:szCs w:val="20"/>
              </w:rPr>
              <w:t>PG-4.1.1 Okulda bir eğitim ve öğretim döneminde bilimsel, kültürel, sanatsal ve sportif alanlarda en az bir faaliyete katılan öğrenci oranı (%)</w:t>
            </w:r>
          </w:p>
          <w:p w:rsidR="009B48D0" w:rsidRPr="00B709C8" w:rsidRDefault="009B48D0" w:rsidP="00191312">
            <w:pPr>
              <w:jc w:val="left"/>
              <w:rPr>
                <w:b/>
                <w:bCs/>
                <w:sz w:val="20"/>
                <w:szCs w:val="20"/>
              </w:rPr>
            </w:pPr>
          </w:p>
        </w:tc>
        <w:tc>
          <w:tcPr>
            <w:tcW w:w="938" w:type="dxa"/>
            <w:noWrap/>
            <w:vAlign w:val="center"/>
            <w:hideMark/>
          </w:tcPr>
          <w:p w:rsidR="009B48D0" w:rsidRPr="00B709C8" w:rsidRDefault="00D552DC" w:rsidP="00191312">
            <w:pPr>
              <w:jc w:val="center"/>
              <w:rPr>
                <w:sz w:val="20"/>
                <w:szCs w:val="20"/>
              </w:rPr>
            </w:pPr>
            <w:r>
              <w:rPr>
                <w:sz w:val="20"/>
                <w:szCs w:val="20"/>
              </w:rPr>
              <w:t>33</w:t>
            </w:r>
          </w:p>
        </w:tc>
        <w:tc>
          <w:tcPr>
            <w:tcW w:w="1197" w:type="dxa"/>
            <w:noWrap/>
            <w:vAlign w:val="center"/>
          </w:tcPr>
          <w:p w:rsidR="009B48D0" w:rsidRPr="00B709C8" w:rsidRDefault="009B48D0" w:rsidP="00191312">
            <w:pPr>
              <w:jc w:val="center"/>
              <w:rPr>
                <w:sz w:val="20"/>
                <w:szCs w:val="20"/>
              </w:rPr>
            </w:pPr>
            <w:r w:rsidRPr="00B709C8">
              <w:rPr>
                <w:sz w:val="20"/>
                <w:szCs w:val="20"/>
              </w:rPr>
              <w:t>100</w:t>
            </w:r>
          </w:p>
        </w:tc>
        <w:tc>
          <w:tcPr>
            <w:tcW w:w="872" w:type="dxa"/>
            <w:noWrap/>
            <w:vAlign w:val="center"/>
          </w:tcPr>
          <w:p w:rsidR="009B48D0" w:rsidRPr="00B709C8" w:rsidRDefault="009B48D0" w:rsidP="00191312">
            <w:pPr>
              <w:jc w:val="center"/>
              <w:rPr>
                <w:sz w:val="20"/>
                <w:szCs w:val="20"/>
              </w:rPr>
            </w:pPr>
            <w:r w:rsidRPr="00B709C8">
              <w:rPr>
                <w:sz w:val="20"/>
                <w:szCs w:val="20"/>
              </w:rPr>
              <w:t>100</w:t>
            </w:r>
          </w:p>
        </w:tc>
        <w:tc>
          <w:tcPr>
            <w:tcW w:w="872" w:type="dxa"/>
            <w:noWrap/>
            <w:vAlign w:val="center"/>
          </w:tcPr>
          <w:p w:rsidR="009B48D0" w:rsidRPr="00B709C8" w:rsidRDefault="009B48D0" w:rsidP="00191312">
            <w:pPr>
              <w:jc w:val="center"/>
              <w:rPr>
                <w:sz w:val="20"/>
                <w:szCs w:val="20"/>
              </w:rPr>
            </w:pPr>
            <w:r w:rsidRPr="00B709C8">
              <w:rPr>
                <w:sz w:val="20"/>
                <w:szCs w:val="20"/>
              </w:rPr>
              <w:t>100</w:t>
            </w:r>
          </w:p>
        </w:tc>
        <w:tc>
          <w:tcPr>
            <w:tcW w:w="872" w:type="dxa"/>
            <w:noWrap/>
            <w:vAlign w:val="center"/>
          </w:tcPr>
          <w:p w:rsidR="009B48D0" w:rsidRPr="00B709C8" w:rsidRDefault="009B48D0" w:rsidP="00191312">
            <w:pPr>
              <w:jc w:val="center"/>
              <w:rPr>
                <w:sz w:val="20"/>
                <w:szCs w:val="20"/>
              </w:rPr>
            </w:pPr>
            <w:r w:rsidRPr="00B709C8">
              <w:rPr>
                <w:sz w:val="20"/>
                <w:szCs w:val="20"/>
              </w:rPr>
              <w:t>100</w:t>
            </w:r>
          </w:p>
        </w:tc>
        <w:tc>
          <w:tcPr>
            <w:tcW w:w="872" w:type="dxa"/>
            <w:noWrap/>
            <w:vAlign w:val="center"/>
          </w:tcPr>
          <w:p w:rsidR="009B48D0" w:rsidRPr="00B709C8" w:rsidRDefault="009B48D0" w:rsidP="00191312">
            <w:pPr>
              <w:jc w:val="center"/>
              <w:rPr>
                <w:sz w:val="20"/>
                <w:szCs w:val="20"/>
              </w:rPr>
            </w:pPr>
            <w:r w:rsidRPr="00B709C8">
              <w:rPr>
                <w:sz w:val="20"/>
                <w:szCs w:val="20"/>
              </w:rPr>
              <w:t>100</w:t>
            </w:r>
          </w:p>
        </w:tc>
        <w:tc>
          <w:tcPr>
            <w:tcW w:w="902" w:type="dxa"/>
            <w:noWrap/>
            <w:vAlign w:val="center"/>
          </w:tcPr>
          <w:p w:rsidR="009B48D0" w:rsidRPr="00B709C8" w:rsidRDefault="009B48D0" w:rsidP="00191312">
            <w:pPr>
              <w:jc w:val="center"/>
              <w:rPr>
                <w:sz w:val="20"/>
                <w:szCs w:val="20"/>
              </w:rPr>
            </w:pPr>
            <w:r w:rsidRPr="00B709C8">
              <w:rPr>
                <w:sz w:val="20"/>
                <w:szCs w:val="20"/>
              </w:rPr>
              <w:t>100</w:t>
            </w:r>
          </w:p>
        </w:tc>
      </w:tr>
      <w:tr w:rsidR="009B48D0" w:rsidRPr="00B709C8" w:rsidTr="009B48D0">
        <w:trPr>
          <w:trHeight w:val="518"/>
          <w:jc w:val="center"/>
        </w:trPr>
        <w:tc>
          <w:tcPr>
            <w:tcW w:w="3913" w:type="dxa"/>
            <w:shd w:val="clear" w:color="auto" w:fill="00B0F0"/>
            <w:vAlign w:val="center"/>
            <w:hideMark/>
          </w:tcPr>
          <w:p w:rsidR="009B48D0" w:rsidRPr="00B709C8" w:rsidRDefault="009B48D0" w:rsidP="00191312">
            <w:pPr>
              <w:jc w:val="left"/>
              <w:rPr>
                <w:b/>
                <w:bCs/>
                <w:sz w:val="20"/>
                <w:szCs w:val="20"/>
              </w:rPr>
            </w:pPr>
            <w:r w:rsidRPr="00B709C8">
              <w:rPr>
                <w:b/>
                <w:bCs/>
                <w:sz w:val="20"/>
                <w:szCs w:val="20"/>
              </w:rPr>
              <w:t>PG-4.1.2. Bir eğitim ve öğretim yılında en az iki sosyal sorumluluk ve toplum hizmeti çalışmalarına katılan öğrenci oranı (%)</w:t>
            </w:r>
          </w:p>
        </w:tc>
        <w:tc>
          <w:tcPr>
            <w:tcW w:w="938" w:type="dxa"/>
            <w:noWrap/>
            <w:vAlign w:val="center"/>
            <w:hideMark/>
          </w:tcPr>
          <w:p w:rsidR="009B48D0" w:rsidRPr="00B709C8" w:rsidRDefault="00D552DC" w:rsidP="00191312">
            <w:pPr>
              <w:jc w:val="center"/>
              <w:rPr>
                <w:sz w:val="20"/>
                <w:szCs w:val="20"/>
              </w:rPr>
            </w:pPr>
            <w:r>
              <w:rPr>
                <w:sz w:val="20"/>
                <w:szCs w:val="20"/>
              </w:rPr>
              <w:t>33</w:t>
            </w:r>
          </w:p>
        </w:tc>
        <w:tc>
          <w:tcPr>
            <w:tcW w:w="1197" w:type="dxa"/>
            <w:noWrap/>
            <w:vAlign w:val="center"/>
          </w:tcPr>
          <w:p w:rsidR="009B48D0" w:rsidRPr="00B709C8" w:rsidRDefault="009B48D0" w:rsidP="00191312">
            <w:pPr>
              <w:jc w:val="center"/>
              <w:rPr>
                <w:sz w:val="20"/>
                <w:szCs w:val="20"/>
              </w:rPr>
            </w:pPr>
            <w:r w:rsidRPr="00B709C8">
              <w:rPr>
                <w:sz w:val="20"/>
                <w:szCs w:val="20"/>
              </w:rPr>
              <w:t>75</w:t>
            </w:r>
          </w:p>
        </w:tc>
        <w:tc>
          <w:tcPr>
            <w:tcW w:w="872" w:type="dxa"/>
            <w:noWrap/>
            <w:vAlign w:val="center"/>
          </w:tcPr>
          <w:p w:rsidR="009B48D0" w:rsidRPr="00B709C8" w:rsidRDefault="009B48D0" w:rsidP="00191312">
            <w:pPr>
              <w:jc w:val="center"/>
              <w:rPr>
                <w:sz w:val="20"/>
                <w:szCs w:val="20"/>
              </w:rPr>
            </w:pPr>
            <w:r w:rsidRPr="00B709C8">
              <w:rPr>
                <w:sz w:val="20"/>
                <w:szCs w:val="20"/>
              </w:rPr>
              <w:t>85</w:t>
            </w:r>
          </w:p>
        </w:tc>
        <w:tc>
          <w:tcPr>
            <w:tcW w:w="872" w:type="dxa"/>
            <w:noWrap/>
            <w:vAlign w:val="center"/>
          </w:tcPr>
          <w:p w:rsidR="009B48D0" w:rsidRPr="00B709C8" w:rsidRDefault="009B48D0" w:rsidP="00191312">
            <w:pPr>
              <w:jc w:val="center"/>
              <w:rPr>
                <w:sz w:val="20"/>
                <w:szCs w:val="20"/>
              </w:rPr>
            </w:pPr>
            <w:r w:rsidRPr="00B709C8">
              <w:rPr>
                <w:sz w:val="20"/>
                <w:szCs w:val="20"/>
              </w:rPr>
              <w:t>90</w:t>
            </w:r>
          </w:p>
        </w:tc>
        <w:tc>
          <w:tcPr>
            <w:tcW w:w="872" w:type="dxa"/>
            <w:noWrap/>
            <w:vAlign w:val="center"/>
          </w:tcPr>
          <w:p w:rsidR="009B48D0" w:rsidRPr="00B709C8" w:rsidRDefault="009B48D0" w:rsidP="00191312">
            <w:pPr>
              <w:jc w:val="center"/>
              <w:rPr>
                <w:sz w:val="20"/>
                <w:szCs w:val="20"/>
              </w:rPr>
            </w:pPr>
            <w:r w:rsidRPr="00B709C8">
              <w:rPr>
                <w:sz w:val="20"/>
                <w:szCs w:val="20"/>
              </w:rPr>
              <w:t>95</w:t>
            </w:r>
          </w:p>
        </w:tc>
        <w:tc>
          <w:tcPr>
            <w:tcW w:w="872" w:type="dxa"/>
            <w:noWrap/>
            <w:vAlign w:val="center"/>
          </w:tcPr>
          <w:p w:rsidR="009B48D0" w:rsidRPr="00B709C8" w:rsidRDefault="009B48D0" w:rsidP="00191312">
            <w:pPr>
              <w:jc w:val="center"/>
              <w:rPr>
                <w:sz w:val="20"/>
                <w:szCs w:val="20"/>
              </w:rPr>
            </w:pPr>
            <w:r w:rsidRPr="00B709C8">
              <w:rPr>
                <w:sz w:val="20"/>
                <w:szCs w:val="20"/>
              </w:rPr>
              <w:t>97</w:t>
            </w:r>
          </w:p>
        </w:tc>
        <w:tc>
          <w:tcPr>
            <w:tcW w:w="902" w:type="dxa"/>
            <w:noWrap/>
            <w:vAlign w:val="center"/>
          </w:tcPr>
          <w:p w:rsidR="009B48D0" w:rsidRPr="00B709C8" w:rsidRDefault="009B48D0" w:rsidP="00191312">
            <w:pPr>
              <w:jc w:val="center"/>
              <w:rPr>
                <w:sz w:val="20"/>
                <w:szCs w:val="20"/>
              </w:rPr>
            </w:pPr>
            <w:r w:rsidRPr="00B709C8">
              <w:rPr>
                <w:sz w:val="20"/>
                <w:szCs w:val="20"/>
              </w:rPr>
              <w:t>100</w:t>
            </w:r>
          </w:p>
        </w:tc>
      </w:tr>
      <w:tr w:rsidR="009B48D0" w:rsidRPr="00B709C8" w:rsidTr="009B48D0">
        <w:trPr>
          <w:trHeight w:val="259"/>
          <w:jc w:val="center"/>
        </w:trPr>
        <w:tc>
          <w:tcPr>
            <w:tcW w:w="3913" w:type="dxa"/>
            <w:shd w:val="clear" w:color="auto" w:fill="00B0F0"/>
            <w:vAlign w:val="center"/>
          </w:tcPr>
          <w:p w:rsidR="009B48D0" w:rsidRPr="00B709C8" w:rsidRDefault="00D552DC" w:rsidP="00191312">
            <w:pPr>
              <w:jc w:val="left"/>
              <w:rPr>
                <w:b/>
                <w:bCs/>
                <w:sz w:val="20"/>
                <w:szCs w:val="20"/>
              </w:rPr>
            </w:pPr>
            <w:r>
              <w:rPr>
                <w:b/>
                <w:bCs/>
                <w:sz w:val="20"/>
                <w:szCs w:val="20"/>
              </w:rPr>
              <w:t>PG-4.1.3</w:t>
            </w:r>
            <w:r w:rsidR="009B48D0" w:rsidRPr="00B709C8">
              <w:rPr>
                <w:b/>
                <w:bCs/>
                <w:sz w:val="20"/>
                <w:szCs w:val="20"/>
              </w:rPr>
              <w:t xml:space="preserve"> Okulda bir eğitim ve öğretim yılında geleneksel çocuk oyunlarına yönelik olarak düzenlenen alan/ mekân sayısı.</w:t>
            </w:r>
          </w:p>
        </w:tc>
        <w:tc>
          <w:tcPr>
            <w:tcW w:w="938" w:type="dxa"/>
            <w:noWrap/>
            <w:vAlign w:val="center"/>
          </w:tcPr>
          <w:p w:rsidR="009B48D0" w:rsidRPr="00B709C8" w:rsidRDefault="00D552DC" w:rsidP="00191312">
            <w:pPr>
              <w:jc w:val="center"/>
              <w:rPr>
                <w:sz w:val="20"/>
                <w:szCs w:val="20"/>
              </w:rPr>
            </w:pPr>
            <w:r>
              <w:rPr>
                <w:sz w:val="20"/>
                <w:szCs w:val="20"/>
              </w:rPr>
              <w:t>34</w:t>
            </w:r>
          </w:p>
        </w:tc>
        <w:tc>
          <w:tcPr>
            <w:tcW w:w="1197" w:type="dxa"/>
            <w:noWrap/>
            <w:vAlign w:val="center"/>
          </w:tcPr>
          <w:p w:rsidR="009B48D0" w:rsidRPr="00B709C8" w:rsidRDefault="009B48D0" w:rsidP="00191312">
            <w:pPr>
              <w:jc w:val="center"/>
              <w:rPr>
                <w:sz w:val="20"/>
                <w:szCs w:val="20"/>
              </w:rPr>
            </w:pPr>
            <w:r>
              <w:rPr>
                <w:sz w:val="20"/>
                <w:szCs w:val="20"/>
              </w:rPr>
              <w:t>1</w:t>
            </w:r>
          </w:p>
        </w:tc>
        <w:tc>
          <w:tcPr>
            <w:tcW w:w="872" w:type="dxa"/>
            <w:noWrap/>
            <w:vAlign w:val="center"/>
          </w:tcPr>
          <w:p w:rsidR="009B48D0" w:rsidRPr="00B709C8" w:rsidRDefault="009B48D0" w:rsidP="00191312">
            <w:pPr>
              <w:jc w:val="center"/>
              <w:rPr>
                <w:sz w:val="20"/>
                <w:szCs w:val="20"/>
              </w:rPr>
            </w:pPr>
            <w:r w:rsidRPr="00B709C8">
              <w:rPr>
                <w:sz w:val="20"/>
                <w:szCs w:val="20"/>
              </w:rPr>
              <w:t>0</w:t>
            </w:r>
          </w:p>
        </w:tc>
        <w:tc>
          <w:tcPr>
            <w:tcW w:w="872" w:type="dxa"/>
            <w:noWrap/>
            <w:vAlign w:val="center"/>
          </w:tcPr>
          <w:p w:rsidR="009B48D0" w:rsidRPr="00B709C8" w:rsidRDefault="009B48D0" w:rsidP="00191312">
            <w:pPr>
              <w:jc w:val="center"/>
              <w:rPr>
                <w:sz w:val="20"/>
                <w:szCs w:val="20"/>
              </w:rPr>
            </w:pPr>
            <w:r w:rsidRPr="00B709C8">
              <w:rPr>
                <w:sz w:val="20"/>
                <w:szCs w:val="20"/>
              </w:rPr>
              <w:t>1</w:t>
            </w:r>
          </w:p>
        </w:tc>
        <w:tc>
          <w:tcPr>
            <w:tcW w:w="872" w:type="dxa"/>
            <w:noWrap/>
            <w:vAlign w:val="center"/>
          </w:tcPr>
          <w:p w:rsidR="009B48D0" w:rsidRPr="00B709C8" w:rsidRDefault="009B48D0" w:rsidP="00191312">
            <w:pPr>
              <w:jc w:val="center"/>
              <w:rPr>
                <w:sz w:val="20"/>
                <w:szCs w:val="20"/>
              </w:rPr>
            </w:pPr>
            <w:r w:rsidRPr="00B709C8">
              <w:rPr>
                <w:sz w:val="20"/>
                <w:szCs w:val="20"/>
              </w:rPr>
              <w:t>0</w:t>
            </w:r>
          </w:p>
        </w:tc>
        <w:tc>
          <w:tcPr>
            <w:tcW w:w="872" w:type="dxa"/>
            <w:noWrap/>
            <w:vAlign w:val="center"/>
          </w:tcPr>
          <w:p w:rsidR="009B48D0" w:rsidRPr="00B709C8" w:rsidRDefault="009B48D0" w:rsidP="00191312">
            <w:pPr>
              <w:jc w:val="center"/>
              <w:rPr>
                <w:sz w:val="20"/>
                <w:szCs w:val="20"/>
              </w:rPr>
            </w:pPr>
            <w:r>
              <w:rPr>
                <w:sz w:val="20"/>
                <w:szCs w:val="20"/>
              </w:rPr>
              <w:t>1</w:t>
            </w:r>
          </w:p>
        </w:tc>
        <w:tc>
          <w:tcPr>
            <w:tcW w:w="902" w:type="dxa"/>
            <w:noWrap/>
            <w:vAlign w:val="center"/>
          </w:tcPr>
          <w:p w:rsidR="009B48D0" w:rsidRPr="00B709C8" w:rsidRDefault="009B48D0" w:rsidP="00191312">
            <w:pPr>
              <w:jc w:val="center"/>
              <w:rPr>
                <w:sz w:val="20"/>
                <w:szCs w:val="20"/>
              </w:rPr>
            </w:pPr>
            <w:r w:rsidRPr="00B709C8">
              <w:rPr>
                <w:sz w:val="20"/>
                <w:szCs w:val="20"/>
              </w:rPr>
              <w:t>0</w:t>
            </w:r>
          </w:p>
        </w:tc>
      </w:tr>
      <w:tr w:rsidR="009B48D0" w:rsidRPr="00B709C8" w:rsidTr="009B48D0">
        <w:trPr>
          <w:trHeight w:val="259"/>
          <w:jc w:val="center"/>
        </w:trPr>
        <w:tc>
          <w:tcPr>
            <w:tcW w:w="3913" w:type="dxa"/>
            <w:shd w:val="clear" w:color="auto" w:fill="00B0F0"/>
            <w:noWrap/>
            <w:vAlign w:val="center"/>
            <w:hideMark/>
          </w:tcPr>
          <w:p w:rsidR="009B48D0" w:rsidRPr="00B709C8" w:rsidRDefault="009B48D0" w:rsidP="00191312">
            <w:pPr>
              <w:jc w:val="left"/>
              <w:rPr>
                <w:b/>
                <w:bCs/>
                <w:sz w:val="20"/>
                <w:szCs w:val="20"/>
              </w:rPr>
            </w:pPr>
            <w:r w:rsidRPr="00B709C8">
              <w:rPr>
                <w:b/>
                <w:bCs/>
                <w:sz w:val="20"/>
                <w:szCs w:val="20"/>
              </w:rPr>
              <w:t>Sorumlu Birim</w:t>
            </w:r>
          </w:p>
          <w:p w:rsidR="009B48D0" w:rsidRPr="00B709C8" w:rsidRDefault="009B48D0" w:rsidP="00191312">
            <w:pPr>
              <w:jc w:val="left"/>
              <w:rPr>
                <w:b/>
                <w:bCs/>
                <w:sz w:val="20"/>
                <w:szCs w:val="20"/>
              </w:rPr>
            </w:pPr>
          </w:p>
        </w:tc>
        <w:tc>
          <w:tcPr>
            <w:tcW w:w="6525" w:type="dxa"/>
            <w:gridSpan w:val="7"/>
            <w:noWrap/>
            <w:vAlign w:val="center"/>
            <w:hideMark/>
          </w:tcPr>
          <w:p w:rsidR="009B48D0" w:rsidRPr="00B709C8" w:rsidRDefault="00D552DC" w:rsidP="00191312">
            <w:pPr>
              <w:jc w:val="left"/>
              <w:rPr>
                <w:sz w:val="20"/>
                <w:szCs w:val="20"/>
              </w:rPr>
            </w:pPr>
            <w:r>
              <w:rPr>
                <w:sz w:val="20"/>
                <w:szCs w:val="20"/>
              </w:rPr>
              <w:t>Okul Müdürü</w:t>
            </w:r>
          </w:p>
        </w:tc>
      </w:tr>
      <w:tr w:rsidR="009B48D0" w:rsidRPr="00B709C8" w:rsidTr="009B48D0">
        <w:trPr>
          <w:trHeight w:val="259"/>
          <w:jc w:val="center"/>
        </w:trPr>
        <w:tc>
          <w:tcPr>
            <w:tcW w:w="3913" w:type="dxa"/>
            <w:shd w:val="clear" w:color="auto" w:fill="00B0F0"/>
            <w:noWrap/>
            <w:vAlign w:val="center"/>
            <w:hideMark/>
          </w:tcPr>
          <w:p w:rsidR="009B48D0" w:rsidRPr="00B709C8" w:rsidRDefault="009B48D0" w:rsidP="00191312">
            <w:pPr>
              <w:jc w:val="left"/>
              <w:rPr>
                <w:b/>
                <w:bCs/>
                <w:sz w:val="20"/>
                <w:szCs w:val="20"/>
              </w:rPr>
            </w:pPr>
            <w:r w:rsidRPr="00B709C8">
              <w:rPr>
                <w:b/>
                <w:bCs/>
                <w:sz w:val="20"/>
                <w:szCs w:val="20"/>
              </w:rPr>
              <w:t>İş Birliği Yapılacak Birim(</w:t>
            </w:r>
            <w:proofErr w:type="spellStart"/>
            <w:r w:rsidRPr="00B709C8">
              <w:rPr>
                <w:b/>
                <w:bCs/>
                <w:sz w:val="20"/>
                <w:szCs w:val="20"/>
              </w:rPr>
              <w:t>ler</w:t>
            </w:r>
            <w:proofErr w:type="spellEnd"/>
            <w:r w:rsidRPr="00B709C8">
              <w:rPr>
                <w:b/>
                <w:bCs/>
                <w:sz w:val="20"/>
                <w:szCs w:val="20"/>
              </w:rPr>
              <w:t>)</w:t>
            </w:r>
          </w:p>
          <w:p w:rsidR="009B48D0" w:rsidRPr="00B709C8" w:rsidRDefault="009B48D0" w:rsidP="00191312">
            <w:pPr>
              <w:jc w:val="left"/>
              <w:rPr>
                <w:b/>
                <w:bCs/>
                <w:sz w:val="20"/>
                <w:szCs w:val="20"/>
              </w:rPr>
            </w:pPr>
          </w:p>
        </w:tc>
        <w:tc>
          <w:tcPr>
            <w:tcW w:w="6525" w:type="dxa"/>
            <w:gridSpan w:val="7"/>
            <w:vAlign w:val="center"/>
            <w:hideMark/>
          </w:tcPr>
          <w:p w:rsidR="009B48D0" w:rsidRPr="00B709C8" w:rsidRDefault="009B48D0" w:rsidP="00191312">
            <w:pPr>
              <w:jc w:val="left"/>
              <w:rPr>
                <w:sz w:val="20"/>
                <w:szCs w:val="20"/>
              </w:rPr>
            </w:pPr>
            <w:r w:rsidRPr="00B709C8">
              <w:rPr>
                <w:sz w:val="20"/>
                <w:szCs w:val="20"/>
              </w:rPr>
              <w:t>Rehberlik ve Psikolojik Danışma Hizmetleri Yürütme Komisyonu, Sosyal Etkinlikler Yürütme Kurulu, Yazı ve Eser İnceleme Kurulu</w:t>
            </w:r>
          </w:p>
        </w:tc>
      </w:tr>
      <w:tr w:rsidR="009B48D0" w:rsidRPr="00B709C8" w:rsidTr="009B48D0">
        <w:trPr>
          <w:trHeight w:val="1657"/>
          <w:jc w:val="center"/>
        </w:trPr>
        <w:tc>
          <w:tcPr>
            <w:tcW w:w="3913" w:type="dxa"/>
            <w:shd w:val="clear" w:color="auto" w:fill="00B0F0"/>
            <w:vAlign w:val="center"/>
            <w:hideMark/>
          </w:tcPr>
          <w:p w:rsidR="009B48D0" w:rsidRPr="00B709C8" w:rsidRDefault="009B48D0" w:rsidP="00191312">
            <w:pPr>
              <w:jc w:val="left"/>
              <w:rPr>
                <w:b/>
                <w:bCs/>
                <w:sz w:val="20"/>
                <w:szCs w:val="20"/>
              </w:rPr>
            </w:pPr>
            <w:r w:rsidRPr="00B709C8">
              <w:rPr>
                <w:b/>
                <w:bCs/>
                <w:sz w:val="20"/>
                <w:szCs w:val="20"/>
              </w:rPr>
              <w:t>Stratejiler</w:t>
            </w:r>
          </w:p>
          <w:p w:rsidR="009B48D0" w:rsidRPr="00B709C8" w:rsidRDefault="009B48D0" w:rsidP="00191312">
            <w:pPr>
              <w:jc w:val="left"/>
              <w:rPr>
                <w:b/>
                <w:bCs/>
                <w:sz w:val="20"/>
                <w:szCs w:val="20"/>
              </w:rPr>
            </w:pPr>
          </w:p>
        </w:tc>
        <w:tc>
          <w:tcPr>
            <w:tcW w:w="6525" w:type="dxa"/>
            <w:gridSpan w:val="7"/>
            <w:vAlign w:val="center"/>
            <w:hideMark/>
          </w:tcPr>
          <w:p w:rsidR="009B48D0" w:rsidRPr="00B709C8" w:rsidRDefault="009B48D0" w:rsidP="00191312">
            <w:pPr>
              <w:ind w:left="79"/>
              <w:jc w:val="left"/>
              <w:rPr>
                <w:sz w:val="18"/>
                <w:szCs w:val="18"/>
              </w:rPr>
            </w:pPr>
            <w:r w:rsidRPr="00B709C8">
              <w:rPr>
                <w:sz w:val="18"/>
                <w:szCs w:val="18"/>
              </w:rPr>
              <w:t>S.4.1.1 Her bir öğrencinin bir kulüp faaliyetinde aktif olarak yer alması sağlanarak kulüp faaliyetlerinin etkinliği artırılacaktır.</w:t>
            </w:r>
          </w:p>
          <w:p w:rsidR="009B48D0" w:rsidRPr="00B709C8" w:rsidRDefault="009B48D0" w:rsidP="00191312">
            <w:pPr>
              <w:ind w:left="79"/>
              <w:jc w:val="left"/>
              <w:rPr>
                <w:sz w:val="18"/>
                <w:szCs w:val="18"/>
              </w:rPr>
            </w:pPr>
            <w:r w:rsidRPr="00B709C8">
              <w:rPr>
                <w:sz w:val="18"/>
                <w:szCs w:val="18"/>
              </w:rPr>
              <w:t xml:space="preserve">S.4.1.2 Öğrencilerin seviyelerine uygun olarak toplumsal sorunların çözümüne katkı sağlamak ve </w:t>
            </w:r>
            <w:proofErr w:type="spellStart"/>
            <w:r w:rsidRPr="00B709C8">
              <w:rPr>
                <w:sz w:val="18"/>
                <w:szCs w:val="18"/>
              </w:rPr>
              <w:t>farkındalık</w:t>
            </w:r>
            <w:proofErr w:type="spellEnd"/>
            <w:r w:rsidRPr="00B709C8">
              <w:rPr>
                <w:sz w:val="18"/>
                <w:szCs w:val="18"/>
              </w:rPr>
              <w:t xml:space="preserve"> oluşturmak amacıyla afet ve acil durum, çevre, eğitim, spor, kültür ve turizm, sağlık ve sosyal hizmetler alanlarında toplum hizmeti faaliyetlerine katılımları artırılacaktır.</w:t>
            </w:r>
          </w:p>
          <w:p w:rsidR="009B48D0" w:rsidRPr="00B709C8" w:rsidRDefault="009B48D0" w:rsidP="00191312">
            <w:pPr>
              <w:ind w:left="79"/>
              <w:jc w:val="left"/>
              <w:rPr>
                <w:sz w:val="18"/>
                <w:szCs w:val="18"/>
              </w:rPr>
            </w:pPr>
            <w:r w:rsidRPr="00B709C8">
              <w:rPr>
                <w:sz w:val="18"/>
                <w:szCs w:val="18"/>
              </w:rPr>
              <w:t>S.4.1.3 Okul bünyesinde yarışmalar düzenlenecektir</w:t>
            </w:r>
          </w:p>
          <w:p w:rsidR="009B48D0" w:rsidRPr="00B709C8" w:rsidRDefault="009B48D0" w:rsidP="00191312">
            <w:pPr>
              <w:ind w:left="79"/>
              <w:jc w:val="left"/>
              <w:rPr>
                <w:sz w:val="18"/>
                <w:szCs w:val="18"/>
              </w:rPr>
            </w:pPr>
            <w:r w:rsidRPr="00B709C8">
              <w:rPr>
                <w:sz w:val="18"/>
                <w:szCs w:val="18"/>
              </w:rPr>
              <w:t>S.4.1.4 Diğer kurum ve kuruluşlarla iş birliği içerisinde yürütülen bilimsel, sosyal, kültürel, sanatsal ve sportif alanlardaki faaliyetler artırılacaktır.</w:t>
            </w:r>
          </w:p>
          <w:p w:rsidR="009B48D0" w:rsidRPr="00B709C8" w:rsidRDefault="009B48D0" w:rsidP="00191312">
            <w:pPr>
              <w:ind w:firstLine="73"/>
              <w:jc w:val="left"/>
              <w:rPr>
                <w:sz w:val="18"/>
                <w:szCs w:val="18"/>
              </w:rPr>
            </w:pPr>
            <w:r w:rsidRPr="00B709C8">
              <w:rPr>
                <w:sz w:val="18"/>
                <w:szCs w:val="18"/>
              </w:rPr>
              <w:t xml:space="preserve">S.4.1.5 Okul bahçeleri çocukların geleneksel oyunlarla vakit geçirmelerini sağlayacak ve gelişimlerini destekleyecek şekilde etkin olarak kullanılacaktır </w:t>
            </w:r>
          </w:p>
          <w:p w:rsidR="009B48D0" w:rsidRPr="00B709C8" w:rsidRDefault="009B48D0" w:rsidP="00191312">
            <w:pPr>
              <w:ind w:firstLine="73"/>
              <w:jc w:val="left"/>
              <w:rPr>
                <w:sz w:val="18"/>
                <w:szCs w:val="18"/>
              </w:rPr>
            </w:pPr>
            <w:r w:rsidRPr="00B709C8">
              <w:rPr>
                <w:sz w:val="18"/>
                <w:szCs w:val="18"/>
              </w:rPr>
              <w:t>S.4.1.6 Öğrencilerin yerel, ulusal ve uluslararası proje ve yarışmalara katılmaları teşvik edilecektir.</w:t>
            </w:r>
          </w:p>
          <w:p w:rsidR="009B48D0" w:rsidRPr="00B709C8" w:rsidRDefault="009B48D0" w:rsidP="00191312">
            <w:pPr>
              <w:ind w:firstLine="73"/>
              <w:jc w:val="left"/>
              <w:rPr>
                <w:sz w:val="18"/>
                <w:szCs w:val="18"/>
              </w:rPr>
            </w:pPr>
            <w:r w:rsidRPr="00B709C8">
              <w:rPr>
                <w:sz w:val="18"/>
                <w:szCs w:val="18"/>
              </w:rPr>
              <w:t xml:space="preserve">S.4.1.7 E‐okul sisteminde bulunan sosyal etkinlik </w:t>
            </w:r>
            <w:proofErr w:type="gramStart"/>
            <w:r w:rsidRPr="00B709C8">
              <w:rPr>
                <w:sz w:val="18"/>
                <w:szCs w:val="18"/>
              </w:rPr>
              <w:t>modülünde</w:t>
            </w:r>
            <w:proofErr w:type="gramEnd"/>
            <w:r w:rsidRPr="00B709C8">
              <w:rPr>
                <w:sz w:val="18"/>
                <w:szCs w:val="18"/>
              </w:rPr>
              <w:t xml:space="preserve"> gerçekleştirilen etkinlikler işlenecektir.</w:t>
            </w:r>
          </w:p>
          <w:p w:rsidR="009B48D0" w:rsidRPr="00B709C8" w:rsidRDefault="009B48D0" w:rsidP="00191312">
            <w:pPr>
              <w:ind w:firstLine="73"/>
              <w:jc w:val="left"/>
              <w:rPr>
                <w:sz w:val="18"/>
                <w:szCs w:val="18"/>
              </w:rPr>
            </w:pPr>
            <w:r w:rsidRPr="00B709C8">
              <w:rPr>
                <w:sz w:val="18"/>
                <w:szCs w:val="18"/>
              </w:rPr>
              <w:t>S.4.1.8 Okul bahçeleri geleneksel çocuk oyunlarına yönelik düzenlenecektir.</w:t>
            </w:r>
          </w:p>
          <w:p w:rsidR="009B48D0" w:rsidRPr="00B709C8" w:rsidRDefault="009B48D0" w:rsidP="00191312">
            <w:pPr>
              <w:ind w:firstLine="73"/>
              <w:jc w:val="left"/>
              <w:rPr>
                <w:sz w:val="18"/>
                <w:szCs w:val="18"/>
              </w:rPr>
            </w:pPr>
            <w:r w:rsidRPr="00B709C8">
              <w:rPr>
                <w:sz w:val="18"/>
                <w:szCs w:val="18"/>
              </w:rPr>
              <w:lastRenderedPageBreak/>
              <w:t>S.4.1.9 Öğrenci seviyesi ve öğretim programı kazanımlarına uygun olarak geleneksel çocuk oyunları ders içi etkinliklerde kullanılacaktır</w:t>
            </w:r>
          </w:p>
          <w:p w:rsidR="009B48D0" w:rsidRPr="00B709C8" w:rsidRDefault="009B48D0" w:rsidP="00191312">
            <w:pPr>
              <w:ind w:firstLine="73"/>
              <w:jc w:val="left"/>
              <w:rPr>
                <w:sz w:val="18"/>
                <w:szCs w:val="18"/>
              </w:rPr>
            </w:pPr>
            <w:r w:rsidRPr="00B709C8">
              <w:rPr>
                <w:sz w:val="18"/>
                <w:szCs w:val="18"/>
              </w:rPr>
              <w:t>S.4.1.10 Eğitim‐</w:t>
            </w:r>
            <w:r w:rsidRPr="00B709C8">
              <w:rPr>
                <w:spacing w:val="-6"/>
                <w:sz w:val="18"/>
                <w:szCs w:val="18"/>
              </w:rPr>
              <w:t xml:space="preserve"> </w:t>
            </w:r>
            <w:r w:rsidRPr="00B709C8">
              <w:rPr>
                <w:sz w:val="18"/>
                <w:szCs w:val="18"/>
              </w:rPr>
              <w:t>öğretim</w:t>
            </w:r>
            <w:r w:rsidRPr="00B709C8">
              <w:rPr>
                <w:spacing w:val="-6"/>
                <w:sz w:val="18"/>
                <w:szCs w:val="18"/>
              </w:rPr>
              <w:t xml:space="preserve"> </w:t>
            </w:r>
            <w:r w:rsidRPr="00B709C8">
              <w:rPr>
                <w:sz w:val="18"/>
                <w:szCs w:val="18"/>
              </w:rPr>
              <w:t>yılı</w:t>
            </w:r>
            <w:r w:rsidRPr="00B709C8">
              <w:rPr>
                <w:spacing w:val="-6"/>
                <w:sz w:val="18"/>
                <w:szCs w:val="18"/>
              </w:rPr>
              <w:t xml:space="preserve"> </w:t>
            </w:r>
            <w:r w:rsidRPr="00B709C8">
              <w:rPr>
                <w:sz w:val="18"/>
                <w:szCs w:val="18"/>
              </w:rPr>
              <w:t>içerisinde</w:t>
            </w:r>
            <w:r w:rsidRPr="00B709C8">
              <w:rPr>
                <w:spacing w:val="-5"/>
                <w:sz w:val="18"/>
                <w:szCs w:val="18"/>
              </w:rPr>
              <w:t xml:space="preserve"> </w:t>
            </w:r>
            <w:r w:rsidRPr="00B709C8">
              <w:rPr>
                <w:sz w:val="18"/>
                <w:szCs w:val="18"/>
              </w:rPr>
              <w:t>okullarda</w:t>
            </w:r>
            <w:r w:rsidRPr="00B709C8">
              <w:rPr>
                <w:spacing w:val="-7"/>
                <w:sz w:val="18"/>
                <w:szCs w:val="18"/>
              </w:rPr>
              <w:t xml:space="preserve"> </w:t>
            </w:r>
            <w:r w:rsidRPr="00B709C8">
              <w:rPr>
                <w:sz w:val="18"/>
                <w:szCs w:val="18"/>
              </w:rPr>
              <w:t>geleneksel</w:t>
            </w:r>
            <w:r w:rsidRPr="00B709C8">
              <w:rPr>
                <w:spacing w:val="-6"/>
                <w:sz w:val="18"/>
                <w:szCs w:val="18"/>
              </w:rPr>
              <w:t xml:space="preserve"> </w:t>
            </w:r>
            <w:r w:rsidRPr="00B709C8">
              <w:rPr>
                <w:sz w:val="18"/>
                <w:szCs w:val="18"/>
              </w:rPr>
              <w:t>çocuk</w:t>
            </w:r>
            <w:r w:rsidRPr="00B709C8">
              <w:rPr>
                <w:spacing w:val="-5"/>
                <w:sz w:val="18"/>
                <w:szCs w:val="18"/>
              </w:rPr>
              <w:t xml:space="preserve"> </w:t>
            </w:r>
            <w:r w:rsidRPr="00B709C8">
              <w:rPr>
                <w:sz w:val="18"/>
                <w:szCs w:val="18"/>
              </w:rPr>
              <w:t>oyunları</w:t>
            </w:r>
            <w:r w:rsidRPr="00B709C8">
              <w:rPr>
                <w:spacing w:val="-5"/>
                <w:sz w:val="18"/>
                <w:szCs w:val="18"/>
              </w:rPr>
              <w:t xml:space="preserve"> </w:t>
            </w:r>
            <w:r w:rsidRPr="00B709C8">
              <w:rPr>
                <w:sz w:val="18"/>
                <w:szCs w:val="18"/>
              </w:rPr>
              <w:t>şenliği</w:t>
            </w:r>
            <w:r w:rsidRPr="00B709C8">
              <w:rPr>
                <w:spacing w:val="-4"/>
                <w:sz w:val="18"/>
                <w:szCs w:val="18"/>
              </w:rPr>
              <w:t xml:space="preserve"> </w:t>
            </w:r>
            <w:r w:rsidRPr="00B709C8">
              <w:rPr>
                <w:spacing w:val="-2"/>
                <w:sz w:val="18"/>
                <w:szCs w:val="18"/>
              </w:rPr>
              <w:t>yapılacaktır</w:t>
            </w:r>
          </w:p>
        </w:tc>
      </w:tr>
      <w:tr w:rsidR="009B48D0" w:rsidRPr="00B709C8" w:rsidTr="009B48D0">
        <w:trPr>
          <w:trHeight w:val="486"/>
          <w:jc w:val="center"/>
        </w:trPr>
        <w:tc>
          <w:tcPr>
            <w:tcW w:w="3913" w:type="dxa"/>
            <w:shd w:val="clear" w:color="auto" w:fill="00B0F0"/>
            <w:noWrap/>
            <w:vAlign w:val="center"/>
            <w:hideMark/>
          </w:tcPr>
          <w:p w:rsidR="009B48D0" w:rsidRPr="00B709C8" w:rsidRDefault="009B48D0" w:rsidP="00191312">
            <w:pPr>
              <w:jc w:val="left"/>
              <w:rPr>
                <w:b/>
                <w:bCs/>
                <w:sz w:val="20"/>
                <w:szCs w:val="20"/>
              </w:rPr>
            </w:pPr>
            <w:r w:rsidRPr="00B709C8">
              <w:rPr>
                <w:b/>
                <w:bCs/>
                <w:sz w:val="20"/>
                <w:szCs w:val="20"/>
              </w:rPr>
              <w:lastRenderedPageBreak/>
              <w:t>Riskler</w:t>
            </w:r>
          </w:p>
        </w:tc>
        <w:tc>
          <w:tcPr>
            <w:tcW w:w="6525" w:type="dxa"/>
            <w:gridSpan w:val="7"/>
            <w:vAlign w:val="center"/>
            <w:hideMark/>
          </w:tcPr>
          <w:p w:rsidR="009B48D0" w:rsidRPr="00B709C8" w:rsidRDefault="009B48D0" w:rsidP="009B48D0">
            <w:pPr>
              <w:pStyle w:val="ListeParagraf"/>
              <w:numPr>
                <w:ilvl w:val="0"/>
                <w:numId w:val="16"/>
              </w:numPr>
              <w:spacing w:after="0" w:line="240" w:lineRule="auto"/>
              <w:ind w:left="357" w:hanging="218"/>
              <w:rPr>
                <w:rFonts w:ascii="Times New Roman" w:hAnsi="Times New Roman" w:cs="Times New Roman"/>
                <w:color w:val="000000"/>
                <w:sz w:val="18"/>
                <w:szCs w:val="18"/>
              </w:rPr>
            </w:pPr>
            <w:r w:rsidRPr="00B709C8">
              <w:rPr>
                <w:rFonts w:ascii="Times New Roman" w:hAnsi="Times New Roman" w:cs="Times New Roman"/>
                <w:color w:val="000000"/>
                <w:sz w:val="18"/>
                <w:szCs w:val="18"/>
              </w:rPr>
              <w:t>Okul dışı imkânların oluşturulmasında ilgili kurum ve kuruluşların yeterli desteği göstermemesi,</w:t>
            </w:r>
          </w:p>
          <w:p w:rsidR="009B48D0" w:rsidRPr="00B709C8" w:rsidRDefault="009B48D0" w:rsidP="009B48D0">
            <w:pPr>
              <w:pStyle w:val="ListeParagraf"/>
              <w:numPr>
                <w:ilvl w:val="0"/>
                <w:numId w:val="16"/>
              </w:numPr>
              <w:spacing w:after="0" w:line="240" w:lineRule="auto"/>
              <w:ind w:left="357" w:hanging="218"/>
              <w:rPr>
                <w:rFonts w:ascii="Times New Roman" w:hAnsi="Times New Roman" w:cs="Times New Roman"/>
                <w:color w:val="000000"/>
                <w:sz w:val="18"/>
                <w:szCs w:val="18"/>
              </w:rPr>
            </w:pPr>
            <w:r w:rsidRPr="00B709C8">
              <w:rPr>
                <w:rFonts w:ascii="Times New Roman" w:hAnsi="Times New Roman" w:cs="Times New Roman"/>
                <w:color w:val="000000"/>
                <w:sz w:val="18"/>
                <w:szCs w:val="18"/>
              </w:rPr>
              <w:t>Yaz dönemlerinde bölgesel değişim programlarına yeterli talep olmaması,</w:t>
            </w:r>
          </w:p>
          <w:p w:rsidR="009B48D0" w:rsidRPr="00B709C8" w:rsidRDefault="009B48D0" w:rsidP="009B48D0">
            <w:pPr>
              <w:pStyle w:val="ListeParagraf"/>
              <w:numPr>
                <w:ilvl w:val="0"/>
                <w:numId w:val="16"/>
              </w:numPr>
              <w:spacing w:after="0" w:line="240" w:lineRule="auto"/>
              <w:ind w:left="357" w:hanging="218"/>
              <w:jc w:val="left"/>
              <w:rPr>
                <w:rFonts w:ascii="Times New Roman" w:hAnsi="Times New Roman" w:cs="Times New Roman"/>
                <w:sz w:val="18"/>
                <w:szCs w:val="18"/>
              </w:rPr>
            </w:pPr>
            <w:r w:rsidRPr="00B709C8">
              <w:rPr>
                <w:rFonts w:ascii="Times New Roman" w:hAnsi="Times New Roman" w:cs="Times New Roman"/>
                <w:color w:val="000000"/>
                <w:sz w:val="18"/>
                <w:szCs w:val="18"/>
              </w:rPr>
              <w:t>Öğrencilerin sosyal girişimcilik konusundaki isteksizliği,</w:t>
            </w:r>
          </w:p>
        </w:tc>
      </w:tr>
      <w:tr w:rsidR="009B48D0" w:rsidRPr="00B709C8" w:rsidTr="009B48D0">
        <w:trPr>
          <w:trHeight w:val="259"/>
          <w:jc w:val="center"/>
        </w:trPr>
        <w:tc>
          <w:tcPr>
            <w:tcW w:w="3913" w:type="dxa"/>
            <w:shd w:val="clear" w:color="auto" w:fill="00B0F0"/>
            <w:noWrap/>
            <w:vAlign w:val="center"/>
            <w:hideMark/>
          </w:tcPr>
          <w:p w:rsidR="009B48D0" w:rsidRPr="00B709C8" w:rsidRDefault="009B48D0" w:rsidP="00191312">
            <w:pPr>
              <w:jc w:val="left"/>
              <w:rPr>
                <w:b/>
                <w:bCs/>
                <w:sz w:val="20"/>
                <w:szCs w:val="20"/>
              </w:rPr>
            </w:pPr>
            <w:r w:rsidRPr="00B709C8">
              <w:rPr>
                <w:b/>
                <w:bCs/>
                <w:sz w:val="20"/>
                <w:szCs w:val="20"/>
              </w:rPr>
              <w:t>Maliyet Tahmini</w:t>
            </w:r>
          </w:p>
        </w:tc>
        <w:tc>
          <w:tcPr>
            <w:tcW w:w="6525" w:type="dxa"/>
            <w:gridSpan w:val="7"/>
            <w:noWrap/>
            <w:vAlign w:val="center"/>
            <w:hideMark/>
          </w:tcPr>
          <w:p w:rsidR="009B48D0" w:rsidRPr="00B709C8" w:rsidRDefault="00191312" w:rsidP="00191312">
            <w:pPr>
              <w:jc w:val="left"/>
              <w:rPr>
                <w:sz w:val="18"/>
                <w:szCs w:val="18"/>
              </w:rPr>
            </w:pPr>
            <w:r>
              <w:rPr>
                <w:sz w:val="20"/>
                <w:szCs w:val="20"/>
              </w:rPr>
              <w:t>5000TL</w:t>
            </w:r>
          </w:p>
        </w:tc>
      </w:tr>
      <w:tr w:rsidR="009B48D0" w:rsidRPr="00B709C8" w:rsidTr="009B48D0">
        <w:trPr>
          <w:trHeight w:val="338"/>
          <w:jc w:val="center"/>
        </w:trPr>
        <w:tc>
          <w:tcPr>
            <w:tcW w:w="3913" w:type="dxa"/>
            <w:shd w:val="clear" w:color="auto" w:fill="00B0F0"/>
            <w:vAlign w:val="center"/>
            <w:hideMark/>
          </w:tcPr>
          <w:p w:rsidR="009B48D0" w:rsidRPr="00B709C8" w:rsidRDefault="009B48D0" w:rsidP="00191312">
            <w:pPr>
              <w:jc w:val="left"/>
              <w:rPr>
                <w:b/>
                <w:bCs/>
                <w:sz w:val="20"/>
                <w:szCs w:val="20"/>
              </w:rPr>
            </w:pPr>
            <w:r w:rsidRPr="00B709C8">
              <w:rPr>
                <w:b/>
                <w:bCs/>
                <w:sz w:val="20"/>
                <w:szCs w:val="20"/>
              </w:rPr>
              <w:t>Tespitler</w:t>
            </w:r>
          </w:p>
        </w:tc>
        <w:tc>
          <w:tcPr>
            <w:tcW w:w="6525" w:type="dxa"/>
            <w:gridSpan w:val="7"/>
            <w:vAlign w:val="center"/>
          </w:tcPr>
          <w:p w:rsidR="009B48D0" w:rsidRPr="00B709C8" w:rsidRDefault="009B48D0" w:rsidP="009B48D0">
            <w:pPr>
              <w:pStyle w:val="ListeParagraf"/>
              <w:numPr>
                <w:ilvl w:val="0"/>
                <w:numId w:val="16"/>
              </w:numPr>
              <w:spacing w:after="0" w:line="240" w:lineRule="auto"/>
              <w:ind w:left="357" w:hanging="218"/>
              <w:jc w:val="left"/>
              <w:rPr>
                <w:rFonts w:ascii="Times New Roman" w:hAnsi="Times New Roman" w:cs="Times New Roman"/>
                <w:sz w:val="18"/>
                <w:szCs w:val="18"/>
              </w:rPr>
            </w:pPr>
            <w:r w:rsidRPr="00B709C8">
              <w:rPr>
                <w:rFonts w:ascii="Times New Roman" w:hAnsi="Times New Roman" w:cs="Times New Roman"/>
                <w:sz w:val="18"/>
                <w:szCs w:val="18"/>
              </w:rPr>
              <w:t>İlgili kurum ve kuruluşlarla iş birliği çalışmaları,</w:t>
            </w:r>
          </w:p>
          <w:p w:rsidR="009B48D0" w:rsidRPr="00B709C8" w:rsidRDefault="009B48D0" w:rsidP="009B48D0">
            <w:pPr>
              <w:pStyle w:val="ListeParagraf"/>
              <w:numPr>
                <w:ilvl w:val="0"/>
                <w:numId w:val="16"/>
              </w:numPr>
              <w:spacing w:after="0" w:line="240" w:lineRule="auto"/>
              <w:ind w:left="357" w:hanging="218"/>
              <w:jc w:val="left"/>
              <w:rPr>
                <w:rFonts w:ascii="Times New Roman" w:hAnsi="Times New Roman" w:cs="Times New Roman"/>
                <w:sz w:val="18"/>
                <w:szCs w:val="18"/>
              </w:rPr>
            </w:pPr>
            <w:r w:rsidRPr="00B709C8">
              <w:rPr>
                <w:rFonts w:ascii="Times New Roman" w:hAnsi="Times New Roman" w:cs="Times New Roman"/>
                <w:sz w:val="18"/>
                <w:szCs w:val="18"/>
              </w:rPr>
              <w:t xml:space="preserve"> Okul bahçelerinin öğrencilerin çok yönlü gelişimini destekleyecek şekilde tasarlanması ve dersler ile ders dışı etkinliklerin kültürel kazanımlarla desteklenmesi,</w:t>
            </w:r>
          </w:p>
          <w:p w:rsidR="009B48D0" w:rsidRPr="00B709C8" w:rsidRDefault="009B48D0" w:rsidP="009B48D0">
            <w:pPr>
              <w:pStyle w:val="ListeParagraf"/>
              <w:numPr>
                <w:ilvl w:val="0"/>
                <w:numId w:val="16"/>
              </w:numPr>
              <w:spacing w:after="0" w:line="240" w:lineRule="auto"/>
              <w:ind w:left="357" w:hanging="218"/>
              <w:jc w:val="left"/>
              <w:rPr>
                <w:rFonts w:ascii="Times New Roman" w:hAnsi="Times New Roman" w:cs="Times New Roman"/>
                <w:sz w:val="18"/>
                <w:szCs w:val="18"/>
              </w:rPr>
            </w:pPr>
            <w:r w:rsidRPr="00B709C8">
              <w:rPr>
                <w:rFonts w:ascii="Times New Roman" w:hAnsi="Times New Roman" w:cs="Times New Roman"/>
                <w:sz w:val="18"/>
                <w:szCs w:val="18"/>
              </w:rPr>
              <w:t>Okul ve mahalle spor kulüpleri ile bölgesel değişim programları ve şartları elverişsiz okulların öğrenci ve öğretmenlerinin desteklenmesi için</w:t>
            </w:r>
          </w:p>
          <w:p w:rsidR="009B48D0" w:rsidRPr="00B709C8" w:rsidRDefault="009B48D0" w:rsidP="009B48D0">
            <w:pPr>
              <w:pStyle w:val="ListeParagraf"/>
              <w:numPr>
                <w:ilvl w:val="0"/>
                <w:numId w:val="16"/>
              </w:numPr>
              <w:spacing w:after="0" w:line="240" w:lineRule="auto"/>
              <w:ind w:left="357" w:hanging="218"/>
              <w:jc w:val="left"/>
              <w:rPr>
                <w:rFonts w:ascii="Times New Roman" w:hAnsi="Times New Roman" w:cs="Times New Roman"/>
                <w:sz w:val="18"/>
                <w:szCs w:val="18"/>
              </w:rPr>
            </w:pPr>
            <w:r w:rsidRPr="00B709C8">
              <w:rPr>
                <w:rFonts w:ascii="Times New Roman" w:hAnsi="Times New Roman" w:cs="Times New Roman"/>
                <w:sz w:val="18"/>
                <w:szCs w:val="18"/>
              </w:rPr>
              <w:t>Hedeflenen başarıyı gösteremeyen öğrencilerin desteklenmesine yönelik mekanizmaların oluşturulması</w:t>
            </w:r>
          </w:p>
        </w:tc>
      </w:tr>
      <w:tr w:rsidR="009B48D0" w:rsidRPr="00B709C8" w:rsidTr="009B48D0">
        <w:trPr>
          <w:trHeight w:val="492"/>
          <w:jc w:val="center"/>
        </w:trPr>
        <w:tc>
          <w:tcPr>
            <w:tcW w:w="3913" w:type="dxa"/>
            <w:shd w:val="clear" w:color="auto" w:fill="00B0F0"/>
            <w:noWrap/>
            <w:vAlign w:val="center"/>
            <w:hideMark/>
          </w:tcPr>
          <w:p w:rsidR="009B48D0" w:rsidRPr="00B709C8" w:rsidRDefault="009B48D0" w:rsidP="00191312">
            <w:pPr>
              <w:jc w:val="left"/>
              <w:rPr>
                <w:b/>
                <w:bCs/>
                <w:sz w:val="20"/>
                <w:szCs w:val="20"/>
              </w:rPr>
            </w:pPr>
            <w:r w:rsidRPr="00B709C8">
              <w:rPr>
                <w:b/>
                <w:bCs/>
                <w:sz w:val="20"/>
                <w:szCs w:val="20"/>
              </w:rPr>
              <w:t>İhtiyaçlar</w:t>
            </w:r>
          </w:p>
        </w:tc>
        <w:tc>
          <w:tcPr>
            <w:tcW w:w="6525" w:type="dxa"/>
            <w:gridSpan w:val="7"/>
            <w:vAlign w:val="center"/>
            <w:hideMark/>
          </w:tcPr>
          <w:p w:rsidR="009B48D0" w:rsidRPr="00B709C8" w:rsidRDefault="009B48D0" w:rsidP="009B48D0">
            <w:pPr>
              <w:pStyle w:val="ListeParagraf"/>
              <w:numPr>
                <w:ilvl w:val="0"/>
                <w:numId w:val="16"/>
              </w:numPr>
              <w:spacing w:after="0" w:line="240" w:lineRule="auto"/>
              <w:ind w:left="357" w:hanging="218"/>
              <w:jc w:val="left"/>
              <w:rPr>
                <w:rFonts w:ascii="Times New Roman" w:hAnsi="Times New Roman" w:cs="Times New Roman"/>
                <w:sz w:val="18"/>
                <w:szCs w:val="18"/>
              </w:rPr>
            </w:pPr>
            <w:r w:rsidRPr="00B709C8">
              <w:rPr>
                <w:rFonts w:ascii="Times New Roman" w:hAnsi="Times New Roman" w:cs="Times New Roman"/>
                <w:sz w:val="18"/>
                <w:szCs w:val="18"/>
              </w:rPr>
              <w:t>Okul bahçelerindeki oyun alanlarını düzenleme çalışmalarının yapılması.</w:t>
            </w:r>
          </w:p>
          <w:p w:rsidR="009B48D0" w:rsidRPr="00B709C8" w:rsidRDefault="009B48D0" w:rsidP="009B48D0">
            <w:pPr>
              <w:pStyle w:val="ListeParagraf"/>
              <w:numPr>
                <w:ilvl w:val="0"/>
                <w:numId w:val="16"/>
              </w:numPr>
              <w:spacing w:after="0" w:line="240" w:lineRule="auto"/>
              <w:ind w:left="357" w:hanging="218"/>
              <w:jc w:val="left"/>
              <w:rPr>
                <w:rFonts w:ascii="Times New Roman" w:hAnsi="Times New Roman" w:cs="Times New Roman"/>
                <w:sz w:val="18"/>
                <w:szCs w:val="18"/>
              </w:rPr>
            </w:pPr>
            <w:r w:rsidRPr="00B709C8">
              <w:rPr>
                <w:rFonts w:ascii="Times New Roman" w:hAnsi="Times New Roman" w:cs="Times New Roman"/>
                <w:sz w:val="18"/>
                <w:szCs w:val="18"/>
              </w:rPr>
              <w:t>İlgili kurumlarla iş birliği çalışmalarının yapılması</w:t>
            </w:r>
          </w:p>
        </w:tc>
      </w:tr>
    </w:tbl>
    <w:p w:rsidR="00734576" w:rsidRDefault="00734576" w:rsidP="00546C03">
      <w:bookmarkStart w:id="156" w:name="_Toc529978987"/>
      <w:bookmarkStart w:id="157" w:name="_Toc532132482"/>
    </w:p>
    <w:p w:rsidR="00F010C1" w:rsidRDefault="00F010C1" w:rsidP="00546C03"/>
    <w:p w:rsidR="00F010C1" w:rsidRDefault="00F010C1" w:rsidP="00546C03"/>
    <w:p w:rsidR="00F010C1" w:rsidRDefault="00F010C1" w:rsidP="00546C03"/>
    <w:p w:rsidR="00F010C1" w:rsidRDefault="00F010C1" w:rsidP="00546C03"/>
    <w:p w:rsidR="00F010C1" w:rsidRDefault="00F010C1" w:rsidP="00546C03"/>
    <w:p w:rsidR="00F010C1" w:rsidRDefault="00F010C1" w:rsidP="00546C03"/>
    <w:p w:rsidR="00F010C1" w:rsidRDefault="00F010C1" w:rsidP="00546C03"/>
    <w:p w:rsidR="00F010C1" w:rsidRDefault="00F010C1" w:rsidP="00546C03"/>
    <w:p w:rsidR="00F010C1" w:rsidRDefault="00F010C1" w:rsidP="00546C03"/>
    <w:p w:rsidR="00F010C1" w:rsidRDefault="00F010C1" w:rsidP="00546C03"/>
    <w:p w:rsidR="00F010C1" w:rsidRDefault="00F010C1" w:rsidP="00546C03"/>
    <w:p w:rsidR="00F010C1" w:rsidRDefault="00F010C1" w:rsidP="00546C03"/>
    <w:p w:rsidR="00F010C1" w:rsidRDefault="00F010C1" w:rsidP="00546C03"/>
    <w:p w:rsidR="00F010C1" w:rsidRDefault="00F010C1" w:rsidP="00546C03"/>
    <w:p w:rsidR="00F010C1" w:rsidRDefault="00F010C1" w:rsidP="00546C03"/>
    <w:p w:rsidR="00F010C1" w:rsidRDefault="00F010C1" w:rsidP="00546C03"/>
    <w:p w:rsidR="00F010C1" w:rsidRDefault="00F010C1" w:rsidP="00546C03"/>
    <w:p w:rsidR="00F010C1" w:rsidRDefault="00F010C1" w:rsidP="00546C03"/>
    <w:bookmarkEnd w:id="156"/>
    <w:bookmarkEnd w:id="157"/>
    <w:p w:rsidR="00DD1259" w:rsidRPr="00A17643" w:rsidRDefault="00DD1259" w:rsidP="00DD1259">
      <w:pPr>
        <w:spacing w:after="0"/>
        <w:rPr>
          <w:sz w:val="20"/>
          <w:szCs w:val="20"/>
        </w:rPr>
      </w:pPr>
    </w:p>
    <w:p w:rsidR="00DD1259" w:rsidRDefault="00C05809" w:rsidP="00DD1259">
      <w:pPr>
        <w:pStyle w:val="Balk1"/>
        <w:spacing w:after="0"/>
      </w:pPr>
      <w:bookmarkStart w:id="158" w:name="_Toc532154600"/>
      <w:bookmarkStart w:id="159" w:name="_Toc11922039"/>
      <w:r w:rsidRPr="00631477">
        <w:lastRenderedPageBreak/>
        <w:t>M</w:t>
      </w:r>
      <w:bookmarkEnd w:id="151"/>
      <w:bookmarkEnd w:id="158"/>
      <w:r w:rsidR="00BD1646">
        <w:t>aliyetlendirm</w:t>
      </w:r>
      <w:r w:rsidR="000E705D">
        <w:t>e</w:t>
      </w:r>
      <w:bookmarkEnd w:id="159"/>
    </w:p>
    <w:p w:rsidR="00F010C1" w:rsidRPr="002F75D8" w:rsidRDefault="00F010C1" w:rsidP="00F010C1">
      <w:pPr>
        <w:ind w:firstLine="708"/>
        <w:rPr>
          <w:color w:val="000000"/>
        </w:rPr>
      </w:pPr>
      <w:r w:rsidRPr="005D6BED">
        <w:t>Millî Eğitim Bakanlığı 2024-</w:t>
      </w:r>
      <w:r>
        <w:t xml:space="preserve"> </w:t>
      </w:r>
      <w:r w:rsidRPr="005D6BED">
        <w:t>2028 Stratejik Planı’nın maliyetlendirilmesi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w:t>
      </w:r>
    </w:p>
    <w:p w:rsidR="00F010C1" w:rsidRPr="002F75D8" w:rsidRDefault="00F010C1" w:rsidP="00F010C1">
      <w:pPr>
        <w:ind w:firstLine="708"/>
        <w:rPr>
          <w:color w:val="000000"/>
        </w:rPr>
      </w:pPr>
      <w:r w:rsidRPr="005D6BED">
        <w:rPr>
          <w:bCs/>
        </w:rPr>
        <w:t>Bu temel gayeden hareketle planın tahmini maliyetlendirilmesi şu şekilde yapılmıştır:</w:t>
      </w:r>
    </w:p>
    <w:p w:rsidR="00F010C1" w:rsidRPr="002F75D8" w:rsidRDefault="00F010C1" w:rsidP="00F010C1">
      <w:pPr>
        <w:rPr>
          <w:color w:val="000000"/>
        </w:rPr>
      </w:pPr>
      <w:r>
        <w:t xml:space="preserve">4.1 </w:t>
      </w:r>
      <w:r w:rsidRPr="005D6BED">
        <w:t>Hedeflere ilişkin stratejiler durum analizi çalışmaları sonuçları ve ilgili birimlerin katılımlarıyla tespit edilmiştir.</w:t>
      </w:r>
    </w:p>
    <w:p w:rsidR="00F010C1" w:rsidRPr="002F75D8" w:rsidRDefault="00F010C1" w:rsidP="00F010C1">
      <w:pPr>
        <w:rPr>
          <w:color w:val="000000"/>
        </w:rPr>
      </w:pPr>
      <w:r>
        <w:t xml:space="preserve">4.2 </w:t>
      </w:r>
      <w:r w:rsidRPr="005D6BED">
        <w:t>Stratejilere ilişkin maliyetlerin bütçe dağılımları yapılmadan önce genel yönetim giderleri ayrılmıştır.</w:t>
      </w:r>
    </w:p>
    <w:p w:rsidR="00F010C1" w:rsidRPr="002F75D8" w:rsidRDefault="00F010C1" w:rsidP="00F010C1">
      <w:pPr>
        <w:rPr>
          <w:color w:val="000000"/>
        </w:rPr>
      </w:pPr>
      <w:r>
        <w:t xml:space="preserve">4.3 </w:t>
      </w:r>
      <w:r w:rsidRPr="005D6BED">
        <w:t>Stratejilere ilişkin tahmini maliyetler belirlenirken buradan hareketle hedef maliyetleri de belirlenmiştir.</w:t>
      </w:r>
    </w:p>
    <w:p w:rsidR="00F010C1" w:rsidRPr="002F75D8" w:rsidRDefault="00F010C1" w:rsidP="00F010C1">
      <w:pPr>
        <w:rPr>
          <w:color w:val="000000"/>
        </w:rPr>
      </w:pPr>
      <w:r>
        <w:t xml:space="preserve">4.4 </w:t>
      </w:r>
      <w:r w:rsidRPr="005D6BED">
        <w:t>Hedef maliyetlerinden yola çıkılarak amaç maliyetleri ortaya çıkarılmış ve amaç maliyetlerinden de stratejik plan maliyeti belirlenmiştir.</w:t>
      </w:r>
    </w:p>
    <w:p w:rsidR="00F010C1" w:rsidRDefault="00F010C1" w:rsidP="00F010C1">
      <w:r>
        <w:rPr>
          <w:b/>
        </w:rPr>
        <w:t xml:space="preserve">Müdürlüğümüzün </w:t>
      </w:r>
      <w:r w:rsidRPr="005D6BED">
        <w:rPr>
          <w:b/>
        </w:rPr>
        <w:t>stratejik</w:t>
      </w:r>
      <w:r w:rsidRPr="005D6BED">
        <w:t xml:space="preserve"> planında </w:t>
      </w:r>
      <w:r>
        <w:rPr>
          <w:b/>
        </w:rPr>
        <w:t>dört</w:t>
      </w:r>
      <w:r w:rsidRPr="005D6BED">
        <w:t xml:space="preserve"> amaç </w:t>
      </w:r>
      <w:r w:rsidRPr="00904BF0">
        <w:t xml:space="preserve">ve </w:t>
      </w:r>
      <w:r>
        <w:rPr>
          <w:b/>
        </w:rPr>
        <w:t>dört</w:t>
      </w:r>
      <w:r w:rsidRPr="00904BF0">
        <w:t xml:space="preserve"> </w:t>
      </w:r>
      <w:r w:rsidRPr="005D6BED">
        <w:t xml:space="preserve">hedef bulunmaktadır. Söz konusu amaç ve hedeflere ilişkin beş yıllık tahmini bütçe dağılımları </w:t>
      </w:r>
      <w:r>
        <w:rPr>
          <w:b/>
        </w:rPr>
        <w:t>aşağıdaki tabloda</w:t>
      </w:r>
      <w:r w:rsidRPr="005D6BED">
        <w:t xml:space="preserve"> gösterilmiştir.</w:t>
      </w:r>
    </w:p>
    <w:p w:rsidR="00F010C1" w:rsidRDefault="00F010C1" w:rsidP="00F010C1">
      <w:pPr>
        <w:rPr>
          <w:lang w:eastAsia="en-US"/>
        </w:rPr>
      </w:pPr>
    </w:p>
    <w:tbl>
      <w:tblPr>
        <w:tblW w:w="9909" w:type="dxa"/>
        <w:tblInd w:w="-426" w:type="dxa"/>
        <w:tblCellMar>
          <w:left w:w="70" w:type="dxa"/>
          <w:right w:w="70" w:type="dxa"/>
        </w:tblCellMar>
        <w:tblLook w:val="04A0"/>
      </w:tblPr>
      <w:tblGrid>
        <w:gridCol w:w="1604"/>
        <w:gridCol w:w="1320"/>
        <w:gridCol w:w="1258"/>
        <w:gridCol w:w="1382"/>
        <w:gridCol w:w="1320"/>
        <w:gridCol w:w="1320"/>
        <w:gridCol w:w="1705"/>
      </w:tblGrid>
      <w:tr w:rsidR="00F010C1" w:rsidRPr="00390E3C" w:rsidTr="00640CB4">
        <w:trPr>
          <w:trHeight w:val="490"/>
        </w:trPr>
        <w:tc>
          <w:tcPr>
            <w:tcW w:w="1604" w:type="dxa"/>
            <w:vMerge w:val="restart"/>
            <w:tcBorders>
              <w:top w:val="nil"/>
              <w:left w:val="nil"/>
              <w:bottom w:val="single" w:sz="12" w:space="0" w:color="FFFFFF"/>
              <w:right w:val="nil"/>
            </w:tcBorders>
            <w:shd w:val="clear" w:color="000000" w:fill="58595B"/>
            <w:vAlign w:val="center"/>
            <w:hideMark/>
          </w:tcPr>
          <w:p w:rsidR="00F010C1" w:rsidRPr="00390E3C" w:rsidRDefault="00F010C1" w:rsidP="00191312">
            <w:pPr>
              <w:spacing w:after="0" w:line="240" w:lineRule="auto"/>
              <w:jc w:val="center"/>
              <w:rPr>
                <w:b/>
                <w:bCs/>
                <w:color w:val="FFFFFF"/>
              </w:rPr>
            </w:pPr>
            <w:r w:rsidRPr="00390E3C">
              <w:rPr>
                <w:b/>
                <w:bCs/>
                <w:color w:val="FFFFFF"/>
                <w:sz w:val="22"/>
                <w:szCs w:val="22"/>
              </w:rPr>
              <w:t>AMAÇ VE HEDEF NO</w:t>
            </w:r>
          </w:p>
        </w:tc>
        <w:tc>
          <w:tcPr>
            <w:tcW w:w="1320" w:type="dxa"/>
            <w:tcBorders>
              <w:top w:val="nil"/>
              <w:left w:val="nil"/>
              <w:bottom w:val="nil"/>
              <w:right w:val="nil"/>
            </w:tcBorders>
            <w:shd w:val="clear" w:color="000000" w:fill="58595B"/>
            <w:vAlign w:val="center"/>
            <w:hideMark/>
          </w:tcPr>
          <w:p w:rsidR="00F010C1" w:rsidRPr="00390E3C" w:rsidRDefault="00F010C1" w:rsidP="00191312">
            <w:pPr>
              <w:spacing w:after="0" w:line="240" w:lineRule="auto"/>
              <w:jc w:val="center"/>
              <w:rPr>
                <w:rFonts w:ascii="Calibri" w:hAnsi="Calibri" w:cs="Calibri"/>
                <w:color w:val="000000"/>
                <w:sz w:val="17"/>
                <w:szCs w:val="17"/>
              </w:rPr>
            </w:pPr>
            <w:r w:rsidRPr="00390E3C">
              <w:rPr>
                <w:rFonts w:ascii="Calibri" w:hAnsi="Calibri" w:cs="Calibri"/>
                <w:color w:val="000000"/>
                <w:sz w:val="17"/>
                <w:szCs w:val="17"/>
              </w:rPr>
              <w:t> </w:t>
            </w:r>
          </w:p>
        </w:tc>
        <w:tc>
          <w:tcPr>
            <w:tcW w:w="1258" w:type="dxa"/>
            <w:tcBorders>
              <w:top w:val="nil"/>
              <w:left w:val="nil"/>
              <w:bottom w:val="nil"/>
              <w:right w:val="nil"/>
            </w:tcBorders>
            <w:shd w:val="clear" w:color="000000" w:fill="58595B"/>
            <w:vAlign w:val="center"/>
            <w:hideMark/>
          </w:tcPr>
          <w:p w:rsidR="00F010C1" w:rsidRPr="00390E3C" w:rsidRDefault="00F010C1" w:rsidP="00191312">
            <w:pPr>
              <w:spacing w:after="0" w:line="240" w:lineRule="auto"/>
              <w:jc w:val="center"/>
              <w:rPr>
                <w:rFonts w:ascii="Calibri" w:hAnsi="Calibri" w:cs="Calibri"/>
                <w:color w:val="000000"/>
                <w:sz w:val="17"/>
                <w:szCs w:val="17"/>
              </w:rPr>
            </w:pPr>
            <w:r w:rsidRPr="00390E3C">
              <w:rPr>
                <w:rFonts w:ascii="Calibri" w:hAnsi="Calibri" w:cs="Calibri"/>
                <w:color w:val="000000"/>
                <w:sz w:val="17"/>
                <w:szCs w:val="17"/>
              </w:rPr>
              <w:t> </w:t>
            </w:r>
          </w:p>
        </w:tc>
        <w:tc>
          <w:tcPr>
            <w:tcW w:w="1382" w:type="dxa"/>
            <w:tcBorders>
              <w:top w:val="nil"/>
              <w:left w:val="nil"/>
              <w:bottom w:val="nil"/>
              <w:right w:val="nil"/>
            </w:tcBorders>
            <w:shd w:val="clear" w:color="000000" w:fill="58595B"/>
            <w:vAlign w:val="center"/>
            <w:hideMark/>
          </w:tcPr>
          <w:p w:rsidR="00F010C1" w:rsidRPr="00390E3C" w:rsidRDefault="00F010C1" w:rsidP="00191312">
            <w:pPr>
              <w:spacing w:after="0" w:line="240" w:lineRule="auto"/>
              <w:jc w:val="center"/>
              <w:rPr>
                <w:rFonts w:ascii="Calibri" w:hAnsi="Calibri" w:cs="Calibri"/>
                <w:color w:val="000000"/>
                <w:sz w:val="17"/>
                <w:szCs w:val="17"/>
              </w:rPr>
            </w:pPr>
            <w:r w:rsidRPr="00390E3C">
              <w:rPr>
                <w:rFonts w:ascii="Calibri" w:hAnsi="Calibri" w:cs="Calibri"/>
                <w:color w:val="000000"/>
                <w:sz w:val="17"/>
                <w:szCs w:val="17"/>
              </w:rPr>
              <w:t> </w:t>
            </w:r>
          </w:p>
        </w:tc>
        <w:tc>
          <w:tcPr>
            <w:tcW w:w="1320" w:type="dxa"/>
            <w:tcBorders>
              <w:top w:val="nil"/>
              <w:left w:val="nil"/>
              <w:bottom w:val="nil"/>
              <w:right w:val="nil"/>
            </w:tcBorders>
            <w:shd w:val="clear" w:color="000000" w:fill="58595B"/>
            <w:vAlign w:val="center"/>
            <w:hideMark/>
          </w:tcPr>
          <w:p w:rsidR="00F010C1" w:rsidRPr="00390E3C" w:rsidRDefault="00F010C1" w:rsidP="00191312">
            <w:pPr>
              <w:spacing w:after="0" w:line="240" w:lineRule="auto"/>
              <w:jc w:val="center"/>
              <w:rPr>
                <w:rFonts w:ascii="Calibri" w:hAnsi="Calibri" w:cs="Calibri"/>
                <w:color w:val="000000"/>
                <w:sz w:val="17"/>
                <w:szCs w:val="17"/>
              </w:rPr>
            </w:pPr>
            <w:r w:rsidRPr="00390E3C">
              <w:rPr>
                <w:rFonts w:ascii="Calibri" w:hAnsi="Calibri" w:cs="Calibri"/>
                <w:color w:val="000000"/>
                <w:sz w:val="17"/>
                <w:szCs w:val="17"/>
              </w:rPr>
              <w:t> </w:t>
            </w:r>
          </w:p>
        </w:tc>
        <w:tc>
          <w:tcPr>
            <w:tcW w:w="1320" w:type="dxa"/>
            <w:tcBorders>
              <w:top w:val="nil"/>
              <w:left w:val="nil"/>
              <w:bottom w:val="nil"/>
              <w:right w:val="single" w:sz="8" w:space="0" w:color="58595B"/>
            </w:tcBorders>
            <w:shd w:val="clear" w:color="000000" w:fill="58595B"/>
            <w:vAlign w:val="center"/>
            <w:hideMark/>
          </w:tcPr>
          <w:p w:rsidR="00F010C1" w:rsidRPr="00390E3C" w:rsidRDefault="00F010C1" w:rsidP="00191312">
            <w:pPr>
              <w:spacing w:after="0" w:line="240" w:lineRule="auto"/>
              <w:jc w:val="center"/>
              <w:rPr>
                <w:rFonts w:ascii="Calibri" w:hAnsi="Calibri" w:cs="Calibri"/>
                <w:color w:val="000000"/>
                <w:sz w:val="17"/>
                <w:szCs w:val="17"/>
              </w:rPr>
            </w:pPr>
            <w:r w:rsidRPr="00390E3C">
              <w:rPr>
                <w:rFonts w:ascii="Calibri" w:hAnsi="Calibri" w:cs="Calibri"/>
                <w:color w:val="000000"/>
                <w:sz w:val="17"/>
                <w:szCs w:val="17"/>
              </w:rPr>
              <w:t> </w:t>
            </w:r>
          </w:p>
        </w:tc>
        <w:tc>
          <w:tcPr>
            <w:tcW w:w="1705" w:type="dxa"/>
            <w:tcBorders>
              <w:top w:val="nil"/>
              <w:left w:val="nil"/>
              <w:bottom w:val="nil"/>
              <w:right w:val="nil"/>
            </w:tcBorders>
            <w:shd w:val="clear" w:color="000000" w:fill="58595B"/>
            <w:vAlign w:val="center"/>
            <w:hideMark/>
          </w:tcPr>
          <w:p w:rsidR="00F010C1" w:rsidRPr="00390E3C" w:rsidRDefault="00F010C1" w:rsidP="00191312">
            <w:pPr>
              <w:spacing w:after="0" w:line="240" w:lineRule="auto"/>
              <w:jc w:val="center"/>
              <w:rPr>
                <w:rFonts w:ascii="Calibri" w:hAnsi="Calibri" w:cs="Calibri"/>
                <w:color w:val="000000"/>
                <w:sz w:val="17"/>
                <w:szCs w:val="17"/>
              </w:rPr>
            </w:pPr>
            <w:r w:rsidRPr="00390E3C">
              <w:rPr>
                <w:rFonts w:ascii="Calibri" w:hAnsi="Calibri" w:cs="Calibri"/>
                <w:color w:val="000000"/>
                <w:sz w:val="17"/>
                <w:szCs w:val="17"/>
              </w:rPr>
              <w:t> </w:t>
            </w:r>
          </w:p>
        </w:tc>
      </w:tr>
      <w:tr w:rsidR="00F010C1" w:rsidRPr="00390E3C" w:rsidTr="00640CB4">
        <w:trPr>
          <w:trHeight w:val="490"/>
        </w:trPr>
        <w:tc>
          <w:tcPr>
            <w:tcW w:w="1604" w:type="dxa"/>
            <w:vMerge/>
            <w:tcBorders>
              <w:top w:val="nil"/>
              <w:left w:val="nil"/>
              <w:bottom w:val="single" w:sz="12" w:space="0" w:color="FFFFFF"/>
              <w:right w:val="nil"/>
            </w:tcBorders>
            <w:vAlign w:val="center"/>
            <w:hideMark/>
          </w:tcPr>
          <w:p w:rsidR="00F010C1" w:rsidRPr="00390E3C" w:rsidRDefault="00F010C1" w:rsidP="00191312">
            <w:pPr>
              <w:spacing w:after="0" w:line="240" w:lineRule="auto"/>
              <w:jc w:val="left"/>
              <w:rPr>
                <w:b/>
                <w:bCs/>
                <w:color w:val="FFFFFF"/>
              </w:rPr>
            </w:pPr>
          </w:p>
        </w:tc>
        <w:tc>
          <w:tcPr>
            <w:tcW w:w="1320" w:type="dxa"/>
            <w:tcBorders>
              <w:top w:val="nil"/>
              <w:left w:val="nil"/>
              <w:bottom w:val="single" w:sz="12" w:space="0" w:color="FFFFFF"/>
              <w:right w:val="nil"/>
            </w:tcBorders>
            <w:shd w:val="clear" w:color="000000" w:fill="58595B"/>
            <w:vAlign w:val="center"/>
            <w:hideMark/>
          </w:tcPr>
          <w:p w:rsidR="00F010C1" w:rsidRPr="00390E3C" w:rsidRDefault="00F010C1" w:rsidP="00191312">
            <w:pPr>
              <w:spacing w:after="0" w:line="240" w:lineRule="auto"/>
              <w:jc w:val="center"/>
              <w:rPr>
                <w:b/>
                <w:bCs/>
                <w:color w:val="FFFFFF"/>
              </w:rPr>
            </w:pPr>
            <w:r w:rsidRPr="00390E3C">
              <w:rPr>
                <w:b/>
                <w:bCs/>
                <w:color w:val="FFFFFF"/>
                <w:sz w:val="22"/>
                <w:szCs w:val="22"/>
              </w:rPr>
              <w:t>2024</w:t>
            </w:r>
          </w:p>
        </w:tc>
        <w:tc>
          <w:tcPr>
            <w:tcW w:w="1258" w:type="dxa"/>
            <w:tcBorders>
              <w:top w:val="nil"/>
              <w:left w:val="nil"/>
              <w:bottom w:val="single" w:sz="12" w:space="0" w:color="FFFFFF"/>
              <w:right w:val="nil"/>
            </w:tcBorders>
            <w:shd w:val="clear" w:color="000000" w:fill="58595B"/>
            <w:vAlign w:val="center"/>
            <w:hideMark/>
          </w:tcPr>
          <w:p w:rsidR="00F010C1" w:rsidRPr="00390E3C" w:rsidRDefault="00F010C1" w:rsidP="00191312">
            <w:pPr>
              <w:spacing w:after="0" w:line="240" w:lineRule="auto"/>
              <w:jc w:val="center"/>
              <w:rPr>
                <w:b/>
                <w:bCs/>
                <w:color w:val="FFFFFF"/>
              </w:rPr>
            </w:pPr>
            <w:r w:rsidRPr="00390E3C">
              <w:rPr>
                <w:b/>
                <w:bCs/>
                <w:color w:val="FFFFFF"/>
                <w:sz w:val="22"/>
                <w:szCs w:val="22"/>
              </w:rPr>
              <w:t>2025</w:t>
            </w:r>
          </w:p>
        </w:tc>
        <w:tc>
          <w:tcPr>
            <w:tcW w:w="1382" w:type="dxa"/>
            <w:tcBorders>
              <w:top w:val="nil"/>
              <w:left w:val="nil"/>
              <w:bottom w:val="single" w:sz="12" w:space="0" w:color="FFFFFF"/>
              <w:right w:val="nil"/>
            </w:tcBorders>
            <w:shd w:val="clear" w:color="000000" w:fill="58595B"/>
            <w:vAlign w:val="center"/>
            <w:hideMark/>
          </w:tcPr>
          <w:p w:rsidR="00F010C1" w:rsidRPr="00390E3C" w:rsidRDefault="00F010C1" w:rsidP="00191312">
            <w:pPr>
              <w:spacing w:after="0" w:line="240" w:lineRule="auto"/>
              <w:jc w:val="center"/>
              <w:rPr>
                <w:b/>
                <w:bCs/>
                <w:color w:val="FFFFFF"/>
              </w:rPr>
            </w:pPr>
            <w:r w:rsidRPr="00390E3C">
              <w:rPr>
                <w:b/>
                <w:bCs/>
                <w:color w:val="FFFFFF"/>
                <w:sz w:val="22"/>
                <w:szCs w:val="22"/>
              </w:rPr>
              <w:t>2026</w:t>
            </w:r>
          </w:p>
        </w:tc>
        <w:tc>
          <w:tcPr>
            <w:tcW w:w="1320" w:type="dxa"/>
            <w:tcBorders>
              <w:top w:val="nil"/>
              <w:left w:val="nil"/>
              <w:bottom w:val="single" w:sz="12" w:space="0" w:color="FFFFFF"/>
              <w:right w:val="nil"/>
            </w:tcBorders>
            <w:shd w:val="clear" w:color="000000" w:fill="58595B"/>
            <w:vAlign w:val="center"/>
            <w:hideMark/>
          </w:tcPr>
          <w:p w:rsidR="00F010C1" w:rsidRPr="00390E3C" w:rsidRDefault="00F010C1" w:rsidP="00191312">
            <w:pPr>
              <w:spacing w:after="0" w:line="240" w:lineRule="auto"/>
              <w:jc w:val="center"/>
              <w:rPr>
                <w:b/>
                <w:bCs/>
                <w:color w:val="FFFFFF"/>
              </w:rPr>
            </w:pPr>
            <w:r w:rsidRPr="00390E3C">
              <w:rPr>
                <w:b/>
                <w:bCs/>
                <w:color w:val="FFFFFF"/>
                <w:sz w:val="22"/>
                <w:szCs w:val="22"/>
              </w:rPr>
              <w:t>2027</w:t>
            </w:r>
          </w:p>
        </w:tc>
        <w:tc>
          <w:tcPr>
            <w:tcW w:w="1320" w:type="dxa"/>
            <w:tcBorders>
              <w:top w:val="nil"/>
              <w:left w:val="nil"/>
              <w:bottom w:val="single" w:sz="12" w:space="0" w:color="FFFFFF"/>
              <w:right w:val="single" w:sz="8" w:space="0" w:color="58595B"/>
            </w:tcBorders>
            <w:shd w:val="clear" w:color="000000" w:fill="58595B"/>
            <w:vAlign w:val="center"/>
            <w:hideMark/>
          </w:tcPr>
          <w:p w:rsidR="00F010C1" w:rsidRPr="00390E3C" w:rsidRDefault="00F010C1" w:rsidP="00191312">
            <w:pPr>
              <w:spacing w:after="0" w:line="240" w:lineRule="auto"/>
              <w:jc w:val="center"/>
              <w:rPr>
                <w:b/>
                <w:bCs/>
                <w:color w:val="FFFFFF"/>
              </w:rPr>
            </w:pPr>
            <w:r w:rsidRPr="00390E3C">
              <w:rPr>
                <w:b/>
                <w:bCs/>
                <w:color w:val="FFFFFF"/>
                <w:sz w:val="22"/>
                <w:szCs w:val="22"/>
              </w:rPr>
              <w:t>2028</w:t>
            </w:r>
          </w:p>
        </w:tc>
        <w:tc>
          <w:tcPr>
            <w:tcW w:w="1705" w:type="dxa"/>
            <w:tcBorders>
              <w:top w:val="nil"/>
              <w:left w:val="nil"/>
              <w:bottom w:val="single" w:sz="12" w:space="0" w:color="FFFFFF"/>
              <w:right w:val="nil"/>
            </w:tcBorders>
            <w:shd w:val="clear" w:color="000000" w:fill="58595B"/>
            <w:vAlign w:val="center"/>
            <w:hideMark/>
          </w:tcPr>
          <w:p w:rsidR="00F010C1" w:rsidRPr="00390E3C" w:rsidRDefault="00F010C1" w:rsidP="00191312">
            <w:pPr>
              <w:spacing w:after="0" w:line="240" w:lineRule="auto"/>
              <w:jc w:val="center"/>
              <w:rPr>
                <w:b/>
                <w:bCs/>
                <w:color w:val="FFFFFF"/>
              </w:rPr>
            </w:pPr>
            <w:r w:rsidRPr="00390E3C">
              <w:rPr>
                <w:b/>
                <w:bCs/>
                <w:color w:val="FFFFFF"/>
                <w:sz w:val="22"/>
                <w:szCs w:val="22"/>
              </w:rPr>
              <w:t>TOPLAM MALİYET</w:t>
            </w:r>
          </w:p>
        </w:tc>
      </w:tr>
      <w:tr w:rsidR="00F010C1" w:rsidRPr="00390E3C" w:rsidTr="00640CB4">
        <w:trPr>
          <w:trHeight w:val="548"/>
        </w:trPr>
        <w:tc>
          <w:tcPr>
            <w:tcW w:w="1604" w:type="dxa"/>
            <w:tcBorders>
              <w:top w:val="nil"/>
              <w:left w:val="nil"/>
              <w:bottom w:val="nil"/>
              <w:right w:val="nil"/>
            </w:tcBorders>
            <w:shd w:val="clear" w:color="000000" w:fill="08AFE5"/>
            <w:vAlign w:val="center"/>
            <w:hideMark/>
          </w:tcPr>
          <w:p w:rsidR="00F010C1" w:rsidRPr="00390E3C" w:rsidRDefault="00F010C1" w:rsidP="00191312">
            <w:pPr>
              <w:spacing w:after="0" w:line="240" w:lineRule="auto"/>
              <w:jc w:val="center"/>
              <w:rPr>
                <w:b/>
                <w:bCs/>
                <w:color w:val="FFFFFF"/>
              </w:rPr>
            </w:pPr>
            <w:r w:rsidRPr="00390E3C">
              <w:rPr>
                <w:b/>
                <w:bCs/>
                <w:color w:val="FFFFFF"/>
                <w:sz w:val="22"/>
                <w:szCs w:val="22"/>
              </w:rPr>
              <w:t>AMAÇ 1</w:t>
            </w:r>
          </w:p>
        </w:tc>
        <w:tc>
          <w:tcPr>
            <w:tcW w:w="1320" w:type="dxa"/>
            <w:tcBorders>
              <w:top w:val="nil"/>
              <w:left w:val="nil"/>
              <w:bottom w:val="nil"/>
              <w:right w:val="nil"/>
            </w:tcBorders>
            <w:shd w:val="clear" w:color="000000" w:fill="08AFE5"/>
            <w:vAlign w:val="center"/>
            <w:hideMark/>
          </w:tcPr>
          <w:p w:rsidR="00F010C1" w:rsidRPr="00390E3C" w:rsidRDefault="00191312" w:rsidP="00191312">
            <w:pPr>
              <w:spacing w:after="0" w:line="240" w:lineRule="auto"/>
              <w:jc w:val="center"/>
              <w:rPr>
                <w:b/>
                <w:bCs/>
                <w:color w:val="FFFFFF"/>
              </w:rPr>
            </w:pPr>
            <w:r>
              <w:rPr>
                <w:b/>
                <w:bCs/>
                <w:color w:val="FFFFFF"/>
                <w:sz w:val="22"/>
                <w:szCs w:val="22"/>
              </w:rPr>
              <w:t>10</w:t>
            </w:r>
            <w:r w:rsidR="00F010C1">
              <w:rPr>
                <w:b/>
                <w:bCs/>
                <w:color w:val="FFFFFF"/>
                <w:sz w:val="22"/>
                <w:szCs w:val="22"/>
              </w:rPr>
              <w:t>00</w:t>
            </w:r>
          </w:p>
        </w:tc>
        <w:tc>
          <w:tcPr>
            <w:tcW w:w="1258" w:type="dxa"/>
            <w:tcBorders>
              <w:top w:val="nil"/>
              <w:left w:val="nil"/>
              <w:bottom w:val="nil"/>
              <w:right w:val="nil"/>
            </w:tcBorders>
            <w:shd w:val="clear" w:color="000000" w:fill="08AFE5"/>
            <w:vAlign w:val="center"/>
            <w:hideMark/>
          </w:tcPr>
          <w:p w:rsidR="00F010C1" w:rsidRPr="00390E3C" w:rsidRDefault="00191312" w:rsidP="00191312">
            <w:pPr>
              <w:spacing w:after="0" w:line="240" w:lineRule="auto"/>
              <w:jc w:val="center"/>
              <w:rPr>
                <w:b/>
                <w:bCs/>
                <w:color w:val="FFFFFF"/>
              </w:rPr>
            </w:pPr>
            <w:r>
              <w:rPr>
                <w:b/>
                <w:bCs/>
                <w:color w:val="FFFFFF"/>
                <w:sz w:val="22"/>
                <w:szCs w:val="22"/>
              </w:rPr>
              <w:t>1000</w:t>
            </w:r>
          </w:p>
        </w:tc>
        <w:tc>
          <w:tcPr>
            <w:tcW w:w="1382" w:type="dxa"/>
            <w:tcBorders>
              <w:top w:val="nil"/>
              <w:left w:val="nil"/>
              <w:bottom w:val="nil"/>
              <w:right w:val="nil"/>
            </w:tcBorders>
            <w:shd w:val="clear" w:color="000000" w:fill="08AFE5"/>
            <w:vAlign w:val="center"/>
            <w:hideMark/>
          </w:tcPr>
          <w:p w:rsidR="00F010C1" w:rsidRPr="00390E3C" w:rsidRDefault="00191312" w:rsidP="00191312">
            <w:pPr>
              <w:spacing w:after="0" w:line="240" w:lineRule="auto"/>
              <w:jc w:val="center"/>
              <w:rPr>
                <w:b/>
                <w:bCs/>
                <w:color w:val="FFFFFF"/>
              </w:rPr>
            </w:pPr>
            <w:r>
              <w:rPr>
                <w:b/>
                <w:bCs/>
                <w:color w:val="FFFFFF"/>
                <w:sz w:val="22"/>
                <w:szCs w:val="22"/>
              </w:rPr>
              <w:t>1000</w:t>
            </w:r>
          </w:p>
        </w:tc>
        <w:tc>
          <w:tcPr>
            <w:tcW w:w="1320" w:type="dxa"/>
            <w:tcBorders>
              <w:top w:val="nil"/>
              <w:left w:val="nil"/>
              <w:bottom w:val="nil"/>
              <w:right w:val="nil"/>
            </w:tcBorders>
            <w:shd w:val="clear" w:color="000000" w:fill="08AFE5"/>
            <w:vAlign w:val="center"/>
            <w:hideMark/>
          </w:tcPr>
          <w:p w:rsidR="00F010C1" w:rsidRPr="00390E3C" w:rsidRDefault="00191312" w:rsidP="00191312">
            <w:pPr>
              <w:spacing w:after="0" w:line="240" w:lineRule="auto"/>
              <w:jc w:val="center"/>
              <w:rPr>
                <w:b/>
                <w:bCs/>
                <w:color w:val="FFFFFF"/>
              </w:rPr>
            </w:pPr>
            <w:r>
              <w:rPr>
                <w:b/>
                <w:bCs/>
                <w:color w:val="FFFFFF"/>
                <w:sz w:val="22"/>
                <w:szCs w:val="22"/>
              </w:rPr>
              <w:t>1000</w:t>
            </w:r>
          </w:p>
        </w:tc>
        <w:tc>
          <w:tcPr>
            <w:tcW w:w="1320" w:type="dxa"/>
            <w:tcBorders>
              <w:top w:val="nil"/>
              <w:left w:val="nil"/>
              <w:bottom w:val="nil"/>
              <w:right w:val="nil"/>
            </w:tcBorders>
            <w:shd w:val="clear" w:color="000000" w:fill="08AFE5"/>
            <w:vAlign w:val="center"/>
            <w:hideMark/>
          </w:tcPr>
          <w:p w:rsidR="00F010C1" w:rsidRPr="00390E3C" w:rsidRDefault="00F010C1" w:rsidP="00191312">
            <w:pPr>
              <w:spacing w:after="0" w:line="240" w:lineRule="auto"/>
              <w:jc w:val="center"/>
              <w:rPr>
                <w:b/>
                <w:bCs/>
                <w:color w:val="FFFFFF"/>
              </w:rPr>
            </w:pPr>
            <w:r>
              <w:rPr>
                <w:b/>
                <w:bCs/>
                <w:color w:val="FFFFFF"/>
                <w:sz w:val="22"/>
                <w:szCs w:val="22"/>
              </w:rPr>
              <w:t>1000</w:t>
            </w:r>
          </w:p>
        </w:tc>
        <w:tc>
          <w:tcPr>
            <w:tcW w:w="1705" w:type="dxa"/>
            <w:tcBorders>
              <w:top w:val="nil"/>
              <w:left w:val="nil"/>
              <w:bottom w:val="nil"/>
              <w:right w:val="nil"/>
            </w:tcBorders>
            <w:shd w:val="clear" w:color="000000" w:fill="08AFE5"/>
            <w:vAlign w:val="center"/>
            <w:hideMark/>
          </w:tcPr>
          <w:p w:rsidR="00F010C1" w:rsidRPr="00390E3C" w:rsidRDefault="00191312" w:rsidP="00191312">
            <w:pPr>
              <w:spacing w:after="0" w:line="240" w:lineRule="auto"/>
              <w:jc w:val="center"/>
              <w:rPr>
                <w:b/>
                <w:bCs/>
                <w:color w:val="FFFFFF"/>
              </w:rPr>
            </w:pPr>
            <w:r>
              <w:rPr>
                <w:b/>
                <w:bCs/>
                <w:color w:val="FFFFFF"/>
                <w:sz w:val="22"/>
                <w:szCs w:val="22"/>
              </w:rPr>
              <w:t>5000</w:t>
            </w:r>
          </w:p>
        </w:tc>
      </w:tr>
      <w:tr w:rsidR="00F010C1" w:rsidRPr="00390E3C" w:rsidTr="00640CB4">
        <w:trPr>
          <w:trHeight w:val="331"/>
        </w:trPr>
        <w:tc>
          <w:tcPr>
            <w:tcW w:w="1604" w:type="dxa"/>
            <w:tcBorders>
              <w:top w:val="nil"/>
              <w:left w:val="nil"/>
              <w:bottom w:val="nil"/>
              <w:right w:val="nil"/>
            </w:tcBorders>
            <w:shd w:val="clear" w:color="000000" w:fill="C5D9F1"/>
            <w:vAlign w:val="center"/>
            <w:hideMark/>
          </w:tcPr>
          <w:p w:rsidR="00F010C1" w:rsidRPr="00390E3C" w:rsidRDefault="00F010C1" w:rsidP="00191312">
            <w:pPr>
              <w:spacing w:after="0" w:line="240" w:lineRule="auto"/>
              <w:jc w:val="center"/>
              <w:rPr>
                <w:color w:val="231F20"/>
                <w:sz w:val="20"/>
                <w:szCs w:val="20"/>
              </w:rPr>
            </w:pPr>
            <w:r w:rsidRPr="00390E3C">
              <w:rPr>
                <w:color w:val="231F20"/>
                <w:sz w:val="20"/>
                <w:szCs w:val="20"/>
              </w:rPr>
              <w:t xml:space="preserve">HEDEF </w:t>
            </w:r>
            <w:proofErr w:type="gramStart"/>
            <w:r w:rsidRPr="00390E3C">
              <w:rPr>
                <w:color w:val="231F20"/>
                <w:sz w:val="20"/>
                <w:szCs w:val="20"/>
              </w:rPr>
              <w:t>1.1</w:t>
            </w:r>
            <w:proofErr w:type="gramEnd"/>
          </w:p>
        </w:tc>
        <w:tc>
          <w:tcPr>
            <w:tcW w:w="1320" w:type="dxa"/>
            <w:tcBorders>
              <w:top w:val="nil"/>
              <w:left w:val="nil"/>
              <w:bottom w:val="nil"/>
              <w:right w:val="nil"/>
            </w:tcBorders>
            <w:shd w:val="clear" w:color="000000" w:fill="C5D9F1"/>
            <w:vAlign w:val="center"/>
            <w:hideMark/>
          </w:tcPr>
          <w:p w:rsidR="00F010C1" w:rsidRPr="00B065A6" w:rsidRDefault="00191312" w:rsidP="00191312">
            <w:pPr>
              <w:spacing w:after="0" w:line="240" w:lineRule="auto"/>
              <w:jc w:val="center"/>
              <w:rPr>
                <w:bCs/>
              </w:rPr>
            </w:pPr>
            <w:r>
              <w:rPr>
                <w:bCs/>
                <w:sz w:val="22"/>
                <w:szCs w:val="22"/>
              </w:rPr>
              <w:t>10</w:t>
            </w:r>
            <w:r w:rsidR="00F010C1" w:rsidRPr="00B065A6">
              <w:rPr>
                <w:bCs/>
                <w:sz w:val="22"/>
                <w:szCs w:val="22"/>
              </w:rPr>
              <w:t>00</w:t>
            </w:r>
          </w:p>
        </w:tc>
        <w:tc>
          <w:tcPr>
            <w:tcW w:w="1258" w:type="dxa"/>
            <w:tcBorders>
              <w:top w:val="nil"/>
              <w:left w:val="nil"/>
              <w:bottom w:val="nil"/>
              <w:right w:val="nil"/>
            </w:tcBorders>
            <w:shd w:val="clear" w:color="000000" w:fill="C5D9F1"/>
            <w:vAlign w:val="center"/>
            <w:hideMark/>
          </w:tcPr>
          <w:p w:rsidR="00F010C1" w:rsidRPr="00B065A6" w:rsidRDefault="00191312" w:rsidP="00191312">
            <w:pPr>
              <w:spacing w:after="0" w:line="240" w:lineRule="auto"/>
              <w:jc w:val="center"/>
              <w:rPr>
                <w:bCs/>
              </w:rPr>
            </w:pPr>
            <w:r>
              <w:rPr>
                <w:bCs/>
                <w:sz w:val="22"/>
                <w:szCs w:val="22"/>
              </w:rPr>
              <w:t>10</w:t>
            </w:r>
            <w:r w:rsidRPr="00B065A6">
              <w:rPr>
                <w:bCs/>
                <w:sz w:val="22"/>
                <w:szCs w:val="22"/>
              </w:rPr>
              <w:t>00</w:t>
            </w:r>
          </w:p>
        </w:tc>
        <w:tc>
          <w:tcPr>
            <w:tcW w:w="1382" w:type="dxa"/>
            <w:tcBorders>
              <w:top w:val="nil"/>
              <w:left w:val="nil"/>
              <w:bottom w:val="nil"/>
              <w:right w:val="nil"/>
            </w:tcBorders>
            <w:shd w:val="clear" w:color="000000" w:fill="C5D9F1"/>
            <w:vAlign w:val="center"/>
            <w:hideMark/>
          </w:tcPr>
          <w:p w:rsidR="00F010C1" w:rsidRPr="00B065A6" w:rsidRDefault="00191312" w:rsidP="00191312">
            <w:pPr>
              <w:spacing w:after="0" w:line="240" w:lineRule="auto"/>
              <w:jc w:val="center"/>
              <w:rPr>
                <w:bCs/>
              </w:rPr>
            </w:pPr>
            <w:r>
              <w:rPr>
                <w:bCs/>
                <w:sz w:val="22"/>
                <w:szCs w:val="22"/>
              </w:rPr>
              <w:t>10</w:t>
            </w:r>
            <w:r w:rsidRPr="00B065A6">
              <w:rPr>
                <w:bCs/>
                <w:sz w:val="22"/>
                <w:szCs w:val="22"/>
              </w:rPr>
              <w:t>00</w:t>
            </w:r>
          </w:p>
        </w:tc>
        <w:tc>
          <w:tcPr>
            <w:tcW w:w="1320" w:type="dxa"/>
            <w:tcBorders>
              <w:top w:val="nil"/>
              <w:left w:val="nil"/>
              <w:bottom w:val="nil"/>
              <w:right w:val="nil"/>
            </w:tcBorders>
            <w:shd w:val="clear" w:color="000000" w:fill="C5D9F1"/>
            <w:vAlign w:val="center"/>
            <w:hideMark/>
          </w:tcPr>
          <w:p w:rsidR="00F010C1" w:rsidRPr="00B065A6" w:rsidRDefault="00191312" w:rsidP="00191312">
            <w:pPr>
              <w:spacing w:after="0" w:line="240" w:lineRule="auto"/>
              <w:jc w:val="center"/>
              <w:rPr>
                <w:bCs/>
              </w:rPr>
            </w:pPr>
            <w:r>
              <w:rPr>
                <w:bCs/>
                <w:sz w:val="22"/>
                <w:szCs w:val="22"/>
              </w:rPr>
              <w:t>10</w:t>
            </w:r>
            <w:r w:rsidRPr="00B065A6">
              <w:rPr>
                <w:bCs/>
                <w:sz w:val="22"/>
                <w:szCs w:val="22"/>
              </w:rPr>
              <w:t>00</w:t>
            </w:r>
          </w:p>
        </w:tc>
        <w:tc>
          <w:tcPr>
            <w:tcW w:w="1320" w:type="dxa"/>
            <w:tcBorders>
              <w:top w:val="nil"/>
              <w:left w:val="nil"/>
              <w:bottom w:val="nil"/>
              <w:right w:val="nil"/>
            </w:tcBorders>
            <w:shd w:val="clear" w:color="000000" w:fill="C5D9F1"/>
            <w:vAlign w:val="center"/>
            <w:hideMark/>
          </w:tcPr>
          <w:p w:rsidR="00F010C1" w:rsidRPr="00B065A6" w:rsidRDefault="00191312" w:rsidP="00191312">
            <w:pPr>
              <w:spacing w:after="0" w:line="240" w:lineRule="auto"/>
              <w:jc w:val="center"/>
              <w:rPr>
                <w:bCs/>
              </w:rPr>
            </w:pPr>
            <w:r>
              <w:rPr>
                <w:bCs/>
                <w:sz w:val="22"/>
                <w:szCs w:val="22"/>
              </w:rPr>
              <w:t>10</w:t>
            </w:r>
            <w:r w:rsidRPr="00B065A6">
              <w:rPr>
                <w:bCs/>
                <w:sz w:val="22"/>
                <w:szCs w:val="22"/>
              </w:rPr>
              <w:t>00</w:t>
            </w:r>
          </w:p>
        </w:tc>
        <w:tc>
          <w:tcPr>
            <w:tcW w:w="1705" w:type="dxa"/>
            <w:tcBorders>
              <w:top w:val="nil"/>
              <w:left w:val="nil"/>
              <w:bottom w:val="nil"/>
              <w:right w:val="nil"/>
            </w:tcBorders>
            <w:shd w:val="clear" w:color="000000" w:fill="C5D9F1"/>
            <w:vAlign w:val="center"/>
            <w:hideMark/>
          </w:tcPr>
          <w:p w:rsidR="00F010C1" w:rsidRPr="00191312" w:rsidRDefault="00191312" w:rsidP="00191312">
            <w:pPr>
              <w:spacing w:after="0" w:line="240" w:lineRule="auto"/>
              <w:jc w:val="center"/>
              <w:rPr>
                <w:color w:val="000000" w:themeColor="text1"/>
                <w:sz w:val="20"/>
                <w:szCs w:val="20"/>
              </w:rPr>
            </w:pPr>
            <w:r w:rsidRPr="00191312">
              <w:rPr>
                <w:b/>
                <w:bCs/>
                <w:color w:val="000000" w:themeColor="text1"/>
                <w:sz w:val="22"/>
                <w:szCs w:val="22"/>
              </w:rPr>
              <w:t>5000</w:t>
            </w:r>
          </w:p>
        </w:tc>
      </w:tr>
      <w:tr w:rsidR="00F010C1" w:rsidRPr="00390E3C" w:rsidTr="00640CB4">
        <w:trPr>
          <w:trHeight w:val="548"/>
        </w:trPr>
        <w:tc>
          <w:tcPr>
            <w:tcW w:w="1604" w:type="dxa"/>
            <w:tcBorders>
              <w:top w:val="nil"/>
              <w:left w:val="nil"/>
              <w:bottom w:val="nil"/>
              <w:right w:val="nil"/>
            </w:tcBorders>
            <w:shd w:val="clear" w:color="000000" w:fill="E47225"/>
            <w:vAlign w:val="center"/>
            <w:hideMark/>
          </w:tcPr>
          <w:p w:rsidR="00F010C1" w:rsidRPr="00390E3C" w:rsidRDefault="00F010C1" w:rsidP="00191312">
            <w:pPr>
              <w:spacing w:after="0" w:line="240" w:lineRule="auto"/>
              <w:jc w:val="center"/>
              <w:rPr>
                <w:b/>
                <w:bCs/>
                <w:color w:val="FFFFFF"/>
              </w:rPr>
            </w:pPr>
            <w:r w:rsidRPr="00390E3C">
              <w:rPr>
                <w:b/>
                <w:bCs/>
                <w:color w:val="FFFFFF"/>
                <w:sz w:val="22"/>
                <w:szCs w:val="22"/>
              </w:rPr>
              <w:t>AMAÇ 2</w:t>
            </w:r>
          </w:p>
        </w:tc>
        <w:tc>
          <w:tcPr>
            <w:tcW w:w="1320" w:type="dxa"/>
            <w:tcBorders>
              <w:top w:val="nil"/>
              <w:left w:val="nil"/>
              <w:bottom w:val="nil"/>
              <w:right w:val="nil"/>
            </w:tcBorders>
            <w:shd w:val="clear" w:color="000000" w:fill="E47225"/>
            <w:vAlign w:val="center"/>
            <w:hideMark/>
          </w:tcPr>
          <w:p w:rsidR="00F010C1" w:rsidRPr="00390E3C" w:rsidRDefault="00191312" w:rsidP="00191312">
            <w:pPr>
              <w:spacing w:after="0" w:line="240" w:lineRule="auto"/>
              <w:jc w:val="center"/>
              <w:rPr>
                <w:b/>
                <w:bCs/>
                <w:color w:val="FFFFFF"/>
              </w:rPr>
            </w:pPr>
            <w:r>
              <w:rPr>
                <w:b/>
                <w:bCs/>
                <w:color w:val="FFFFFF"/>
                <w:sz w:val="22"/>
                <w:szCs w:val="22"/>
              </w:rPr>
              <w:t>1000</w:t>
            </w:r>
          </w:p>
        </w:tc>
        <w:tc>
          <w:tcPr>
            <w:tcW w:w="1258" w:type="dxa"/>
            <w:tcBorders>
              <w:top w:val="nil"/>
              <w:left w:val="nil"/>
              <w:bottom w:val="nil"/>
              <w:right w:val="nil"/>
            </w:tcBorders>
            <w:shd w:val="clear" w:color="000000" w:fill="E47225"/>
            <w:vAlign w:val="center"/>
            <w:hideMark/>
          </w:tcPr>
          <w:p w:rsidR="00F010C1" w:rsidRPr="00390E3C" w:rsidRDefault="00191312" w:rsidP="00191312">
            <w:pPr>
              <w:spacing w:after="0" w:line="240" w:lineRule="auto"/>
              <w:jc w:val="center"/>
              <w:rPr>
                <w:b/>
                <w:bCs/>
                <w:color w:val="FFFFFF"/>
              </w:rPr>
            </w:pPr>
            <w:r>
              <w:rPr>
                <w:b/>
                <w:bCs/>
                <w:color w:val="FFFFFF"/>
                <w:sz w:val="22"/>
                <w:szCs w:val="22"/>
              </w:rPr>
              <w:t>1000</w:t>
            </w:r>
          </w:p>
        </w:tc>
        <w:tc>
          <w:tcPr>
            <w:tcW w:w="1382" w:type="dxa"/>
            <w:tcBorders>
              <w:top w:val="nil"/>
              <w:left w:val="nil"/>
              <w:bottom w:val="nil"/>
              <w:right w:val="nil"/>
            </w:tcBorders>
            <w:shd w:val="clear" w:color="000000" w:fill="E47225"/>
            <w:vAlign w:val="center"/>
            <w:hideMark/>
          </w:tcPr>
          <w:p w:rsidR="00F010C1" w:rsidRPr="00390E3C" w:rsidRDefault="00F010C1" w:rsidP="00191312">
            <w:pPr>
              <w:spacing w:after="0" w:line="240" w:lineRule="auto"/>
              <w:jc w:val="center"/>
              <w:rPr>
                <w:b/>
                <w:bCs/>
                <w:color w:val="FFFFFF"/>
              </w:rPr>
            </w:pPr>
            <w:r>
              <w:rPr>
                <w:b/>
                <w:bCs/>
                <w:color w:val="FFFFFF"/>
                <w:sz w:val="22"/>
                <w:szCs w:val="22"/>
              </w:rPr>
              <w:t>10</w:t>
            </w:r>
            <w:r w:rsidR="00191312">
              <w:rPr>
                <w:b/>
                <w:bCs/>
                <w:color w:val="FFFFFF"/>
                <w:sz w:val="22"/>
                <w:szCs w:val="22"/>
              </w:rPr>
              <w:t>00</w:t>
            </w:r>
          </w:p>
        </w:tc>
        <w:tc>
          <w:tcPr>
            <w:tcW w:w="1320" w:type="dxa"/>
            <w:tcBorders>
              <w:top w:val="nil"/>
              <w:left w:val="nil"/>
              <w:bottom w:val="nil"/>
              <w:right w:val="nil"/>
            </w:tcBorders>
            <w:shd w:val="clear" w:color="000000" w:fill="E47225"/>
            <w:vAlign w:val="center"/>
            <w:hideMark/>
          </w:tcPr>
          <w:p w:rsidR="00F010C1" w:rsidRPr="00390E3C" w:rsidRDefault="00191312" w:rsidP="00191312">
            <w:pPr>
              <w:spacing w:after="0" w:line="240" w:lineRule="auto"/>
              <w:jc w:val="center"/>
              <w:rPr>
                <w:b/>
                <w:bCs/>
                <w:color w:val="FFFFFF"/>
              </w:rPr>
            </w:pPr>
            <w:r>
              <w:rPr>
                <w:b/>
                <w:bCs/>
                <w:color w:val="FFFFFF"/>
                <w:sz w:val="22"/>
                <w:szCs w:val="22"/>
              </w:rPr>
              <w:t>1</w:t>
            </w:r>
            <w:r w:rsidR="00F010C1">
              <w:rPr>
                <w:b/>
                <w:bCs/>
                <w:color w:val="FFFFFF"/>
                <w:sz w:val="22"/>
                <w:szCs w:val="22"/>
              </w:rPr>
              <w:t>000</w:t>
            </w:r>
          </w:p>
        </w:tc>
        <w:tc>
          <w:tcPr>
            <w:tcW w:w="1320" w:type="dxa"/>
            <w:tcBorders>
              <w:top w:val="nil"/>
              <w:left w:val="nil"/>
              <w:bottom w:val="nil"/>
              <w:right w:val="nil"/>
            </w:tcBorders>
            <w:shd w:val="clear" w:color="000000" w:fill="E47225"/>
            <w:vAlign w:val="center"/>
            <w:hideMark/>
          </w:tcPr>
          <w:p w:rsidR="00F010C1" w:rsidRPr="00390E3C" w:rsidRDefault="00191312" w:rsidP="00191312">
            <w:pPr>
              <w:spacing w:after="0" w:line="240" w:lineRule="auto"/>
              <w:jc w:val="center"/>
              <w:rPr>
                <w:b/>
                <w:bCs/>
                <w:color w:val="FFFFFF"/>
              </w:rPr>
            </w:pPr>
            <w:r>
              <w:rPr>
                <w:b/>
                <w:bCs/>
                <w:color w:val="FFFFFF"/>
                <w:sz w:val="22"/>
                <w:szCs w:val="22"/>
              </w:rPr>
              <w:t>1</w:t>
            </w:r>
            <w:r w:rsidR="00F010C1">
              <w:rPr>
                <w:b/>
                <w:bCs/>
                <w:color w:val="FFFFFF"/>
                <w:sz w:val="22"/>
                <w:szCs w:val="22"/>
              </w:rPr>
              <w:t>000</w:t>
            </w:r>
          </w:p>
        </w:tc>
        <w:tc>
          <w:tcPr>
            <w:tcW w:w="1705" w:type="dxa"/>
            <w:tcBorders>
              <w:top w:val="nil"/>
              <w:left w:val="nil"/>
              <w:bottom w:val="nil"/>
              <w:right w:val="nil"/>
            </w:tcBorders>
            <w:shd w:val="clear" w:color="000000" w:fill="E47225"/>
            <w:vAlign w:val="center"/>
            <w:hideMark/>
          </w:tcPr>
          <w:p w:rsidR="00F010C1" w:rsidRPr="00390E3C" w:rsidRDefault="00191312" w:rsidP="00191312">
            <w:pPr>
              <w:spacing w:after="0" w:line="240" w:lineRule="auto"/>
              <w:jc w:val="center"/>
              <w:rPr>
                <w:b/>
                <w:bCs/>
                <w:color w:val="FFFFFF"/>
              </w:rPr>
            </w:pPr>
            <w:r>
              <w:rPr>
                <w:b/>
                <w:bCs/>
                <w:color w:val="FFFFFF"/>
                <w:sz w:val="22"/>
                <w:szCs w:val="22"/>
              </w:rPr>
              <w:t>5</w:t>
            </w:r>
            <w:r w:rsidR="00F010C1">
              <w:rPr>
                <w:b/>
                <w:bCs/>
                <w:color w:val="FFFFFF"/>
                <w:sz w:val="22"/>
                <w:szCs w:val="22"/>
              </w:rPr>
              <w:t>000</w:t>
            </w:r>
          </w:p>
        </w:tc>
      </w:tr>
      <w:tr w:rsidR="00F010C1" w:rsidRPr="00390E3C" w:rsidTr="00640CB4">
        <w:trPr>
          <w:trHeight w:val="331"/>
        </w:trPr>
        <w:tc>
          <w:tcPr>
            <w:tcW w:w="1604" w:type="dxa"/>
            <w:tcBorders>
              <w:top w:val="nil"/>
              <w:left w:val="nil"/>
              <w:bottom w:val="nil"/>
              <w:right w:val="nil"/>
            </w:tcBorders>
            <w:shd w:val="clear" w:color="000000" w:fill="FEDCC4"/>
            <w:vAlign w:val="center"/>
            <w:hideMark/>
          </w:tcPr>
          <w:p w:rsidR="00F010C1" w:rsidRPr="00390E3C" w:rsidRDefault="00F010C1" w:rsidP="00191312">
            <w:pPr>
              <w:spacing w:after="0" w:line="240" w:lineRule="auto"/>
              <w:jc w:val="center"/>
              <w:rPr>
                <w:color w:val="231F20"/>
                <w:sz w:val="20"/>
                <w:szCs w:val="20"/>
              </w:rPr>
            </w:pPr>
            <w:r w:rsidRPr="00390E3C">
              <w:rPr>
                <w:color w:val="231F20"/>
                <w:sz w:val="20"/>
                <w:szCs w:val="20"/>
              </w:rPr>
              <w:t xml:space="preserve">HEDEF </w:t>
            </w:r>
            <w:proofErr w:type="gramStart"/>
            <w:r w:rsidRPr="00390E3C">
              <w:rPr>
                <w:color w:val="231F20"/>
                <w:sz w:val="20"/>
                <w:szCs w:val="20"/>
              </w:rPr>
              <w:t>2.1</w:t>
            </w:r>
            <w:proofErr w:type="gramEnd"/>
          </w:p>
        </w:tc>
        <w:tc>
          <w:tcPr>
            <w:tcW w:w="1320" w:type="dxa"/>
            <w:tcBorders>
              <w:top w:val="nil"/>
              <w:left w:val="nil"/>
              <w:bottom w:val="nil"/>
              <w:right w:val="nil"/>
            </w:tcBorders>
            <w:shd w:val="clear" w:color="000000" w:fill="FEDCC4"/>
            <w:vAlign w:val="center"/>
            <w:hideMark/>
          </w:tcPr>
          <w:p w:rsidR="00F010C1" w:rsidRPr="00B065A6" w:rsidRDefault="00191312" w:rsidP="00191312">
            <w:pPr>
              <w:spacing w:after="0" w:line="240" w:lineRule="auto"/>
              <w:jc w:val="center"/>
              <w:rPr>
                <w:bCs/>
              </w:rPr>
            </w:pPr>
            <w:r>
              <w:rPr>
                <w:bCs/>
                <w:sz w:val="22"/>
                <w:szCs w:val="22"/>
              </w:rPr>
              <w:t>1000</w:t>
            </w:r>
          </w:p>
        </w:tc>
        <w:tc>
          <w:tcPr>
            <w:tcW w:w="1258" w:type="dxa"/>
            <w:tcBorders>
              <w:top w:val="nil"/>
              <w:left w:val="nil"/>
              <w:bottom w:val="nil"/>
              <w:right w:val="nil"/>
            </w:tcBorders>
            <w:shd w:val="clear" w:color="000000" w:fill="FEDCC4"/>
            <w:vAlign w:val="center"/>
            <w:hideMark/>
          </w:tcPr>
          <w:p w:rsidR="00F010C1" w:rsidRPr="00B065A6" w:rsidRDefault="00191312" w:rsidP="00191312">
            <w:pPr>
              <w:spacing w:after="0" w:line="240" w:lineRule="auto"/>
              <w:jc w:val="center"/>
              <w:rPr>
                <w:bCs/>
              </w:rPr>
            </w:pPr>
            <w:r>
              <w:rPr>
                <w:bCs/>
                <w:sz w:val="22"/>
                <w:szCs w:val="22"/>
              </w:rPr>
              <w:t>1000</w:t>
            </w:r>
          </w:p>
        </w:tc>
        <w:tc>
          <w:tcPr>
            <w:tcW w:w="1382" w:type="dxa"/>
            <w:tcBorders>
              <w:top w:val="nil"/>
              <w:left w:val="nil"/>
              <w:bottom w:val="nil"/>
              <w:right w:val="nil"/>
            </w:tcBorders>
            <w:shd w:val="clear" w:color="000000" w:fill="FEDCC4"/>
            <w:vAlign w:val="center"/>
            <w:hideMark/>
          </w:tcPr>
          <w:p w:rsidR="00F010C1" w:rsidRPr="00B065A6" w:rsidRDefault="00191312" w:rsidP="00191312">
            <w:pPr>
              <w:spacing w:after="0" w:line="240" w:lineRule="auto"/>
              <w:jc w:val="center"/>
              <w:rPr>
                <w:bCs/>
              </w:rPr>
            </w:pPr>
            <w:r>
              <w:rPr>
                <w:bCs/>
                <w:sz w:val="22"/>
                <w:szCs w:val="22"/>
              </w:rPr>
              <w:t>1000</w:t>
            </w:r>
          </w:p>
        </w:tc>
        <w:tc>
          <w:tcPr>
            <w:tcW w:w="1320" w:type="dxa"/>
            <w:tcBorders>
              <w:top w:val="nil"/>
              <w:left w:val="nil"/>
              <w:bottom w:val="nil"/>
              <w:right w:val="nil"/>
            </w:tcBorders>
            <w:shd w:val="clear" w:color="000000" w:fill="FEDCC4"/>
            <w:vAlign w:val="center"/>
            <w:hideMark/>
          </w:tcPr>
          <w:p w:rsidR="00F010C1" w:rsidRPr="00B065A6" w:rsidRDefault="00191312" w:rsidP="00191312">
            <w:pPr>
              <w:spacing w:after="0" w:line="240" w:lineRule="auto"/>
              <w:jc w:val="center"/>
              <w:rPr>
                <w:bCs/>
              </w:rPr>
            </w:pPr>
            <w:r>
              <w:rPr>
                <w:bCs/>
                <w:sz w:val="22"/>
                <w:szCs w:val="22"/>
              </w:rPr>
              <w:t>1000</w:t>
            </w:r>
          </w:p>
        </w:tc>
        <w:tc>
          <w:tcPr>
            <w:tcW w:w="1320" w:type="dxa"/>
            <w:tcBorders>
              <w:top w:val="nil"/>
              <w:left w:val="nil"/>
              <w:bottom w:val="nil"/>
              <w:right w:val="nil"/>
            </w:tcBorders>
            <w:shd w:val="clear" w:color="000000" w:fill="FEDCC4"/>
            <w:vAlign w:val="center"/>
            <w:hideMark/>
          </w:tcPr>
          <w:p w:rsidR="00F010C1" w:rsidRPr="00B065A6" w:rsidRDefault="00191312" w:rsidP="00191312">
            <w:pPr>
              <w:spacing w:after="0" w:line="240" w:lineRule="auto"/>
              <w:jc w:val="center"/>
              <w:rPr>
                <w:bCs/>
              </w:rPr>
            </w:pPr>
            <w:r>
              <w:rPr>
                <w:bCs/>
                <w:sz w:val="22"/>
                <w:szCs w:val="22"/>
              </w:rPr>
              <w:t>1000</w:t>
            </w:r>
          </w:p>
        </w:tc>
        <w:tc>
          <w:tcPr>
            <w:tcW w:w="1705" w:type="dxa"/>
            <w:tcBorders>
              <w:top w:val="nil"/>
              <w:left w:val="nil"/>
              <w:bottom w:val="nil"/>
              <w:right w:val="nil"/>
            </w:tcBorders>
            <w:shd w:val="clear" w:color="000000" w:fill="FEDCC4"/>
            <w:vAlign w:val="center"/>
            <w:hideMark/>
          </w:tcPr>
          <w:p w:rsidR="00F010C1" w:rsidRPr="00390E3C" w:rsidRDefault="00191312" w:rsidP="00191312">
            <w:pPr>
              <w:spacing w:after="0" w:line="240" w:lineRule="auto"/>
              <w:jc w:val="center"/>
              <w:rPr>
                <w:color w:val="231F20"/>
                <w:sz w:val="20"/>
                <w:szCs w:val="20"/>
              </w:rPr>
            </w:pPr>
            <w:r>
              <w:rPr>
                <w:color w:val="231F20"/>
                <w:sz w:val="20"/>
                <w:szCs w:val="20"/>
              </w:rPr>
              <w:t>5000</w:t>
            </w:r>
          </w:p>
        </w:tc>
      </w:tr>
      <w:tr w:rsidR="00F010C1" w:rsidRPr="00390E3C" w:rsidTr="00640CB4">
        <w:trPr>
          <w:trHeight w:val="548"/>
        </w:trPr>
        <w:tc>
          <w:tcPr>
            <w:tcW w:w="1604" w:type="dxa"/>
            <w:tcBorders>
              <w:top w:val="nil"/>
              <w:left w:val="nil"/>
              <w:bottom w:val="nil"/>
              <w:right w:val="nil"/>
            </w:tcBorders>
            <w:shd w:val="clear" w:color="000000" w:fill="F496BF"/>
            <w:vAlign w:val="center"/>
            <w:hideMark/>
          </w:tcPr>
          <w:p w:rsidR="00F010C1" w:rsidRPr="00390E3C" w:rsidRDefault="00F010C1" w:rsidP="00191312">
            <w:pPr>
              <w:spacing w:after="0" w:line="240" w:lineRule="auto"/>
              <w:jc w:val="center"/>
              <w:rPr>
                <w:b/>
                <w:bCs/>
                <w:color w:val="FFFFFF"/>
              </w:rPr>
            </w:pPr>
            <w:r w:rsidRPr="00390E3C">
              <w:rPr>
                <w:b/>
                <w:bCs/>
                <w:color w:val="FFFFFF"/>
                <w:sz w:val="22"/>
                <w:szCs w:val="22"/>
              </w:rPr>
              <w:t>AMAÇ 3</w:t>
            </w:r>
          </w:p>
        </w:tc>
        <w:tc>
          <w:tcPr>
            <w:tcW w:w="1320" w:type="dxa"/>
            <w:tcBorders>
              <w:top w:val="nil"/>
              <w:left w:val="nil"/>
              <w:bottom w:val="nil"/>
              <w:right w:val="nil"/>
            </w:tcBorders>
            <w:shd w:val="clear" w:color="000000" w:fill="F496BF"/>
            <w:vAlign w:val="center"/>
            <w:hideMark/>
          </w:tcPr>
          <w:p w:rsidR="00F010C1" w:rsidRPr="00390E3C" w:rsidRDefault="00F010C1" w:rsidP="00191312">
            <w:pPr>
              <w:spacing w:after="0" w:line="240" w:lineRule="auto"/>
              <w:jc w:val="center"/>
              <w:rPr>
                <w:b/>
                <w:bCs/>
                <w:color w:val="FFFFFF"/>
              </w:rPr>
            </w:pPr>
            <w:r>
              <w:rPr>
                <w:b/>
                <w:bCs/>
                <w:color w:val="FFFFFF"/>
                <w:sz w:val="22"/>
                <w:szCs w:val="22"/>
              </w:rPr>
              <w:t>1000</w:t>
            </w:r>
          </w:p>
        </w:tc>
        <w:tc>
          <w:tcPr>
            <w:tcW w:w="1258" w:type="dxa"/>
            <w:tcBorders>
              <w:top w:val="nil"/>
              <w:left w:val="nil"/>
              <w:bottom w:val="nil"/>
              <w:right w:val="nil"/>
            </w:tcBorders>
            <w:shd w:val="clear" w:color="000000" w:fill="F496BF"/>
            <w:vAlign w:val="center"/>
            <w:hideMark/>
          </w:tcPr>
          <w:p w:rsidR="00F010C1" w:rsidRPr="00390E3C" w:rsidRDefault="00F010C1" w:rsidP="00191312">
            <w:pPr>
              <w:spacing w:after="0" w:line="240" w:lineRule="auto"/>
              <w:jc w:val="center"/>
              <w:rPr>
                <w:b/>
                <w:bCs/>
                <w:color w:val="FFFFFF"/>
              </w:rPr>
            </w:pPr>
            <w:r>
              <w:rPr>
                <w:b/>
                <w:bCs/>
                <w:color w:val="FFFFFF"/>
                <w:sz w:val="22"/>
                <w:szCs w:val="22"/>
              </w:rPr>
              <w:t>1000</w:t>
            </w:r>
          </w:p>
        </w:tc>
        <w:tc>
          <w:tcPr>
            <w:tcW w:w="1382" w:type="dxa"/>
            <w:tcBorders>
              <w:top w:val="nil"/>
              <w:left w:val="nil"/>
              <w:bottom w:val="nil"/>
              <w:right w:val="nil"/>
            </w:tcBorders>
            <w:shd w:val="clear" w:color="000000" w:fill="F496BF"/>
            <w:vAlign w:val="center"/>
            <w:hideMark/>
          </w:tcPr>
          <w:p w:rsidR="00F010C1" w:rsidRPr="00390E3C" w:rsidRDefault="00191312" w:rsidP="00191312">
            <w:pPr>
              <w:spacing w:after="0" w:line="240" w:lineRule="auto"/>
              <w:jc w:val="center"/>
              <w:rPr>
                <w:b/>
                <w:bCs/>
                <w:color w:val="FFFFFF"/>
              </w:rPr>
            </w:pPr>
            <w:r>
              <w:rPr>
                <w:b/>
                <w:bCs/>
                <w:color w:val="FFFFFF"/>
                <w:sz w:val="22"/>
                <w:szCs w:val="22"/>
              </w:rPr>
              <w:t>1</w:t>
            </w:r>
            <w:r w:rsidR="00F010C1">
              <w:rPr>
                <w:b/>
                <w:bCs/>
                <w:color w:val="FFFFFF"/>
                <w:sz w:val="22"/>
                <w:szCs w:val="22"/>
              </w:rPr>
              <w:t>000</w:t>
            </w:r>
          </w:p>
        </w:tc>
        <w:tc>
          <w:tcPr>
            <w:tcW w:w="1320" w:type="dxa"/>
            <w:tcBorders>
              <w:top w:val="nil"/>
              <w:left w:val="nil"/>
              <w:bottom w:val="nil"/>
              <w:right w:val="nil"/>
            </w:tcBorders>
            <w:shd w:val="clear" w:color="000000" w:fill="F496BF"/>
            <w:vAlign w:val="center"/>
            <w:hideMark/>
          </w:tcPr>
          <w:p w:rsidR="00F010C1" w:rsidRPr="00390E3C" w:rsidRDefault="00F010C1" w:rsidP="00191312">
            <w:pPr>
              <w:spacing w:after="0" w:line="240" w:lineRule="auto"/>
              <w:jc w:val="center"/>
              <w:rPr>
                <w:b/>
                <w:bCs/>
                <w:color w:val="FFFFFF"/>
              </w:rPr>
            </w:pPr>
            <w:r>
              <w:rPr>
                <w:b/>
                <w:bCs/>
                <w:color w:val="FFFFFF"/>
                <w:sz w:val="22"/>
                <w:szCs w:val="22"/>
              </w:rPr>
              <w:t>1000</w:t>
            </w:r>
          </w:p>
        </w:tc>
        <w:tc>
          <w:tcPr>
            <w:tcW w:w="1320" w:type="dxa"/>
            <w:tcBorders>
              <w:top w:val="nil"/>
              <w:left w:val="nil"/>
              <w:bottom w:val="nil"/>
              <w:right w:val="nil"/>
            </w:tcBorders>
            <w:shd w:val="clear" w:color="000000" w:fill="F496BF"/>
            <w:vAlign w:val="center"/>
            <w:hideMark/>
          </w:tcPr>
          <w:p w:rsidR="00F010C1" w:rsidRPr="00390E3C" w:rsidRDefault="00191312" w:rsidP="00191312">
            <w:pPr>
              <w:spacing w:after="0" w:line="240" w:lineRule="auto"/>
              <w:jc w:val="center"/>
              <w:rPr>
                <w:b/>
                <w:bCs/>
                <w:color w:val="FFFFFF"/>
              </w:rPr>
            </w:pPr>
            <w:r>
              <w:rPr>
                <w:b/>
                <w:bCs/>
                <w:color w:val="FFFFFF"/>
                <w:sz w:val="22"/>
                <w:szCs w:val="22"/>
              </w:rPr>
              <w:t>1</w:t>
            </w:r>
            <w:r w:rsidR="00F010C1">
              <w:rPr>
                <w:b/>
                <w:bCs/>
                <w:color w:val="FFFFFF"/>
                <w:sz w:val="22"/>
                <w:szCs w:val="22"/>
              </w:rPr>
              <w:t>000</w:t>
            </w:r>
          </w:p>
        </w:tc>
        <w:tc>
          <w:tcPr>
            <w:tcW w:w="1705" w:type="dxa"/>
            <w:tcBorders>
              <w:top w:val="nil"/>
              <w:left w:val="nil"/>
              <w:bottom w:val="nil"/>
              <w:right w:val="nil"/>
            </w:tcBorders>
            <w:shd w:val="clear" w:color="000000" w:fill="F496BF"/>
            <w:vAlign w:val="center"/>
            <w:hideMark/>
          </w:tcPr>
          <w:p w:rsidR="00F010C1" w:rsidRPr="00390E3C" w:rsidRDefault="00191312" w:rsidP="00191312">
            <w:pPr>
              <w:spacing w:after="0" w:line="240" w:lineRule="auto"/>
              <w:jc w:val="center"/>
              <w:rPr>
                <w:b/>
                <w:bCs/>
                <w:color w:val="FFFFFF"/>
              </w:rPr>
            </w:pPr>
            <w:r>
              <w:rPr>
                <w:b/>
                <w:bCs/>
                <w:color w:val="FFFFFF"/>
                <w:sz w:val="22"/>
                <w:szCs w:val="22"/>
              </w:rPr>
              <w:t>5</w:t>
            </w:r>
            <w:r w:rsidR="00F010C1">
              <w:rPr>
                <w:b/>
                <w:bCs/>
                <w:color w:val="FFFFFF"/>
                <w:sz w:val="22"/>
                <w:szCs w:val="22"/>
              </w:rPr>
              <w:t>000</w:t>
            </w:r>
          </w:p>
        </w:tc>
      </w:tr>
      <w:tr w:rsidR="00F010C1" w:rsidRPr="00390E3C" w:rsidTr="00640CB4">
        <w:trPr>
          <w:trHeight w:val="331"/>
        </w:trPr>
        <w:tc>
          <w:tcPr>
            <w:tcW w:w="1604" w:type="dxa"/>
            <w:tcBorders>
              <w:top w:val="nil"/>
              <w:left w:val="nil"/>
              <w:bottom w:val="nil"/>
              <w:right w:val="nil"/>
            </w:tcBorders>
            <w:shd w:val="clear" w:color="000000" w:fill="FCE3EE"/>
            <w:vAlign w:val="center"/>
            <w:hideMark/>
          </w:tcPr>
          <w:p w:rsidR="00F010C1" w:rsidRPr="00390E3C" w:rsidRDefault="00F010C1" w:rsidP="00191312">
            <w:pPr>
              <w:spacing w:after="0" w:line="240" w:lineRule="auto"/>
              <w:jc w:val="center"/>
              <w:rPr>
                <w:color w:val="231F20"/>
                <w:sz w:val="20"/>
                <w:szCs w:val="20"/>
              </w:rPr>
            </w:pPr>
            <w:r w:rsidRPr="00390E3C">
              <w:rPr>
                <w:color w:val="231F20"/>
                <w:sz w:val="20"/>
                <w:szCs w:val="20"/>
              </w:rPr>
              <w:t xml:space="preserve">HEDEF </w:t>
            </w:r>
            <w:proofErr w:type="gramStart"/>
            <w:r w:rsidRPr="00390E3C">
              <w:rPr>
                <w:color w:val="231F20"/>
                <w:sz w:val="20"/>
                <w:szCs w:val="20"/>
              </w:rPr>
              <w:t>3.1</w:t>
            </w:r>
            <w:proofErr w:type="gramEnd"/>
          </w:p>
        </w:tc>
        <w:tc>
          <w:tcPr>
            <w:tcW w:w="1320" w:type="dxa"/>
            <w:tcBorders>
              <w:top w:val="nil"/>
              <w:left w:val="nil"/>
              <w:bottom w:val="nil"/>
              <w:right w:val="nil"/>
            </w:tcBorders>
            <w:shd w:val="clear" w:color="000000" w:fill="FCE3EE"/>
            <w:vAlign w:val="center"/>
            <w:hideMark/>
          </w:tcPr>
          <w:p w:rsidR="00F010C1" w:rsidRPr="00BF1807" w:rsidRDefault="00191312" w:rsidP="00191312">
            <w:pPr>
              <w:spacing w:after="0" w:line="240" w:lineRule="auto"/>
              <w:jc w:val="center"/>
              <w:rPr>
                <w:bCs/>
              </w:rPr>
            </w:pPr>
            <w:r>
              <w:rPr>
                <w:bCs/>
                <w:sz w:val="22"/>
                <w:szCs w:val="22"/>
              </w:rPr>
              <w:t>1</w:t>
            </w:r>
            <w:r w:rsidR="00F010C1" w:rsidRPr="00BF1807">
              <w:rPr>
                <w:bCs/>
                <w:sz w:val="22"/>
                <w:szCs w:val="22"/>
              </w:rPr>
              <w:t>000</w:t>
            </w:r>
          </w:p>
        </w:tc>
        <w:tc>
          <w:tcPr>
            <w:tcW w:w="1258" w:type="dxa"/>
            <w:tcBorders>
              <w:top w:val="nil"/>
              <w:left w:val="nil"/>
              <w:bottom w:val="nil"/>
              <w:right w:val="nil"/>
            </w:tcBorders>
            <w:shd w:val="clear" w:color="000000" w:fill="FCE3EE"/>
            <w:vAlign w:val="center"/>
            <w:hideMark/>
          </w:tcPr>
          <w:p w:rsidR="00F010C1" w:rsidRPr="00BF1807" w:rsidRDefault="00191312" w:rsidP="00191312">
            <w:pPr>
              <w:spacing w:after="0" w:line="240" w:lineRule="auto"/>
              <w:jc w:val="center"/>
              <w:rPr>
                <w:bCs/>
              </w:rPr>
            </w:pPr>
            <w:r>
              <w:rPr>
                <w:bCs/>
                <w:sz w:val="22"/>
                <w:szCs w:val="22"/>
              </w:rPr>
              <w:t>1</w:t>
            </w:r>
            <w:r w:rsidR="00F010C1" w:rsidRPr="00BF1807">
              <w:rPr>
                <w:bCs/>
                <w:sz w:val="22"/>
                <w:szCs w:val="22"/>
              </w:rPr>
              <w:t>000</w:t>
            </w:r>
          </w:p>
        </w:tc>
        <w:tc>
          <w:tcPr>
            <w:tcW w:w="1382" w:type="dxa"/>
            <w:tcBorders>
              <w:top w:val="nil"/>
              <w:left w:val="nil"/>
              <w:bottom w:val="nil"/>
              <w:right w:val="nil"/>
            </w:tcBorders>
            <w:shd w:val="clear" w:color="000000" w:fill="FCE3EE"/>
            <w:vAlign w:val="center"/>
            <w:hideMark/>
          </w:tcPr>
          <w:p w:rsidR="00F010C1" w:rsidRPr="00BF1807" w:rsidRDefault="00191312" w:rsidP="00191312">
            <w:pPr>
              <w:spacing w:after="0" w:line="240" w:lineRule="auto"/>
              <w:jc w:val="center"/>
              <w:rPr>
                <w:bCs/>
              </w:rPr>
            </w:pPr>
            <w:r>
              <w:rPr>
                <w:bCs/>
                <w:sz w:val="22"/>
                <w:szCs w:val="22"/>
              </w:rPr>
              <w:t>1</w:t>
            </w:r>
            <w:r w:rsidR="00F010C1" w:rsidRPr="00BF1807">
              <w:rPr>
                <w:bCs/>
                <w:sz w:val="22"/>
                <w:szCs w:val="22"/>
              </w:rPr>
              <w:t>000</w:t>
            </w:r>
          </w:p>
        </w:tc>
        <w:tc>
          <w:tcPr>
            <w:tcW w:w="1320" w:type="dxa"/>
            <w:tcBorders>
              <w:top w:val="nil"/>
              <w:left w:val="nil"/>
              <w:bottom w:val="nil"/>
              <w:right w:val="nil"/>
            </w:tcBorders>
            <w:shd w:val="clear" w:color="000000" w:fill="FCE3EE"/>
            <w:vAlign w:val="center"/>
            <w:hideMark/>
          </w:tcPr>
          <w:p w:rsidR="00F010C1" w:rsidRPr="00BF1807" w:rsidRDefault="00191312" w:rsidP="00191312">
            <w:pPr>
              <w:spacing w:after="0" w:line="240" w:lineRule="auto"/>
              <w:jc w:val="center"/>
              <w:rPr>
                <w:bCs/>
              </w:rPr>
            </w:pPr>
            <w:r>
              <w:rPr>
                <w:bCs/>
                <w:sz w:val="22"/>
                <w:szCs w:val="22"/>
              </w:rPr>
              <w:t>1</w:t>
            </w:r>
            <w:r w:rsidR="00F010C1" w:rsidRPr="00BF1807">
              <w:rPr>
                <w:bCs/>
                <w:sz w:val="22"/>
                <w:szCs w:val="22"/>
              </w:rPr>
              <w:t>000</w:t>
            </w:r>
          </w:p>
        </w:tc>
        <w:tc>
          <w:tcPr>
            <w:tcW w:w="1320" w:type="dxa"/>
            <w:tcBorders>
              <w:top w:val="nil"/>
              <w:left w:val="nil"/>
              <w:bottom w:val="nil"/>
              <w:right w:val="nil"/>
            </w:tcBorders>
            <w:shd w:val="clear" w:color="000000" w:fill="FCE3EE"/>
            <w:vAlign w:val="center"/>
            <w:hideMark/>
          </w:tcPr>
          <w:p w:rsidR="00F010C1" w:rsidRPr="00BF1807" w:rsidRDefault="00191312" w:rsidP="00191312">
            <w:pPr>
              <w:spacing w:after="0" w:line="240" w:lineRule="auto"/>
              <w:jc w:val="center"/>
              <w:rPr>
                <w:bCs/>
              </w:rPr>
            </w:pPr>
            <w:r>
              <w:rPr>
                <w:bCs/>
                <w:sz w:val="22"/>
                <w:szCs w:val="22"/>
              </w:rPr>
              <w:t>1</w:t>
            </w:r>
            <w:r w:rsidR="00F010C1" w:rsidRPr="00BF1807">
              <w:rPr>
                <w:bCs/>
                <w:sz w:val="22"/>
                <w:szCs w:val="22"/>
              </w:rPr>
              <w:t>000</w:t>
            </w:r>
          </w:p>
        </w:tc>
        <w:tc>
          <w:tcPr>
            <w:tcW w:w="1705" w:type="dxa"/>
            <w:tcBorders>
              <w:top w:val="nil"/>
              <w:left w:val="nil"/>
              <w:bottom w:val="nil"/>
              <w:right w:val="nil"/>
            </w:tcBorders>
            <w:shd w:val="clear" w:color="000000" w:fill="FCE3EE"/>
            <w:vAlign w:val="center"/>
            <w:hideMark/>
          </w:tcPr>
          <w:p w:rsidR="00F010C1" w:rsidRPr="00F07CA3" w:rsidRDefault="00640CB4" w:rsidP="00191312">
            <w:pPr>
              <w:spacing w:after="0" w:line="240" w:lineRule="auto"/>
              <w:jc w:val="center"/>
              <w:rPr>
                <w:bCs/>
              </w:rPr>
            </w:pPr>
            <w:r>
              <w:rPr>
                <w:bCs/>
                <w:sz w:val="22"/>
                <w:szCs w:val="22"/>
              </w:rPr>
              <w:t>5</w:t>
            </w:r>
            <w:r w:rsidR="00F010C1" w:rsidRPr="00F07CA3">
              <w:rPr>
                <w:bCs/>
                <w:sz w:val="22"/>
                <w:szCs w:val="22"/>
              </w:rPr>
              <w:t>000</w:t>
            </w:r>
          </w:p>
        </w:tc>
      </w:tr>
      <w:tr w:rsidR="00F010C1" w:rsidRPr="00390E3C" w:rsidTr="00640CB4">
        <w:trPr>
          <w:trHeight w:val="548"/>
        </w:trPr>
        <w:tc>
          <w:tcPr>
            <w:tcW w:w="1604" w:type="dxa"/>
            <w:tcBorders>
              <w:top w:val="nil"/>
              <w:left w:val="nil"/>
              <w:bottom w:val="nil"/>
              <w:right w:val="nil"/>
            </w:tcBorders>
            <w:shd w:val="clear" w:color="000000" w:fill="229697"/>
            <w:vAlign w:val="center"/>
            <w:hideMark/>
          </w:tcPr>
          <w:p w:rsidR="00F010C1" w:rsidRPr="00390E3C" w:rsidRDefault="00F010C1" w:rsidP="00191312">
            <w:pPr>
              <w:spacing w:after="0" w:line="240" w:lineRule="auto"/>
              <w:jc w:val="center"/>
              <w:rPr>
                <w:b/>
                <w:bCs/>
                <w:color w:val="FFFFFF"/>
              </w:rPr>
            </w:pPr>
            <w:r w:rsidRPr="00390E3C">
              <w:rPr>
                <w:b/>
                <w:bCs/>
                <w:color w:val="FFFFFF"/>
                <w:sz w:val="22"/>
                <w:szCs w:val="22"/>
              </w:rPr>
              <w:t>AMAÇ 4</w:t>
            </w:r>
          </w:p>
        </w:tc>
        <w:tc>
          <w:tcPr>
            <w:tcW w:w="1320" w:type="dxa"/>
            <w:tcBorders>
              <w:top w:val="nil"/>
              <w:left w:val="nil"/>
              <w:bottom w:val="nil"/>
              <w:right w:val="nil"/>
            </w:tcBorders>
            <w:shd w:val="clear" w:color="000000" w:fill="229697"/>
            <w:vAlign w:val="center"/>
            <w:hideMark/>
          </w:tcPr>
          <w:p w:rsidR="00F010C1" w:rsidRPr="00390E3C" w:rsidRDefault="00640CB4" w:rsidP="00640CB4">
            <w:pPr>
              <w:spacing w:after="0" w:line="240" w:lineRule="auto"/>
              <w:rPr>
                <w:b/>
                <w:bCs/>
                <w:color w:val="FFFFFF"/>
              </w:rPr>
            </w:pPr>
            <w:r>
              <w:rPr>
                <w:b/>
                <w:bCs/>
                <w:color w:val="FFFFFF"/>
                <w:sz w:val="22"/>
                <w:szCs w:val="22"/>
              </w:rPr>
              <w:t xml:space="preserve">       1000</w:t>
            </w:r>
          </w:p>
        </w:tc>
        <w:tc>
          <w:tcPr>
            <w:tcW w:w="1258" w:type="dxa"/>
            <w:tcBorders>
              <w:top w:val="nil"/>
              <w:left w:val="nil"/>
              <w:bottom w:val="nil"/>
              <w:right w:val="nil"/>
            </w:tcBorders>
            <w:shd w:val="clear" w:color="000000" w:fill="229697"/>
            <w:vAlign w:val="center"/>
            <w:hideMark/>
          </w:tcPr>
          <w:p w:rsidR="00F010C1" w:rsidRPr="00390E3C" w:rsidRDefault="00640CB4" w:rsidP="00191312">
            <w:pPr>
              <w:spacing w:after="0" w:line="240" w:lineRule="auto"/>
              <w:jc w:val="center"/>
              <w:rPr>
                <w:b/>
                <w:bCs/>
                <w:color w:val="FFFFFF"/>
              </w:rPr>
            </w:pPr>
            <w:r>
              <w:rPr>
                <w:b/>
                <w:bCs/>
                <w:color w:val="FFFFFF"/>
                <w:sz w:val="22"/>
                <w:szCs w:val="22"/>
              </w:rPr>
              <w:t>1</w:t>
            </w:r>
            <w:r w:rsidR="00F010C1">
              <w:rPr>
                <w:b/>
                <w:bCs/>
                <w:color w:val="FFFFFF"/>
                <w:sz w:val="22"/>
                <w:szCs w:val="22"/>
              </w:rPr>
              <w:t>000</w:t>
            </w:r>
          </w:p>
        </w:tc>
        <w:tc>
          <w:tcPr>
            <w:tcW w:w="1382" w:type="dxa"/>
            <w:tcBorders>
              <w:top w:val="nil"/>
              <w:left w:val="nil"/>
              <w:bottom w:val="nil"/>
              <w:right w:val="nil"/>
            </w:tcBorders>
            <w:shd w:val="clear" w:color="000000" w:fill="229697"/>
            <w:vAlign w:val="center"/>
            <w:hideMark/>
          </w:tcPr>
          <w:p w:rsidR="00F010C1" w:rsidRPr="00390E3C" w:rsidRDefault="00640CB4" w:rsidP="00191312">
            <w:pPr>
              <w:spacing w:after="0" w:line="240" w:lineRule="auto"/>
              <w:jc w:val="center"/>
              <w:rPr>
                <w:b/>
                <w:bCs/>
                <w:color w:val="FFFFFF"/>
              </w:rPr>
            </w:pPr>
            <w:r>
              <w:rPr>
                <w:b/>
                <w:bCs/>
                <w:color w:val="FFFFFF"/>
                <w:sz w:val="22"/>
                <w:szCs w:val="22"/>
              </w:rPr>
              <w:t>1</w:t>
            </w:r>
            <w:r w:rsidR="00F010C1">
              <w:rPr>
                <w:b/>
                <w:bCs/>
                <w:color w:val="FFFFFF"/>
                <w:sz w:val="22"/>
                <w:szCs w:val="22"/>
              </w:rPr>
              <w:t>000</w:t>
            </w:r>
          </w:p>
        </w:tc>
        <w:tc>
          <w:tcPr>
            <w:tcW w:w="1320" w:type="dxa"/>
            <w:tcBorders>
              <w:top w:val="nil"/>
              <w:left w:val="nil"/>
              <w:bottom w:val="nil"/>
              <w:right w:val="nil"/>
            </w:tcBorders>
            <w:shd w:val="clear" w:color="000000" w:fill="229697"/>
            <w:vAlign w:val="center"/>
            <w:hideMark/>
          </w:tcPr>
          <w:p w:rsidR="00F010C1" w:rsidRPr="00390E3C" w:rsidRDefault="00640CB4" w:rsidP="00191312">
            <w:pPr>
              <w:spacing w:after="0" w:line="240" w:lineRule="auto"/>
              <w:jc w:val="center"/>
              <w:rPr>
                <w:b/>
                <w:bCs/>
                <w:color w:val="FFFFFF"/>
              </w:rPr>
            </w:pPr>
            <w:r>
              <w:rPr>
                <w:b/>
                <w:bCs/>
                <w:color w:val="FFFFFF"/>
                <w:sz w:val="22"/>
                <w:szCs w:val="22"/>
              </w:rPr>
              <w:t>1</w:t>
            </w:r>
            <w:r w:rsidR="00F010C1">
              <w:rPr>
                <w:b/>
                <w:bCs/>
                <w:color w:val="FFFFFF"/>
                <w:sz w:val="22"/>
                <w:szCs w:val="22"/>
              </w:rPr>
              <w:t>000</w:t>
            </w:r>
          </w:p>
        </w:tc>
        <w:tc>
          <w:tcPr>
            <w:tcW w:w="1320" w:type="dxa"/>
            <w:tcBorders>
              <w:top w:val="nil"/>
              <w:left w:val="nil"/>
              <w:bottom w:val="nil"/>
              <w:right w:val="nil"/>
            </w:tcBorders>
            <w:shd w:val="clear" w:color="000000" w:fill="229697"/>
            <w:vAlign w:val="center"/>
            <w:hideMark/>
          </w:tcPr>
          <w:p w:rsidR="00F010C1" w:rsidRPr="00390E3C" w:rsidRDefault="00640CB4" w:rsidP="00191312">
            <w:pPr>
              <w:spacing w:after="0" w:line="240" w:lineRule="auto"/>
              <w:jc w:val="center"/>
              <w:rPr>
                <w:b/>
                <w:bCs/>
                <w:color w:val="FFFFFF"/>
              </w:rPr>
            </w:pPr>
            <w:r>
              <w:rPr>
                <w:b/>
                <w:bCs/>
                <w:color w:val="FFFFFF"/>
                <w:sz w:val="22"/>
                <w:szCs w:val="22"/>
              </w:rPr>
              <w:t>1000</w:t>
            </w:r>
          </w:p>
        </w:tc>
        <w:tc>
          <w:tcPr>
            <w:tcW w:w="1705" w:type="dxa"/>
            <w:tcBorders>
              <w:top w:val="nil"/>
              <w:left w:val="nil"/>
              <w:bottom w:val="nil"/>
              <w:right w:val="nil"/>
            </w:tcBorders>
            <w:shd w:val="clear" w:color="000000" w:fill="229697"/>
            <w:vAlign w:val="center"/>
            <w:hideMark/>
          </w:tcPr>
          <w:p w:rsidR="00F010C1" w:rsidRPr="00390E3C" w:rsidRDefault="00640CB4" w:rsidP="00191312">
            <w:pPr>
              <w:spacing w:after="0" w:line="240" w:lineRule="auto"/>
              <w:jc w:val="center"/>
              <w:rPr>
                <w:b/>
                <w:bCs/>
                <w:color w:val="FFFFFF"/>
              </w:rPr>
            </w:pPr>
            <w:r>
              <w:rPr>
                <w:b/>
                <w:bCs/>
                <w:color w:val="FFFFFF"/>
                <w:sz w:val="22"/>
                <w:szCs w:val="22"/>
              </w:rPr>
              <w:t>5000</w:t>
            </w:r>
          </w:p>
        </w:tc>
      </w:tr>
      <w:tr w:rsidR="00F010C1" w:rsidRPr="00390E3C" w:rsidTr="00640CB4">
        <w:trPr>
          <w:trHeight w:val="331"/>
        </w:trPr>
        <w:tc>
          <w:tcPr>
            <w:tcW w:w="1604" w:type="dxa"/>
            <w:tcBorders>
              <w:top w:val="nil"/>
              <w:left w:val="nil"/>
              <w:bottom w:val="nil"/>
              <w:right w:val="nil"/>
            </w:tcBorders>
            <w:shd w:val="clear" w:color="000000" w:fill="D1E0E1"/>
            <w:vAlign w:val="center"/>
            <w:hideMark/>
          </w:tcPr>
          <w:p w:rsidR="00F010C1" w:rsidRPr="00390E3C" w:rsidRDefault="00F010C1" w:rsidP="00191312">
            <w:pPr>
              <w:spacing w:after="0" w:line="240" w:lineRule="auto"/>
              <w:jc w:val="center"/>
              <w:rPr>
                <w:color w:val="231F20"/>
                <w:sz w:val="20"/>
                <w:szCs w:val="20"/>
              </w:rPr>
            </w:pPr>
            <w:r w:rsidRPr="00390E3C">
              <w:rPr>
                <w:color w:val="231F20"/>
                <w:sz w:val="20"/>
                <w:szCs w:val="20"/>
              </w:rPr>
              <w:t xml:space="preserve">HEDEF </w:t>
            </w:r>
            <w:proofErr w:type="gramStart"/>
            <w:r w:rsidRPr="00390E3C">
              <w:rPr>
                <w:color w:val="231F20"/>
                <w:sz w:val="20"/>
                <w:szCs w:val="20"/>
              </w:rPr>
              <w:t>4.1</w:t>
            </w:r>
            <w:proofErr w:type="gramEnd"/>
          </w:p>
        </w:tc>
        <w:tc>
          <w:tcPr>
            <w:tcW w:w="1320" w:type="dxa"/>
            <w:tcBorders>
              <w:top w:val="nil"/>
              <w:left w:val="nil"/>
              <w:bottom w:val="nil"/>
              <w:right w:val="nil"/>
            </w:tcBorders>
            <w:shd w:val="clear" w:color="000000" w:fill="D1E0E1"/>
            <w:vAlign w:val="center"/>
            <w:hideMark/>
          </w:tcPr>
          <w:p w:rsidR="00F010C1" w:rsidRPr="00BF1807" w:rsidRDefault="00640CB4" w:rsidP="00191312">
            <w:pPr>
              <w:spacing w:after="0" w:line="240" w:lineRule="auto"/>
              <w:jc w:val="center"/>
              <w:rPr>
                <w:bCs/>
              </w:rPr>
            </w:pPr>
            <w:r>
              <w:rPr>
                <w:bCs/>
                <w:sz w:val="22"/>
                <w:szCs w:val="22"/>
              </w:rPr>
              <w:t>1000</w:t>
            </w:r>
          </w:p>
        </w:tc>
        <w:tc>
          <w:tcPr>
            <w:tcW w:w="1258" w:type="dxa"/>
            <w:tcBorders>
              <w:top w:val="nil"/>
              <w:left w:val="nil"/>
              <w:bottom w:val="nil"/>
              <w:right w:val="nil"/>
            </w:tcBorders>
            <w:shd w:val="clear" w:color="000000" w:fill="D1E0E1"/>
            <w:vAlign w:val="center"/>
            <w:hideMark/>
          </w:tcPr>
          <w:p w:rsidR="00F010C1" w:rsidRPr="00BF1807" w:rsidRDefault="00640CB4" w:rsidP="00191312">
            <w:pPr>
              <w:spacing w:after="0" w:line="240" w:lineRule="auto"/>
              <w:jc w:val="center"/>
              <w:rPr>
                <w:bCs/>
              </w:rPr>
            </w:pPr>
            <w:r>
              <w:rPr>
                <w:bCs/>
                <w:sz w:val="22"/>
                <w:szCs w:val="22"/>
              </w:rPr>
              <w:t>1000</w:t>
            </w:r>
          </w:p>
        </w:tc>
        <w:tc>
          <w:tcPr>
            <w:tcW w:w="1382" w:type="dxa"/>
            <w:tcBorders>
              <w:top w:val="nil"/>
              <w:left w:val="nil"/>
              <w:bottom w:val="nil"/>
              <w:right w:val="nil"/>
            </w:tcBorders>
            <w:shd w:val="clear" w:color="000000" w:fill="D1E0E1"/>
            <w:vAlign w:val="center"/>
            <w:hideMark/>
          </w:tcPr>
          <w:p w:rsidR="00F010C1" w:rsidRPr="00BF1807" w:rsidRDefault="00640CB4" w:rsidP="00191312">
            <w:pPr>
              <w:spacing w:after="0" w:line="240" w:lineRule="auto"/>
              <w:jc w:val="center"/>
              <w:rPr>
                <w:bCs/>
              </w:rPr>
            </w:pPr>
            <w:r>
              <w:rPr>
                <w:bCs/>
                <w:sz w:val="22"/>
                <w:szCs w:val="22"/>
              </w:rPr>
              <w:t>1000</w:t>
            </w:r>
          </w:p>
        </w:tc>
        <w:tc>
          <w:tcPr>
            <w:tcW w:w="1320" w:type="dxa"/>
            <w:tcBorders>
              <w:top w:val="nil"/>
              <w:left w:val="nil"/>
              <w:bottom w:val="nil"/>
              <w:right w:val="nil"/>
            </w:tcBorders>
            <w:shd w:val="clear" w:color="000000" w:fill="D1E0E1"/>
            <w:vAlign w:val="center"/>
            <w:hideMark/>
          </w:tcPr>
          <w:p w:rsidR="00F010C1" w:rsidRPr="00BF1807" w:rsidRDefault="00640CB4" w:rsidP="00191312">
            <w:pPr>
              <w:spacing w:after="0" w:line="240" w:lineRule="auto"/>
              <w:jc w:val="center"/>
              <w:rPr>
                <w:bCs/>
              </w:rPr>
            </w:pPr>
            <w:r>
              <w:rPr>
                <w:bCs/>
                <w:sz w:val="22"/>
                <w:szCs w:val="22"/>
              </w:rPr>
              <w:t>1000</w:t>
            </w:r>
          </w:p>
        </w:tc>
        <w:tc>
          <w:tcPr>
            <w:tcW w:w="1320" w:type="dxa"/>
            <w:tcBorders>
              <w:top w:val="nil"/>
              <w:left w:val="nil"/>
              <w:bottom w:val="nil"/>
              <w:right w:val="nil"/>
            </w:tcBorders>
            <w:shd w:val="clear" w:color="000000" w:fill="D1E0E1"/>
            <w:vAlign w:val="center"/>
            <w:hideMark/>
          </w:tcPr>
          <w:p w:rsidR="00F010C1" w:rsidRPr="00BF1807" w:rsidRDefault="00640CB4" w:rsidP="00191312">
            <w:pPr>
              <w:spacing w:after="0" w:line="240" w:lineRule="auto"/>
              <w:jc w:val="center"/>
              <w:rPr>
                <w:bCs/>
              </w:rPr>
            </w:pPr>
            <w:r>
              <w:rPr>
                <w:bCs/>
                <w:sz w:val="22"/>
                <w:szCs w:val="22"/>
              </w:rPr>
              <w:t>1000</w:t>
            </w:r>
          </w:p>
        </w:tc>
        <w:tc>
          <w:tcPr>
            <w:tcW w:w="1705" w:type="dxa"/>
            <w:tcBorders>
              <w:top w:val="nil"/>
              <w:left w:val="nil"/>
              <w:bottom w:val="nil"/>
              <w:right w:val="nil"/>
            </w:tcBorders>
            <w:shd w:val="clear" w:color="000000" w:fill="D1E0E1"/>
            <w:vAlign w:val="center"/>
            <w:hideMark/>
          </w:tcPr>
          <w:p w:rsidR="00F010C1" w:rsidRPr="00F07CA3" w:rsidRDefault="00640CB4" w:rsidP="00191312">
            <w:pPr>
              <w:spacing w:after="0" w:line="240" w:lineRule="auto"/>
              <w:jc w:val="center"/>
              <w:rPr>
                <w:bCs/>
              </w:rPr>
            </w:pPr>
            <w:r>
              <w:rPr>
                <w:bCs/>
                <w:sz w:val="22"/>
                <w:szCs w:val="22"/>
              </w:rPr>
              <w:t>5000</w:t>
            </w:r>
          </w:p>
        </w:tc>
      </w:tr>
      <w:tr w:rsidR="00F010C1" w:rsidRPr="00390E3C" w:rsidTr="00640CB4">
        <w:trPr>
          <w:trHeight w:val="548"/>
        </w:trPr>
        <w:tc>
          <w:tcPr>
            <w:tcW w:w="1604" w:type="dxa"/>
            <w:tcBorders>
              <w:top w:val="nil"/>
              <w:left w:val="nil"/>
              <w:bottom w:val="nil"/>
              <w:right w:val="nil"/>
            </w:tcBorders>
            <w:shd w:val="clear" w:color="000000" w:fill="A88132"/>
            <w:vAlign w:val="center"/>
            <w:hideMark/>
          </w:tcPr>
          <w:p w:rsidR="00F010C1" w:rsidRPr="00390E3C" w:rsidRDefault="00F010C1" w:rsidP="00191312">
            <w:pPr>
              <w:spacing w:after="0" w:line="240" w:lineRule="auto"/>
              <w:jc w:val="center"/>
              <w:rPr>
                <w:b/>
                <w:bCs/>
                <w:color w:val="FFFFFF"/>
              </w:rPr>
            </w:pPr>
            <w:r w:rsidRPr="00390E3C">
              <w:rPr>
                <w:b/>
                <w:bCs/>
                <w:color w:val="FFFFFF"/>
                <w:sz w:val="22"/>
                <w:szCs w:val="22"/>
              </w:rPr>
              <w:t>AMAÇ TOPLAM</w:t>
            </w:r>
          </w:p>
        </w:tc>
        <w:tc>
          <w:tcPr>
            <w:tcW w:w="1320" w:type="dxa"/>
            <w:tcBorders>
              <w:top w:val="nil"/>
              <w:left w:val="nil"/>
              <w:bottom w:val="nil"/>
              <w:right w:val="nil"/>
            </w:tcBorders>
            <w:shd w:val="clear" w:color="000000" w:fill="A88132"/>
            <w:vAlign w:val="center"/>
            <w:hideMark/>
          </w:tcPr>
          <w:p w:rsidR="00F010C1" w:rsidRPr="00390E3C" w:rsidRDefault="00640CB4" w:rsidP="00191312">
            <w:pPr>
              <w:spacing w:after="0" w:line="240" w:lineRule="auto"/>
              <w:jc w:val="center"/>
              <w:rPr>
                <w:b/>
                <w:bCs/>
                <w:color w:val="FFFFFF"/>
                <w:sz w:val="20"/>
                <w:szCs w:val="20"/>
              </w:rPr>
            </w:pPr>
            <w:r>
              <w:rPr>
                <w:b/>
                <w:bCs/>
                <w:color w:val="FFFFFF"/>
                <w:sz w:val="20"/>
                <w:szCs w:val="20"/>
              </w:rPr>
              <w:t>4000</w:t>
            </w:r>
          </w:p>
        </w:tc>
        <w:tc>
          <w:tcPr>
            <w:tcW w:w="1258" w:type="dxa"/>
            <w:tcBorders>
              <w:top w:val="nil"/>
              <w:left w:val="nil"/>
              <w:bottom w:val="nil"/>
              <w:right w:val="nil"/>
            </w:tcBorders>
            <w:shd w:val="clear" w:color="000000" w:fill="A88132"/>
            <w:vAlign w:val="center"/>
            <w:hideMark/>
          </w:tcPr>
          <w:p w:rsidR="00F010C1" w:rsidRPr="00390E3C" w:rsidRDefault="00640CB4" w:rsidP="00191312">
            <w:pPr>
              <w:spacing w:after="0" w:line="240" w:lineRule="auto"/>
              <w:jc w:val="center"/>
              <w:rPr>
                <w:b/>
                <w:bCs/>
                <w:color w:val="FFFFFF"/>
                <w:sz w:val="20"/>
                <w:szCs w:val="20"/>
              </w:rPr>
            </w:pPr>
            <w:r>
              <w:rPr>
                <w:b/>
                <w:bCs/>
                <w:color w:val="FFFFFF"/>
                <w:sz w:val="20"/>
                <w:szCs w:val="20"/>
              </w:rPr>
              <w:t>4000</w:t>
            </w:r>
          </w:p>
        </w:tc>
        <w:tc>
          <w:tcPr>
            <w:tcW w:w="1382" w:type="dxa"/>
            <w:tcBorders>
              <w:top w:val="nil"/>
              <w:left w:val="nil"/>
              <w:bottom w:val="nil"/>
              <w:right w:val="nil"/>
            </w:tcBorders>
            <w:shd w:val="clear" w:color="000000" w:fill="A88132"/>
            <w:vAlign w:val="center"/>
            <w:hideMark/>
          </w:tcPr>
          <w:p w:rsidR="00F010C1" w:rsidRPr="00390E3C" w:rsidRDefault="00640CB4" w:rsidP="00191312">
            <w:pPr>
              <w:spacing w:after="0" w:line="240" w:lineRule="auto"/>
              <w:jc w:val="center"/>
              <w:rPr>
                <w:b/>
                <w:bCs/>
                <w:color w:val="FFFFFF"/>
                <w:sz w:val="20"/>
                <w:szCs w:val="20"/>
              </w:rPr>
            </w:pPr>
            <w:r>
              <w:rPr>
                <w:b/>
                <w:bCs/>
                <w:color w:val="FFFFFF"/>
                <w:sz w:val="20"/>
                <w:szCs w:val="20"/>
              </w:rPr>
              <w:t>4000</w:t>
            </w:r>
          </w:p>
        </w:tc>
        <w:tc>
          <w:tcPr>
            <w:tcW w:w="1320" w:type="dxa"/>
            <w:tcBorders>
              <w:top w:val="nil"/>
              <w:left w:val="nil"/>
              <w:bottom w:val="nil"/>
              <w:right w:val="nil"/>
            </w:tcBorders>
            <w:shd w:val="clear" w:color="000000" w:fill="A88132"/>
            <w:vAlign w:val="center"/>
            <w:hideMark/>
          </w:tcPr>
          <w:p w:rsidR="00F010C1" w:rsidRPr="00390E3C" w:rsidRDefault="00640CB4" w:rsidP="00191312">
            <w:pPr>
              <w:spacing w:after="0" w:line="240" w:lineRule="auto"/>
              <w:jc w:val="center"/>
              <w:rPr>
                <w:b/>
                <w:bCs/>
                <w:color w:val="FFFFFF"/>
                <w:sz w:val="20"/>
                <w:szCs w:val="20"/>
              </w:rPr>
            </w:pPr>
            <w:r>
              <w:rPr>
                <w:b/>
                <w:bCs/>
                <w:color w:val="FFFFFF"/>
                <w:sz w:val="20"/>
                <w:szCs w:val="20"/>
              </w:rPr>
              <w:t>4000</w:t>
            </w:r>
          </w:p>
        </w:tc>
        <w:tc>
          <w:tcPr>
            <w:tcW w:w="1320" w:type="dxa"/>
            <w:tcBorders>
              <w:top w:val="nil"/>
              <w:left w:val="nil"/>
              <w:bottom w:val="nil"/>
              <w:right w:val="nil"/>
            </w:tcBorders>
            <w:shd w:val="clear" w:color="000000" w:fill="A88132"/>
            <w:vAlign w:val="center"/>
            <w:hideMark/>
          </w:tcPr>
          <w:p w:rsidR="00F010C1" w:rsidRPr="00390E3C" w:rsidRDefault="00640CB4" w:rsidP="00191312">
            <w:pPr>
              <w:spacing w:after="0" w:line="240" w:lineRule="auto"/>
              <w:jc w:val="center"/>
              <w:rPr>
                <w:b/>
                <w:bCs/>
                <w:color w:val="FFFFFF"/>
                <w:sz w:val="20"/>
                <w:szCs w:val="20"/>
              </w:rPr>
            </w:pPr>
            <w:r>
              <w:rPr>
                <w:b/>
                <w:bCs/>
                <w:color w:val="FFFFFF"/>
                <w:sz w:val="20"/>
                <w:szCs w:val="20"/>
              </w:rPr>
              <w:t>4000</w:t>
            </w:r>
          </w:p>
        </w:tc>
        <w:tc>
          <w:tcPr>
            <w:tcW w:w="1705" w:type="dxa"/>
            <w:tcBorders>
              <w:top w:val="nil"/>
              <w:left w:val="nil"/>
              <w:bottom w:val="nil"/>
              <w:right w:val="nil"/>
            </w:tcBorders>
            <w:shd w:val="clear" w:color="000000" w:fill="A88132"/>
            <w:vAlign w:val="center"/>
            <w:hideMark/>
          </w:tcPr>
          <w:p w:rsidR="00F010C1" w:rsidRPr="00390E3C" w:rsidRDefault="00640CB4" w:rsidP="00191312">
            <w:pPr>
              <w:spacing w:after="0" w:line="240" w:lineRule="auto"/>
              <w:jc w:val="center"/>
              <w:rPr>
                <w:b/>
                <w:bCs/>
                <w:color w:val="FFFFFF"/>
                <w:sz w:val="20"/>
                <w:szCs w:val="20"/>
              </w:rPr>
            </w:pPr>
            <w:r>
              <w:rPr>
                <w:b/>
                <w:bCs/>
                <w:color w:val="FFFFFF"/>
                <w:sz w:val="20"/>
                <w:szCs w:val="20"/>
              </w:rPr>
              <w:t>20.000</w:t>
            </w:r>
          </w:p>
        </w:tc>
      </w:tr>
      <w:tr w:rsidR="00F010C1" w:rsidRPr="00390E3C" w:rsidTr="00640CB4">
        <w:trPr>
          <w:trHeight w:val="548"/>
        </w:trPr>
        <w:tc>
          <w:tcPr>
            <w:tcW w:w="1604" w:type="dxa"/>
            <w:tcBorders>
              <w:top w:val="nil"/>
              <w:left w:val="nil"/>
              <w:bottom w:val="nil"/>
              <w:right w:val="nil"/>
            </w:tcBorders>
            <w:shd w:val="clear" w:color="000000" w:fill="A88132"/>
            <w:vAlign w:val="center"/>
            <w:hideMark/>
          </w:tcPr>
          <w:p w:rsidR="00F010C1" w:rsidRPr="00390E3C" w:rsidRDefault="00F010C1" w:rsidP="00191312">
            <w:pPr>
              <w:spacing w:after="0" w:line="240" w:lineRule="auto"/>
              <w:jc w:val="center"/>
              <w:rPr>
                <w:b/>
                <w:bCs/>
                <w:color w:val="FFFFFF"/>
                <w:sz w:val="20"/>
                <w:szCs w:val="20"/>
              </w:rPr>
            </w:pPr>
            <w:r w:rsidRPr="00390E3C">
              <w:rPr>
                <w:b/>
                <w:bCs/>
                <w:color w:val="FFFFFF"/>
                <w:sz w:val="20"/>
                <w:szCs w:val="20"/>
              </w:rPr>
              <w:t xml:space="preserve">Gen. </w:t>
            </w:r>
            <w:proofErr w:type="gramStart"/>
            <w:r w:rsidRPr="00390E3C">
              <w:rPr>
                <w:b/>
                <w:bCs/>
                <w:color w:val="FFFFFF"/>
                <w:sz w:val="20"/>
                <w:szCs w:val="20"/>
              </w:rPr>
              <w:t>Yön.</w:t>
            </w:r>
            <w:proofErr w:type="spellStart"/>
            <w:r w:rsidRPr="00390E3C">
              <w:rPr>
                <w:b/>
                <w:bCs/>
                <w:color w:val="FFFFFF"/>
                <w:sz w:val="20"/>
                <w:szCs w:val="20"/>
              </w:rPr>
              <w:t>Gid</w:t>
            </w:r>
            <w:proofErr w:type="spellEnd"/>
            <w:proofErr w:type="gramEnd"/>
            <w:r w:rsidRPr="00390E3C">
              <w:rPr>
                <w:b/>
                <w:bCs/>
                <w:color w:val="FFFFFF"/>
                <w:sz w:val="20"/>
                <w:szCs w:val="20"/>
              </w:rPr>
              <w:t>.</w:t>
            </w:r>
          </w:p>
        </w:tc>
        <w:tc>
          <w:tcPr>
            <w:tcW w:w="1320" w:type="dxa"/>
            <w:tcBorders>
              <w:top w:val="nil"/>
              <w:left w:val="nil"/>
              <w:bottom w:val="nil"/>
              <w:right w:val="nil"/>
            </w:tcBorders>
            <w:shd w:val="clear" w:color="000000" w:fill="A88132"/>
            <w:vAlign w:val="center"/>
            <w:hideMark/>
          </w:tcPr>
          <w:p w:rsidR="00F010C1" w:rsidRPr="00390E3C" w:rsidRDefault="00F010C1" w:rsidP="00191312">
            <w:pPr>
              <w:spacing w:after="0" w:line="240" w:lineRule="auto"/>
              <w:jc w:val="center"/>
              <w:rPr>
                <w:b/>
                <w:bCs/>
                <w:color w:val="FFFFFF"/>
                <w:sz w:val="20"/>
                <w:szCs w:val="20"/>
              </w:rPr>
            </w:pPr>
          </w:p>
        </w:tc>
        <w:tc>
          <w:tcPr>
            <w:tcW w:w="1258" w:type="dxa"/>
            <w:tcBorders>
              <w:top w:val="nil"/>
              <w:left w:val="nil"/>
              <w:bottom w:val="nil"/>
              <w:right w:val="nil"/>
            </w:tcBorders>
            <w:shd w:val="clear" w:color="000000" w:fill="A88132"/>
            <w:vAlign w:val="center"/>
            <w:hideMark/>
          </w:tcPr>
          <w:p w:rsidR="00F010C1" w:rsidRPr="00390E3C" w:rsidRDefault="00F010C1" w:rsidP="00191312">
            <w:pPr>
              <w:spacing w:after="0" w:line="240" w:lineRule="auto"/>
              <w:jc w:val="center"/>
              <w:rPr>
                <w:b/>
                <w:bCs/>
                <w:color w:val="FFFFFF"/>
                <w:sz w:val="20"/>
                <w:szCs w:val="20"/>
              </w:rPr>
            </w:pPr>
          </w:p>
        </w:tc>
        <w:tc>
          <w:tcPr>
            <w:tcW w:w="1382" w:type="dxa"/>
            <w:tcBorders>
              <w:top w:val="nil"/>
              <w:left w:val="nil"/>
              <w:bottom w:val="nil"/>
              <w:right w:val="nil"/>
            </w:tcBorders>
            <w:shd w:val="clear" w:color="000000" w:fill="A88132"/>
            <w:vAlign w:val="center"/>
            <w:hideMark/>
          </w:tcPr>
          <w:p w:rsidR="00F010C1" w:rsidRPr="00390E3C" w:rsidRDefault="00F010C1" w:rsidP="00191312">
            <w:pPr>
              <w:spacing w:after="0" w:line="240" w:lineRule="auto"/>
              <w:jc w:val="center"/>
              <w:rPr>
                <w:b/>
                <w:bCs/>
                <w:color w:val="FFFFFF"/>
                <w:sz w:val="20"/>
                <w:szCs w:val="20"/>
              </w:rPr>
            </w:pPr>
          </w:p>
        </w:tc>
        <w:tc>
          <w:tcPr>
            <w:tcW w:w="1320" w:type="dxa"/>
            <w:tcBorders>
              <w:top w:val="nil"/>
              <w:left w:val="nil"/>
              <w:bottom w:val="nil"/>
              <w:right w:val="nil"/>
            </w:tcBorders>
            <w:shd w:val="clear" w:color="000000" w:fill="A88132"/>
            <w:vAlign w:val="center"/>
            <w:hideMark/>
          </w:tcPr>
          <w:p w:rsidR="00F010C1" w:rsidRPr="00390E3C" w:rsidRDefault="00F010C1" w:rsidP="00191312">
            <w:pPr>
              <w:spacing w:after="0" w:line="240" w:lineRule="auto"/>
              <w:jc w:val="center"/>
              <w:rPr>
                <w:b/>
                <w:bCs/>
                <w:color w:val="FFFFFF"/>
                <w:sz w:val="20"/>
                <w:szCs w:val="20"/>
              </w:rPr>
            </w:pPr>
          </w:p>
        </w:tc>
        <w:tc>
          <w:tcPr>
            <w:tcW w:w="1320" w:type="dxa"/>
            <w:tcBorders>
              <w:top w:val="nil"/>
              <w:left w:val="nil"/>
              <w:bottom w:val="nil"/>
              <w:right w:val="nil"/>
            </w:tcBorders>
            <w:shd w:val="clear" w:color="000000" w:fill="A88132"/>
            <w:vAlign w:val="center"/>
            <w:hideMark/>
          </w:tcPr>
          <w:p w:rsidR="00F010C1" w:rsidRPr="00390E3C" w:rsidRDefault="00F010C1" w:rsidP="00191312">
            <w:pPr>
              <w:spacing w:after="0" w:line="240" w:lineRule="auto"/>
              <w:jc w:val="center"/>
              <w:rPr>
                <w:b/>
                <w:bCs/>
                <w:color w:val="FFFFFF"/>
                <w:sz w:val="20"/>
                <w:szCs w:val="20"/>
              </w:rPr>
            </w:pPr>
          </w:p>
        </w:tc>
        <w:tc>
          <w:tcPr>
            <w:tcW w:w="1705" w:type="dxa"/>
            <w:tcBorders>
              <w:top w:val="nil"/>
              <w:left w:val="nil"/>
              <w:bottom w:val="nil"/>
              <w:right w:val="nil"/>
            </w:tcBorders>
            <w:shd w:val="clear" w:color="000000" w:fill="A88132"/>
            <w:vAlign w:val="center"/>
            <w:hideMark/>
          </w:tcPr>
          <w:p w:rsidR="00F010C1" w:rsidRPr="00390E3C" w:rsidRDefault="00F010C1" w:rsidP="00191312">
            <w:pPr>
              <w:spacing w:after="0" w:line="240" w:lineRule="auto"/>
              <w:jc w:val="center"/>
              <w:rPr>
                <w:b/>
                <w:bCs/>
                <w:color w:val="FFFFFF"/>
                <w:sz w:val="20"/>
                <w:szCs w:val="20"/>
              </w:rPr>
            </w:pPr>
          </w:p>
        </w:tc>
      </w:tr>
      <w:tr w:rsidR="00F010C1" w:rsidRPr="00390E3C" w:rsidTr="00640CB4">
        <w:trPr>
          <w:trHeight w:val="548"/>
        </w:trPr>
        <w:tc>
          <w:tcPr>
            <w:tcW w:w="1604" w:type="dxa"/>
            <w:tcBorders>
              <w:top w:val="nil"/>
              <w:left w:val="nil"/>
              <w:bottom w:val="nil"/>
              <w:right w:val="nil"/>
            </w:tcBorders>
            <w:shd w:val="clear" w:color="000000" w:fill="A88132"/>
            <w:vAlign w:val="center"/>
            <w:hideMark/>
          </w:tcPr>
          <w:p w:rsidR="00F010C1" w:rsidRPr="00390E3C" w:rsidRDefault="00F010C1" w:rsidP="00191312">
            <w:pPr>
              <w:spacing w:after="0" w:line="240" w:lineRule="auto"/>
              <w:jc w:val="center"/>
              <w:rPr>
                <w:b/>
                <w:bCs/>
                <w:color w:val="FFFFFF"/>
                <w:sz w:val="20"/>
                <w:szCs w:val="20"/>
              </w:rPr>
            </w:pPr>
            <w:r w:rsidRPr="00390E3C">
              <w:rPr>
                <w:b/>
                <w:bCs/>
                <w:color w:val="FFFFFF"/>
                <w:sz w:val="20"/>
                <w:szCs w:val="20"/>
              </w:rPr>
              <w:t>Toplam Kaynak</w:t>
            </w:r>
          </w:p>
        </w:tc>
        <w:tc>
          <w:tcPr>
            <w:tcW w:w="1320" w:type="dxa"/>
            <w:tcBorders>
              <w:top w:val="nil"/>
              <w:left w:val="nil"/>
              <w:bottom w:val="nil"/>
              <w:right w:val="nil"/>
            </w:tcBorders>
            <w:shd w:val="clear" w:color="000000" w:fill="A88132"/>
            <w:vAlign w:val="center"/>
            <w:hideMark/>
          </w:tcPr>
          <w:p w:rsidR="00F010C1" w:rsidRPr="00390E3C" w:rsidRDefault="00F010C1" w:rsidP="00191312">
            <w:pPr>
              <w:spacing w:after="0" w:line="240" w:lineRule="auto"/>
              <w:jc w:val="center"/>
              <w:rPr>
                <w:b/>
                <w:bCs/>
                <w:color w:val="FFFFFF"/>
                <w:sz w:val="20"/>
                <w:szCs w:val="20"/>
              </w:rPr>
            </w:pPr>
          </w:p>
        </w:tc>
        <w:tc>
          <w:tcPr>
            <w:tcW w:w="1258" w:type="dxa"/>
            <w:tcBorders>
              <w:top w:val="nil"/>
              <w:left w:val="nil"/>
              <w:bottom w:val="nil"/>
              <w:right w:val="nil"/>
            </w:tcBorders>
            <w:shd w:val="clear" w:color="000000" w:fill="A88132"/>
            <w:vAlign w:val="center"/>
            <w:hideMark/>
          </w:tcPr>
          <w:p w:rsidR="00F010C1" w:rsidRPr="00390E3C" w:rsidRDefault="00F010C1" w:rsidP="00191312">
            <w:pPr>
              <w:spacing w:after="0" w:line="240" w:lineRule="auto"/>
              <w:jc w:val="center"/>
              <w:rPr>
                <w:b/>
                <w:bCs/>
                <w:color w:val="FFFFFF"/>
                <w:sz w:val="20"/>
                <w:szCs w:val="20"/>
              </w:rPr>
            </w:pPr>
          </w:p>
        </w:tc>
        <w:tc>
          <w:tcPr>
            <w:tcW w:w="1382" w:type="dxa"/>
            <w:tcBorders>
              <w:top w:val="nil"/>
              <w:left w:val="nil"/>
              <w:bottom w:val="nil"/>
              <w:right w:val="nil"/>
            </w:tcBorders>
            <w:shd w:val="clear" w:color="000000" w:fill="A88132"/>
            <w:vAlign w:val="center"/>
            <w:hideMark/>
          </w:tcPr>
          <w:p w:rsidR="00F010C1" w:rsidRPr="00390E3C" w:rsidRDefault="00F010C1" w:rsidP="00191312">
            <w:pPr>
              <w:spacing w:after="0" w:line="240" w:lineRule="auto"/>
              <w:jc w:val="center"/>
              <w:rPr>
                <w:b/>
                <w:bCs/>
                <w:color w:val="FFFFFF"/>
                <w:sz w:val="20"/>
                <w:szCs w:val="20"/>
              </w:rPr>
            </w:pPr>
          </w:p>
        </w:tc>
        <w:tc>
          <w:tcPr>
            <w:tcW w:w="1320" w:type="dxa"/>
            <w:tcBorders>
              <w:top w:val="nil"/>
              <w:left w:val="nil"/>
              <w:bottom w:val="nil"/>
              <w:right w:val="nil"/>
            </w:tcBorders>
            <w:shd w:val="clear" w:color="000000" w:fill="A88132"/>
            <w:vAlign w:val="center"/>
            <w:hideMark/>
          </w:tcPr>
          <w:p w:rsidR="00F010C1" w:rsidRPr="00390E3C" w:rsidRDefault="00F010C1" w:rsidP="00191312">
            <w:pPr>
              <w:spacing w:after="0" w:line="240" w:lineRule="auto"/>
              <w:jc w:val="center"/>
              <w:rPr>
                <w:b/>
                <w:bCs/>
                <w:color w:val="FFFFFF"/>
                <w:sz w:val="20"/>
                <w:szCs w:val="20"/>
              </w:rPr>
            </w:pPr>
          </w:p>
        </w:tc>
        <w:tc>
          <w:tcPr>
            <w:tcW w:w="1320" w:type="dxa"/>
            <w:tcBorders>
              <w:top w:val="nil"/>
              <w:left w:val="nil"/>
              <w:bottom w:val="nil"/>
              <w:right w:val="nil"/>
            </w:tcBorders>
            <w:shd w:val="clear" w:color="000000" w:fill="A88132"/>
            <w:vAlign w:val="center"/>
            <w:hideMark/>
          </w:tcPr>
          <w:p w:rsidR="00F010C1" w:rsidRPr="00390E3C" w:rsidRDefault="00F010C1" w:rsidP="00640CB4">
            <w:pPr>
              <w:spacing w:after="0" w:line="240" w:lineRule="auto"/>
              <w:rPr>
                <w:b/>
                <w:bCs/>
                <w:color w:val="FFFFFF"/>
                <w:sz w:val="20"/>
                <w:szCs w:val="20"/>
              </w:rPr>
            </w:pPr>
          </w:p>
        </w:tc>
        <w:tc>
          <w:tcPr>
            <w:tcW w:w="1705" w:type="dxa"/>
            <w:tcBorders>
              <w:top w:val="nil"/>
              <w:left w:val="nil"/>
              <w:bottom w:val="nil"/>
              <w:right w:val="nil"/>
            </w:tcBorders>
            <w:shd w:val="clear" w:color="000000" w:fill="A88132"/>
            <w:vAlign w:val="center"/>
            <w:hideMark/>
          </w:tcPr>
          <w:p w:rsidR="00F010C1" w:rsidRPr="00390E3C" w:rsidRDefault="00F010C1" w:rsidP="00191312">
            <w:pPr>
              <w:spacing w:after="0" w:line="240" w:lineRule="auto"/>
              <w:jc w:val="center"/>
              <w:rPr>
                <w:b/>
                <w:bCs/>
                <w:color w:val="FFFFFF"/>
                <w:sz w:val="20"/>
                <w:szCs w:val="20"/>
              </w:rPr>
            </w:pPr>
          </w:p>
        </w:tc>
      </w:tr>
    </w:tbl>
    <w:p w:rsidR="00F010C1" w:rsidRPr="00C90973" w:rsidRDefault="00F010C1" w:rsidP="00F010C1">
      <w:pPr>
        <w:tabs>
          <w:tab w:val="center" w:pos="4536"/>
        </w:tabs>
        <w:rPr>
          <w:lang w:eastAsia="en-US"/>
        </w:rPr>
        <w:sectPr w:rsidR="00F010C1" w:rsidRPr="00C90973" w:rsidSect="00191312">
          <w:type w:val="oddPage"/>
          <w:pgSz w:w="11906" w:h="16838" w:code="9"/>
          <w:pgMar w:top="1417" w:right="1417" w:bottom="1417" w:left="1417" w:header="708" w:footer="708" w:gutter="0"/>
          <w:cols w:space="708"/>
          <w:docGrid w:linePitch="360"/>
        </w:sectPr>
      </w:pPr>
      <w:r>
        <w:rPr>
          <w:lang w:eastAsia="en-US"/>
        </w:rPr>
        <w:tab/>
      </w:r>
    </w:p>
    <w:p w:rsidR="00F010C1" w:rsidRPr="00F010C1" w:rsidRDefault="00F010C1" w:rsidP="00F010C1">
      <w:pPr>
        <w:rPr>
          <w:lang w:eastAsia="en-US"/>
        </w:rPr>
      </w:pPr>
    </w:p>
    <w:p w:rsidR="00DD585A" w:rsidRPr="00DD585A" w:rsidRDefault="00E15245" w:rsidP="00DD585A">
      <w:pPr>
        <w:pStyle w:val="Balk1"/>
      </w:pPr>
      <w:bookmarkStart w:id="160" w:name="_Toc11922040"/>
      <w:bookmarkEnd w:id="118"/>
      <w:bookmarkEnd w:id="148"/>
      <w:bookmarkEnd w:id="149"/>
      <w:r>
        <w:t>İzleme ve Değerlendirme</w:t>
      </w:r>
      <w:bookmarkEnd w:id="160"/>
    </w:p>
    <w:p w:rsidR="00B377D7" w:rsidRDefault="00DD585A" w:rsidP="009B6827">
      <w:pPr>
        <w:pStyle w:val="Balk2"/>
        <w:numPr>
          <w:ilvl w:val="0"/>
          <w:numId w:val="0"/>
        </w:numPr>
        <w:spacing w:before="200" w:after="0"/>
        <w:ind w:left="360"/>
        <w:jc w:val="both"/>
        <w:rPr>
          <w:szCs w:val="24"/>
        </w:rPr>
      </w:pPr>
      <w:bookmarkStart w:id="161" w:name="_Toc534361125"/>
      <w:bookmarkStart w:id="162" w:name="_Toc11922041"/>
      <w:r>
        <w:rPr>
          <w:szCs w:val="24"/>
        </w:rPr>
        <w:t xml:space="preserve">Öksüt İlkokulu </w:t>
      </w:r>
      <w:r w:rsidR="009B6827">
        <w:rPr>
          <w:szCs w:val="24"/>
        </w:rPr>
        <w:t>Müdürlüğü</w:t>
      </w:r>
      <w:r w:rsidR="00B377D7" w:rsidRPr="00C4704C">
        <w:rPr>
          <w:szCs w:val="24"/>
        </w:rPr>
        <w:t xml:space="preserve"> </w:t>
      </w:r>
      <w:r w:rsidR="000B122F">
        <w:rPr>
          <w:szCs w:val="24"/>
        </w:rPr>
        <w:t>2024-2028</w:t>
      </w:r>
      <w:r w:rsidR="00B377D7" w:rsidRPr="00C4704C">
        <w:rPr>
          <w:szCs w:val="24"/>
        </w:rPr>
        <w:t xml:space="preserve"> Stratejik</w:t>
      </w:r>
      <w:r w:rsidR="00B377D7">
        <w:rPr>
          <w:szCs w:val="24"/>
        </w:rPr>
        <w:t xml:space="preserve"> Planı İzleme ve </w:t>
      </w:r>
      <w:r w:rsidR="00B377D7" w:rsidRPr="00C4704C">
        <w:rPr>
          <w:szCs w:val="24"/>
        </w:rPr>
        <w:t>Değerlendirme Modeli</w:t>
      </w:r>
      <w:bookmarkEnd w:id="161"/>
      <w:bookmarkEnd w:id="162"/>
    </w:p>
    <w:p w:rsidR="00DD585A" w:rsidRPr="00DD585A" w:rsidRDefault="00DD585A" w:rsidP="00DD585A">
      <w:pPr>
        <w:pStyle w:val="GvdeMetni"/>
        <w:kinsoku w:val="0"/>
        <w:overflowPunct w:val="0"/>
        <w:spacing w:after="0" w:line="284" w:lineRule="auto"/>
        <w:ind w:right="109" w:firstLine="701"/>
        <w:rPr>
          <w:color w:val="231F20"/>
          <w:w w:val="90"/>
          <w:szCs w:val="24"/>
        </w:rPr>
      </w:pPr>
      <w:r w:rsidRPr="00DD585A">
        <w:rPr>
          <w:color w:val="231F20"/>
          <w:w w:val="90"/>
          <w:szCs w:val="24"/>
        </w:rPr>
        <w:t>Stratejik planlarda yer alan amaç ve hedeflere ulaşma durumlarının tespiti ve bu yolla stratejik planlardaki amaç ve</w:t>
      </w:r>
      <w:r w:rsidRPr="00DD585A">
        <w:rPr>
          <w:color w:val="231F20"/>
          <w:w w:val="94"/>
          <w:szCs w:val="24"/>
        </w:rPr>
        <w:t xml:space="preserve"> </w:t>
      </w:r>
      <w:r w:rsidRPr="00DD585A">
        <w:rPr>
          <w:color w:val="231F20"/>
          <w:w w:val="90"/>
          <w:szCs w:val="24"/>
        </w:rPr>
        <w:t>hedeflerin gerçekleştirilebilmesi için gerekli tedbirlerin alınması izleme ve değerlendirme ile mümkün olmaktadır.</w:t>
      </w:r>
      <w:r w:rsidRPr="00DD585A">
        <w:rPr>
          <w:color w:val="231F20"/>
          <w:w w:val="81"/>
          <w:szCs w:val="24"/>
        </w:rPr>
        <w:t xml:space="preserve"> </w:t>
      </w:r>
      <w:r w:rsidRPr="00DD585A">
        <w:rPr>
          <w:color w:val="231F20"/>
          <w:w w:val="90"/>
          <w:szCs w:val="24"/>
        </w:rPr>
        <w:t>İzleme, stratejik plan uygulamasının sistematik olarak takip edilmesi ve raporlanmasıdır. Değerlendirme ise uygulama</w:t>
      </w:r>
      <w:r w:rsidRPr="00DD585A">
        <w:rPr>
          <w:color w:val="231F20"/>
          <w:w w:val="91"/>
          <w:szCs w:val="24"/>
        </w:rPr>
        <w:t xml:space="preserve"> </w:t>
      </w:r>
      <w:r w:rsidRPr="00DD585A">
        <w:rPr>
          <w:color w:val="231F20"/>
          <w:w w:val="90"/>
          <w:szCs w:val="24"/>
        </w:rPr>
        <w:t>sonuçlarının amaç ve hedeflere kıyasla ölçülmesi ve söz konusu amaç ve hedeflerin tutarlılık ve uygunluğunun</w:t>
      </w:r>
      <w:r w:rsidRPr="00DD585A">
        <w:rPr>
          <w:color w:val="231F20"/>
          <w:w w:val="98"/>
          <w:szCs w:val="24"/>
        </w:rPr>
        <w:t xml:space="preserve"> </w:t>
      </w:r>
      <w:r w:rsidRPr="00DD585A">
        <w:rPr>
          <w:color w:val="231F20"/>
          <w:w w:val="90"/>
          <w:szCs w:val="24"/>
        </w:rPr>
        <w:t>analizidir.</w:t>
      </w:r>
    </w:p>
    <w:p w:rsidR="00DD585A" w:rsidRPr="00DD585A" w:rsidRDefault="00DD585A" w:rsidP="00DD585A">
      <w:pPr>
        <w:pStyle w:val="GvdeMetni"/>
        <w:kinsoku w:val="0"/>
        <w:overflowPunct w:val="0"/>
        <w:spacing w:after="0" w:line="284" w:lineRule="auto"/>
        <w:ind w:right="109" w:firstLine="701"/>
        <w:rPr>
          <w:color w:val="000000"/>
          <w:szCs w:val="24"/>
        </w:rPr>
      </w:pPr>
    </w:p>
    <w:p w:rsidR="00DD585A" w:rsidRPr="00DD585A" w:rsidRDefault="00DD585A" w:rsidP="00DD585A">
      <w:pPr>
        <w:pStyle w:val="GvdeMetni"/>
        <w:kinsoku w:val="0"/>
        <w:overflowPunct w:val="0"/>
        <w:spacing w:after="0" w:line="284" w:lineRule="auto"/>
        <w:ind w:right="109" w:firstLine="701"/>
        <w:rPr>
          <w:color w:val="231F20"/>
          <w:w w:val="95"/>
          <w:szCs w:val="24"/>
        </w:rPr>
      </w:pPr>
      <w:r w:rsidRPr="00DD585A">
        <w:rPr>
          <w:color w:val="231F20"/>
          <w:w w:val="95"/>
          <w:szCs w:val="24"/>
        </w:rPr>
        <w:t>İdarelerin kurumsal yapılarının kendine has farklılıkları izleme ve değerlendirme süreçlerinin de farklılaşmasını</w:t>
      </w:r>
      <w:r w:rsidRPr="00DD585A">
        <w:rPr>
          <w:color w:val="231F20"/>
          <w:w w:val="91"/>
          <w:szCs w:val="24"/>
        </w:rPr>
        <w:t xml:space="preserve"> </w:t>
      </w:r>
      <w:r w:rsidRPr="00DD585A">
        <w:rPr>
          <w:color w:val="231F20"/>
          <w:w w:val="95"/>
          <w:szCs w:val="24"/>
        </w:rPr>
        <w:t>beraberinde getirmektedir. Eğitim idarelerinin ana unsurunun girdi ve çıktılarının insan oluşu, ürünlerinin</w:t>
      </w:r>
      <w:r w:rsidRPr="00DD585A">
        <w:rPr>
          <w:color w:val="231F20"/>
          <w:w w:val="94"/>
          <w:szCs w:val="24"/>
        </w:rPr>
        <w:t xml:space="preserve"> </w:t>
      </w:r>
      <w:r w:rsidRPr="00DD585A">
        <w:rPr>
          <w:color w:val="231F20"/>
          <w:w w:val="95"/>
          <w:szCs w:val="24"/>
        </w:rPr>
        <w:t>değerinin kısa vadede belirlenememesine ve insan unsurundan kaynaklı değişkenliğin ve belirsizliğin fazla olmasına</w:t>
      </w:r>
      <w:r w:rsidRPr="00DD585A">
        <w:rPr>
          <w:color w:val="231F20"/>
          <w:w w:val="91"/>
          <w:szCs w:val="24"/>
        </w:rPr>
        <w:t xml:space="preserve"> </w:t>
      </w:r>
      <w:r w:rsidRPr="00DD585A">
        <w:rPr>
          <w:color w:val="231F20"/>
          <w:w w:val="95"/>
          <w:szCs w:val="24"/>
        </w:rPr>
        <w:t>yol açmaktadır. Bu durumda sadece nicel yöntemlerle yürütülecek izleme ve değerlendirmelerin eğitsel olgu ve</w:t>
      </w:r>
      <w:r w:rsidRPr="00DD585A">
        <w:rPr>
          <w:color w:val="231F20"/>
          <w:w w:val="94"/>
          <w:szCs w:val="24"/>
        </w:rPr>
        <w:t xml:space="preserve"> </w:t>
      </w:r>
      <w:r w:rsidRPr="00DD585A">
        <w:rPr>
          <w:color w:val="231F20"/>
          <w:w w:val="95"/>
          <w:szCs w:val="24"/>
        </w:rPr>
        <w:t>durumları açıklamada yetersiz kalabilmesi söz konusudur. Nicel yöntemlerin yanında veya onlara alternatif olarak</w:t>
      </w:r>
      <w:r w:rsidRPr="00DD585A">
        <w:rPr>
          <w:color w:val="231F20"/>
          <w:w w:val="90"/>
          <w:szCs w:val="24"/>
        </w:rPr>
        <w:t xml:space="preserve"> </w:t>
      </w:r>
      <w:r w:rsidRPr="00DD585A">
        <w:rPr>
          <w:color w:val="231F20"/>
          <w:w w:val="95"/>
          <w:szCs w:val="24"/>
        </w:rPr>
        <w:t>nitel yöntemlerin de uygulanmasının daha zengin ve geniş bir bakış açısı sunabileceği belirtilebilir.</w:t>
      </w:r>
    </w:p>
    <w:p w:rsidR="00DD585A" w:rsidRPr="00DD585A" w:rsidRDefault="00DD585A" w:rsidP="00DD585A">
      <w:pPr>
        <w:pStyle w:val="GvdeMetni"/>
        <w:kinsoku w:val="0"/>
        <w:overflowPunct w:val="0"/>
        <w:spacing w:after="0" w:line="284" w:lineRule="auto"/>
        <w:ind w:right="109" w:firstLine="701"/>
        <w:rPr>
          <w:szCs w:val="24"/>
        </w:rPr>
      </w:pPr>
    </w:p>
    <w:p w:rsidR="00DD585A" w:rsidRPr="00DD585A" w:rsidRDefault="00DD585A" w:rsidP="00DD585A">
      <w:pPr>
        <w:pStyle w:val="GvdeMetni"/>
        <w:kinsoku w:val="0"/>
        <w:overflowPunct w:val="0"/>
        <w:spacing w:after="0" w:line="284" w:lineRule="auto"/>
        <w:ind w:right="109" w:firstLine="360"/>
        <w:rPr>
          <w:color w:val="231F20"/>
          <w:w w:val="90"/>
          <w:szCs w:val="24"/>
        </w:rPr>
      </w:pPr>
      <w:r w:rsidRPr="00DD585A">
        <w:rPr>
          <w:color w:val="231F20"/>
          <w:w w:val="90"/>
          <w:szCs w:val="24"/>
        </w:rPr>
        <w:t>Öksüt İlkokulu Müdürlüğü 2024- 2028 Stratejik Planı’nın izlenmesi ve değerlendirilmesi uygulamaları, MEB 2019- 2023 Stratejik</w:t>
      </w:r>
      <w:r w:rsidRPr="00DD585A">
        <w:rPr>
          <w:color w:val="231F20"/>
          <w:w w:val="89"/>
          <w:szCs w:val="24"/>
        </w:rPr>
        <w:t xml:space="preserve"> </w:t>
      </w:r>
      <w:r w:rsidRPr="00DD585A">
        <w:rPr>
          <w:color w:val="231F20"/>
          <w:w w:val="90"/>
          <w:szCs w:val="24"/>
        </w:rPr>
        <w:t>Planı İzleme ve Değerlendirme Modeli’nin geliştirilmiş sürümü olan MEB 2024- 2028 Stratejik Planı İzleme ve</w:t>
      </w:r>
      <w:r w:rsidRPr="00DD585A">
        <w:rPr>
          <w:color w:val="231F20"/>
          <w:w w:val="94"/>
          <w:szCs w:val="24"/>
        </w:rPr>
        <w:t xml:space="preserve"> </w:t>
      </w:r>
      <w:r w:rsidRPr="00DD585A">
        <w:rPr>
          <w:color w:val="231F20"/>
          <w:w w:val="90"/>
          <w:szCs w:val="24"/>
        </w:rPr>
        <w:t>Değerlendirme Modeli çerçevesinde yürütülecektir. İzleme ve değerlendirme sürecine yön verecek temel ilkeler:</w:t>
      </w:r>
      <w:r w:rsidRPr="00DD585A">
        <w:rPr>
          <w:color w:val="231F20"/>
          <w:w w:val="96"/>
          <w:szCs w:val="24"/>
        </w:rPr>
        <w:t xml:space="preserve"> </w:t>
      </w:r>
      <w:r w:rsidRPr="00DD585A">
        <w:rPr>
          <w:color w:val="231F20"/>
          <w:w w:val="90"/>
          <w:szCs w:val="24"/>
        </w:rPr>
        <w:t>Katılımcılık, Saydamlık, Sonuçları İletme (Geri Bildirim), Hesap Verebilirlik, Bilimsellik, Tutarlılık ve Nesnellik</w:t>
      </w:r>
      <w:r w:rsidRPr="00DD585A">
        <w:rPr>
          <w:color w:val="231F20"/>
          <w:w w:val="89"/>
          <w:szCs w:val="24"/>
        </w:rPr>
        <w:t xml:space="preserve"> </w:t>
      </w:r>
      <w:r w:rsidRPr="00DD585A">
        <w:rPr>
          <w:color w:val="231F20"/>
          <w:w w:val="90"/>
          <w:szCs w:val="24"/>
        </w:rPr>
        <w:t>olarak ifade edilebilir.</w:t>
      </w:r>
    </w:p>
    <w:p w:rsidR="00DD585A" w:rsidRPr="00DD585A" w:rsidRDefault="00DD585A" w:rsidP="00DD585A">
      <w:pPr>
        <w:pStyle w:val="GvdeMetni"/>
        <w:kinsoku w:val="0"/>
        <w:overflowPunct w:val="0"/>
        <w:spacing w:after="0" w:line="284" w:lineRule="auto"/>
        <w:ind w:right="109" w:firstLine="360"/>
        <w:rPr>
          <w:szCs w:val="24"/>
        </w:rPr>
      </w:pPr>
    </w:p>
    <w:p w:rsidR="00DD585A" w:rsidRPr="00DD585A" w:rsidRDefault="00DD585A" w:rsidP="00DD585A">
      <w:pPr>
        <w:pStyle w:val="Balk9"/>
        <w:numPr>
          <w:ilvl w:val="0"/>
          <w:numId w:val="0"/>
        </w:numPr>
        <w:kinsoku w:val="0"/>
        <w:overflowPunct w:val="0"/>
        <w:spacing w:before="0" w:after="0" w:line="258" w:lineRule="exact"/>
        <w:ind w:left="360" w:right="109"/>
        <w:rPr>
          <w:rFonts w:ascii="Book Antiqua" w:hAnsi="Book Antiqua" w:cs="Times New Roman"/>
          <w:b/>
          <w:bCs/>
          <w:color w:val="000000"/>
          <w:sz w:val="24"/>
          <w:szCs w:val="24"/>
        </w:rPr>
      </w:pPr>
      <w:r w:rsidRPr="00DD585A">
        <w:rPr>
          <w:rFonts w:ascii="Book Antiqua" w:hAnsi="Book Antiqua" w:cs="Times New Roman"/>
          <w:b/>
          <w:color w:val="231F20"/>
          <w:w w:val="90"/>
          <w:sz w:val="24"/>
          <w:szCs w:val="24"/>
        </w:rPr>
        <w:t>Belirtilen temel ilkeler ve veri analiz yöntemleri doğrultusunda Öksüt İlkokulu Müdürlüğü 2024- 2028</w:t>
      </w:r>
      <w:r w:rsidRPr="00DD585A">
        <w:rPr>
          <w:rFonts w:ascii="Book Antiqua" w:hAnsi="Book Antiqua" w:cs="Times New Roman"/>
          <w:b/>
          <w:color w:val="231F20"/>
          <w:w w:val="98"/>
          <w:sz w:val="24"/>
          <w:szCs w:val="24"/>
        </w:rPr>
        <w:t xml:space="preserve"> </w:t>
      </w:r>
      <w:r w:rsidRPr="00DD585A">
        <w:rPr>
          <w:rFonts w:ascii="Book Antiqua" w:hAnsi="Book Antiqua" w:cs="Times New Roman"/>
          <w:b/>
          <w:color w:val="231F20"/>
          <w:w w:val="90"/>
          <w:sz w:val="24"/>
          <w:szCs w:val="24"/>
        </w:rPr>
        <w:t>Stratejik Planı İzleme ve Değerlendirme Modeli’nin çerçevesini;</w:t>
      </w:r>
    </w:p>
    <w:p w:rsidR="00DD585A" w:rsidRPr="00DD585A" w:rsidRDefault="00DD585A" w:rsidP="00DD585A">
      <w:pPr>
        <w:kinsoku w:val="0"/>
        <w:overflowPunct w:val="0"/>
        <w:spacing w:after="0" w:line="160" w:lineRule="exact"/>
        <w:rPr>
          <w:rFonts w:ascii="Book Antiqua" w:hAnsi="Book Antiqua"/>
        </w:rPr>
      </w:pPr>
    </w:p>
    <w:p w:rsidR="00DD585A" w:rsidRPr="00DD585A" w:rsidRDefault="00DD585A" w:rsidP="00B85D8D">
      <w:pPr>
        <w:pStyle w:val="GvdeMetni"/>
        <w:widowControl w:val="0"/>
        <w:numPr>
          <w:ilvl w:val="0"/>
          <w:numId w:val="18"/>
        </w:numPr>
        <w:tabs>
          <w:tab w:val="left" w:pos="301"/>
        </w:tabs>
        <w:kinsoku w:val="0"/>
        <w:overflowPunct w:val="0"/>
        <w:autoSpaceDE w:val="0"/>
        <w:autoSpaceDN w:val="0"/>
        <w:adjustRightInd w:val="0"/>
        <w:spacing w:after="0" w:line="240" w:lineRule="auto"/>
        <w:ind w:left="301" w:right="78"/>
        <w:rPr>
          <w:color w:val="000000"/>
          <w:szCs w:val="24"/>
        </w:rPr>
      </w:pPr>
      <w:r w:rsidRPr="00DD585A">
        <w:rPr>
          <w:color w:val="231F20"/>
          <w:w w:val="95"/>
          <w:szCs w:val="24"/>
        </w:rPr>
        <w:t>Performans göstergeleri ve stratejiler bazında gerçekleşme durumlarının belirlenmesi,</w:t>
      </w:r>
    </w:p>
    <w:p w:rsidR="00DD585A" w:rsidRPr="00DD585A" w:rsidRDefault="00DD585A" w:rsidP="00DD585A">
      <w:pPr>
        <w:kinsoku w:val="0"/>
        <w:overflowPunct w:val="0"/>
        <w:spacing w:after="0" w:line="160" w:lineRule="exact"/>
        <w:rPr>
          <w:rFonts w:ascii="Book Antiqua" w:hAnsi="Book Antiqua"/>
        </w:rPr>
      </w:pPr>
    </w:p>
    <w:p w:rsidR="00DD585A" w:rsidRPr="00DD585A" w:rsidRDefault="00DD585A" w:rsidP="00B85D8D">
      <w:pPr>
        <w:pStyle w:val="GvdeMetni"/>
        <w:widowControl w:val="0"/>
        <w:numPr>
          <w:ilvl w:val="0"/>
          <w:numId w:val="18"/>
        </w:numPr>
        <w:tabs>
          <w:tab w:val="left" w:pos="301"/>
        </w:tabs>
        <w:kinsoku w:val="0"/>
        <w:overflowPunct w:val="0"/>
        <w:autoSpaceDE w:val="0"/>
        <w:autoSpaceDN w:val="0"/>
        <w:adjustRightInd w:val="0"/>
        <w:spacing w:after="0" w:line="240" w:lineRule="auto"/>
        <w:ind w:left="301" w:right="-205"/>
        <w:rPr>
          <w:color w:val="000000"/>
          <w:szCs w:val="24"/>
        </w:rPr>
      </w:pPr>
      <w:r w:rsidRPr="00DD585A">
        <w:rPr>
          <w:color w:val="231F20"/>
          <w:w w:val="95"/>
          <w:szCs w:val="24"/>
        </w:rPr>
        <w:t>Performans göstergelerinin gerçekleşme durumlarının hedeflerle kıyaslanması,</w:t>
      </w:r>
    </w:p>
    <w:p w:rsidR="00DD585A" w:rsidRPr="00DD585A" w:rsidRDefault="00DD585A" w:rsidP="00DD585A">
      <w:pPr>
        <w:kinsoku w:val="0"/>
        <w:overflowPunct w:val="0"/>
        <w:spacing w:after="0" w:line="160" w:lineRule="exact"/>
        <w:rPr>
          <w:rFonts w:ascii="Book Antiqua" w:hAnsi="Book Antiqua"/>
        </w:rPr>
      </w:pPr>
    </w:p>
    <w:p w:rsidR="00DD585A" w:rsidRPr="00DD585A" w:rsidRDefault="00DD585A" w:rsidP="00B85D8D">
      <w:pPr>
        <w:pStyle w:val="GvdeMetni"/>
        <w:widowControl w:val="0"/>
        <w:numPr>
          <w:ilvl w:val="0"/>
          <w:numId w:val="18"/>
        </w:numPr>
        <w:tabs>
          <w:tab w:val="left" w:pos="301"/>
        </w:tabs>
        <w:kinsoku w:val="0"/>
        <w:overflowPunct w:val="0"/>
        <w:autoSpaceDE w:val="0"/>
        <w:autoSpaceDN w:val="0"/>
        <w:adjustRightInd w:val="0"/>
        <w:spacing w:after="0" w:line="240" w:lineRule="auto"/>
        <w:ind w:left="301" w:right="1267"/>
        <w:rPr>
          <w:color w:val="000000"/>
          <w:szCs w:val="24"/>
        </w:rPr>
      </w:pPr>
      <w:r w:rsidRPr="00DD585A">
        <w:rPr>
          <w:color w:val="231F20"/>
          <w:w w:val="90"/>
          <w:szCs w:val="24"/>
        </w:rPr>
        <w:t>Stratejiler kapsamında yürütülen faaliyetlerin Bakanlık faaliyet alanlarına dağılımının belirlenmesi,</w:t>
      </w:r>
    </w:p>
    <w:p w:rsidR="00DD585A" w:rsidRPr="00DD585A" w:rsidRDefault="00DD585A" w:rsidP="00DD585A">
      <w:pPr>
        <w:kinsoku w:val="0"/>
        <w:overflowPunct w:val="0"/>
        <w:spacing w:after="0" w:line="160" w:lineRule="exact"/>
        <w:rPr>
          <w:rFonts w:ascii="Book Antiqua" w:hAnsi="Book Antiqua"/>
        </w:rPr>
      </w:pPr>
    </w:p>
    <w:p w:rsidR="00DD585A" w:rsidRPr="00DD585A" w:rsidRDefault="00DD585A" w:rsidP="00B85D8D">
      <w:pPr>
        <w:pStyle w:val="GvdeMetni"/>
        <w:widowControl w:val="0"/>
        <w:numPr>
          <w:ilvl w:val="0"/>
          <w:numId w:val="18"/>
        </w:numPr>
        <w:tabs>
          <w:tab w:val="left" w:pos="301"/>
        </w:tabs>
        <w:kinsoku w:val="0"/>
        <w:overflowPunct w:val="0"/>
        <w:autoSpaceDE w:val="0"/>
        <w:autoSpaceDN w:val="0"/>
        <w:adjustRightInd w:val="0"/>
        <w:spacing w:after="0" w:line="240" w:lineRule="auto"/>
        <w:ind w:left="301" w:right="78"/>
        <w:rPr>
          <w:color w:val="000000"/>
          <w:szCs w:val="24"/>
        </w:rPr>
      </w:pPr>
      <w:r w:rsidRPr="00DD585A">
        <w:rPr>
          <w:color w:val="231F20"/>
          <w:w w:val="90"/>
          <w:szCs w:val="24"/>
        </w:rPr>
        <w:t>Sonuçların raporlanması ve paydaşlarla paylaşımı,</w:t>
      </w:r>
    </w:p>
    <w:p w:rsidR="00DD585A" w:rsidRPr="00DD585A" w:rsidRDefault="00DD585A" w:rsidP="00DD585A">
      <w:pPr>
        <w:kinsoku w:val="0"/>
        <w:overflowPunct w:val="0"/>
        <w:spacing w:after="0" w:line="160" w:lineRule="exact"/>
        <w:rPr>
          <w:rFonts w:ascii="Book Antiqua" w:hAnsi="Book Antiqua"/>
        </w:rPr>
      </w:pPr>
    </w:p>
    <w:p w:rsidR="00DD585A" w:rsidRPr="00DD585A" w:rsidRDefault="00DD585A" w:rsidP="00B85D8D">
      <w:pPr>
        <w:pStyle w:val="GvdeMetni"/>
        <w:widowControl w:val="0"/>
        <w:numPr>
          <w:ilvl w:val="0"/>
          <w:numId w:val="18"/>
        </w:numPr>
        <w:tabs>
          <w:tab w:val="left" w:pos="301"/>
        </w:tabs>
        <w:kinsoku w:val="0"/>
        <w:overflowPunct w:val="0"/>
        <w:autoSpaceDE w:val="0"/>
        <w:autoSpaceDN w:val="0"/>
        <w:adjustRightInd w:val="0"/>
        <w:spacing w:after="0" w:line="240" w:lineRule="auto"/>
        <w:ind w:left="301" w:right="362"/>
        <w:rPr>
          <w:color w:val="000000"/>
          <w:szCs w:val="24"/>
        </w:rPr>
      </w:pPr>
      <w:r w:rsidRPr="00DD585A">
        <w:rPr>
          <w:color w:val="231F20"/>
          <w:w w:val="95"/>
          <w:szCs w:val="24"/>
        </w:rPr>
        <w:t>Hedeflerden sapmaların nedenlerinin araştırılması,</w:t>
      </w:r>
    </w:p>
    <w:p w:rsidR="00DD585A" w:rsidRPr="00DD585A" w:rsidRDefault="00DD585A" w:rsidP="00DD585A">
      <w:pPr>
        <w:kinsoku w:val="0"/>
        <w:overflowPunct w:val="0"/>
        <w:spacing w:after="0" w:line="160" w:lineRule="exact"/>
        <w:rPr>
          <w:rFonts w:ascii="Book Antiqua" w:hAnsi="Book Antiqua"/>
        </w:rPr>
      </w:pPr>
    </w:p>
    <w:p w:rsidR="00DD585A" w:rsidRPr="00DD585A" w:rsidRDefault="00DD585A" w:rsidP="00B85D8D">
      <w:pPr>
        <w:widowControl w:val="0"/>
        <w:numPr>
          <w:ilvl w:val="0"/>
          <w:numId w:val="18"/>
        </w:numPr>
        <w:tabs>
          <w:tab w:val="left" w:pos="301"/>
        </w:tabs>
        <w:kinsoku w:val="0"/>
        <w:overflowPunct w:val="0"/>
        <w:autoSpaceDE w:val="0"/>
        <w:autoSpaceDN w:val="0"/>
        <w:adjustRightInd w:val="0"/>
        <w:spacing w:after="0" w:line="240" w:lineRule="auto"/>
        <w:ind w:left="301" w:right="362"/>
        <w:rPr>
          <w:rFonts w:ascii="Book Antiqua" w:hAnsi="Book Antiqua"/>
          <w:color w:val="000000"/>
        </w:rPr>
      </w:pPr>
      <w:r w:rsidRPr="00DD585A">
        <w:rPr>
          <w:rFonts w:ascii="Book Antiqua" w:hAnsi="Book Antiqua"/>
          <w:color w:val="231F20"/>
          <w:w w:val="90"/>
        </w:rPr>
        <w:t xml:space="preserve">Alternatiflerin ve çözüm önerilerinin geliştirilmesi </w:t>
      </w:r>
      <w:r w:rsidRPr="00DD585A">
        <w:rPr>
          <w:rFonts w:ascii="Book Antiqua" w:hAnsi="Book Antiqua"/>
          <w:bCs/>
          <w:color w:val="231F20"/>
          <w:w w:val="90"/>
        </w:rPr>
        <w:t>süreçleri oluşturmaktadır.</w:t>
      </w:r>
    </w:p>
    <w:p w:rsidR="00DD585A" w:rsidRDefault="00DD585A" w:rsidP="00DD585A">
      <w:pPr>
        <w:rPr>
          <w:lang w:eastAsia="en-US"/>
        </w:rPr>
      </w:pPr>
    </w:p>
    <w:p w:rsidR="00B85D8D" w:rsidRDefault="00B85D8D" w:rsidP="00DD585A">
      <w:pPr>
        <w:rPr>
          <w:lang w:eastAsia="en-US"/>
        </w:rPr>
      </w:pPr>
    </w:p>
    <w:p w:rsidR="00B85D8D" w:rsidRPr="00DD585A" w:rsidRDefault="00B85D8D" w:rsidP="00DD585A">
      <w:pPr>
        <w:rPr>
          <w:lang w:eastAsia="en-US"/>
        </w:rPr>
      </w:pPr>
    </w:p>
    <w:p w:rsidR="00E15245" w:rsidRPr="00E15245" w:rsidRDefault="00E15245" w:rsidP="00EB668B">
      <w:pPr>
        <w:pStyle w:val="Balk2"/>
        <w:numPr>
          <w:ilvl w:val="0"/>
          <w:numId w:val="0"/>
        </w:numPr>
        <w:spacing w:after="0"/>
        <w:ind w:left="360"/>
        <w:rPr>
          <w:rFonts w:eastAsia="Calibri" w:cs="Arial"/>
          <w:color w:val="auto"/>
          <w:sz w:val="24"/>
          <w:szCs w:val="22"/>
        </w:rPr>
      </w:pPr>
      <w:bookmarkStart w:id="163" w:name="_Toc533002171"/>
      <w:bookmarkStart w:id="164" w:name="_Toc11922042"/>
      <w:r w:rsidRPr="00E15245">
        <w:t>İzleme ve Değerlendirme Sürecinin İşleyişi</w:t>
      </w:r>
      <w:bookmarkEnd w:id="163"/>
      <w:bookmarkEnd w:id="164"/>
    </w:p>
    <w:p w:rsidR="00B85D8D" w:rsidRPr="00B85D8D" w:rsidRDefault="00B85D8D" w:rsidP="00B85D8D">
      <w:pPr>
        <w:pStyle w:val="GvdeMetni"/>
        <w:kinsoku w:val="0"/>
        <w:overflowPunct w:val="0"/>
        <w:spacing w:line="284" w:lineRule="auto"/>
        <w:ind w:right="109" w:firstLine="708"/>
        <w:rPr>
          <w:rFonts w:ascii="Times New Roman" w:hAnsi="Times New Roman"/>
          <w:color w:val="000000"/>
          <w:szCs w:val="24"/>
        </w:rPr>
      </w:pPr>
      <w:r w:rsidRPr="006E7052">
        <w:rPr>
          <w:rFonts w:ascii="Times New Roman" w:hAnsi="Times New Roman"/>
          <w:color w:val="231F20"/>
          <w:szCs w:val="24"/>
        </w:rPr>
        <w:t xml:space="preserve">İzleme ve değerlendirme sürecinin işleyişi ana hatları ile aşağıdaki şekilde özetlenmiştir. </w:t>
      </w:r>
      <w:r>
        <w:rPr>
          <w:rFonts w:ascii="Times New Roman" w:hAnsi="Times New Roman"/>
          <w:color w:val="231F20"/>
        </w:rPr>
        <w:t>Öksüt İlkokulu</w:t>
      </w:r>
      <w:r w:rsidRPr="006E7052">
        <w:rPr>
          <w:rFonts w:ascii="Times New Roman" w:hAnsi="Times New Roman"/>
          <w:color w:val="231F20"/>
        </w:rPr>
        <w:t xml:space="preserve"> Müdürlüğü</w:t>
      </w:r>
      <w:r>
        <w:rPr>
          <w:rFonts w:ascii="Times New Roman" w:hAnsi="Times New Roman"/>
          <w:color w:val="231F20"/>
          <w:szCs w:val="24"/>
        </w:rPr>
        <w:t xml:space="preserve"> 2024- </w:t>
      </w:r>
      <w:r w:rsidRPr="006E7052">
        <w:rPr>
          <w:rFonts w:ascii="Times New Roman" w:hAnsi="Times New Roman"/>
          <w:color w:val="231F20"/>
          <w:szCs w:val="24"/>
        </w:rPr>
        <w:t xml:space="preserve">2028 Stratejik Planı’nda yer alan performans göstergelerinin gerçekleşme durumlarının tespiti yılda iki kez yapılacaktır.  Ara izleme olarak nitelendirilebilecek yılın ilk altı aylık dönemini kapsayan birinci izleme kapsamında, </w:t>
      </w:r>
      <w:r>
        <w:rPr>
          <w:rFonts w:ascii="Times New Roman" w:hAnsi="Times New Roman"/>
          <w:color w:val="231F20"/>
        </w:rPr>
        <w:t>Öksüt İlkokulu</w:t>
      </w:r>
      <w:r w:rsidRPr="006E7052">
        <w:rPr>
          <w:rFonts w:ascii="Times New Roman" w:hAnsi="Times New Roman"/>
          <w:color w:val="231F20"/>
        </w:rPr>
        <w:t xml:space="preserve"> Müdürlüğü</w:t>
      </w:r>
      <w:r>
        <w:rPr>
          <w:rFonts w:ascii="Times New Roman" w:hAnsi="Times New Roman"/>
          <w:color w:val="231F20"/>
        </w:rPr>
        <w:t>,</w:t>
      </w:r>
      <w:r w:rsidRPr="006E7052">
        <w:rPr>
          <w:rFonts w:ascii="Times New Roman" w:hAnsi="Times New Roman"/>
          <w:color w:val="231F20"/>
        </w:rPr>
        <w:t xml:space="preserve"> </w:t>
      </w:r>
      <w:r>
        <w:rPr>
          <w:rFonts w:ascii="Times New Roman" w:hAnsi="Times New Roman"/>
          <w:color w:val="231F20"/>
        </w:rPr>
        <w:t>Öksüt İlkokulu</w:t>
      </w:r>
      <w:r w:rsidRPr="006E7052">
        <w:rPr>
          <w:rFonts w:ascii="Times New Roman" w:hAnsi="Times New Roman"/>
          <w:color w:val="231F20"/>
        </w:rPr>
        <w:t xml:space="preserve"> Müdürlüğü</w:t>
      </w:r>
      <w:r w:rsidRPr="006E7052">
        <w:rPr>
          <w:rFonts w:ascii="Times New Roman" w:hAnsi="Times New Roman"/>
          <w:color w:val="231F20"/>
          <w:szCs w:val="24"/>
        </w:rPr>
        <w:t xml:space="preserve"> Stratejik Plan İzleme ve Değerlendirme Modülü vasıtasıyla, Strateji Geliştirme Başkanlığı tarafından harcama birimlerinden sorumlu oldukları performans göstergeleri ve stratejiler ile ilgili gerçekleşme durumlarına ilişkin veriler toplanarak </w:t>
      </w:r>
      <w:proofErr w:type="gramStart"/>
      <w:r w:rsidRPr="006E7052">
        <w:rPr>
          <w:rFonts w:ascii="Times New Roman" w:hAnsi="Times New Roman"/>
          <w:color w:val="231F20"/>
          <w:szCs w:val="24"/>
        </w:rPr>
        <w:t>konsolide</w:t>
      </w:r>
      <w:proofErr w:type="gramEnd"/>
      <w:r w:rsidRPr="006E7052">
        <w:rPr>
          <w:rFonts w:ascii="Times New Roman" w:hAnsi="Times New Roman"/>
          <w:color w:val="231F20"/>
          <w:szCs w:val="24"/>
        </w:rPr>
        <w:t xml:space="preserve"> edilecektir. Performans hedeflerinin gerçekleşme durumları hakkında hazırlanan “</w:t>
      </w:r>
      <w:r>
        <w:rPr>
          <w:rFonts w:ascii="Times New Roman" w:hAnsi="Times New Roman"/>
          <w:color w:val="231F20"/>
          <w:szCs w:val="24"/>
        </w:rPr>
        <w:t>Stratejik Plan İzleme Raporu” ilçe m</w:t>
      </w:r>
      <w:r w:rsidRPr="006E7052">
        <w:rPr>
          <w:rFonts w:ascii="Times New Roman" w:hAnsi="Times New Roman"/>
          <w:color w:val="231F20"/>
          <w:szCs w:val="24"/>
        </w:rPr>
        <w:t>illî eğitim müdürü ve yardımcıları, birim amirleri ve kurum içi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rsidR="00B85D8D" w:rsidRPr="00D85AD8" w:rsidRDefault="00B85D8D" w:rsidP="00B85D8D">
      <w:pPr>
        <w:kinsoku w:val="0"/>
        <w:overflowPunct w:val="0"/>
        <w:ind w:left="989" w:right="989"/>
        <w:jc w:val="center"/>
      </w:pPr>
      <w:r>
        <w:rPr>
          <w:b/>
          <w:bCs/>
          <w:iCs/>
          <w:noProof/>
          <w:color w:val="58595B"/>
        </w:rPr>
        <w:drawing>
          <wp:anchor distT="0" distB="0" distL="114300" distR="114300" simplePos="0" relativeHeight="251682816" behindDoc="0" locked="0" layoutInCell="1" allowOverlap="1">
            <wp:simplePos x="0" y="0"/>
            <wp:positionH relativeFrom="margin">
              <wp:align>center</wp:align>
            </wp:positionH>
            <wp:positionV relativeFrom="margin">
              <wp:posOffset>3634740</wp:posOffset>
            </wp:positionV>
            <wp:extent cx="5334000" cy="4401820"/>
            <wp:effectExtent l="19050" t="0" r="0" b="0"/>
            <wp:wrapSquare wrapText="bothSides"/>
            <wp:docPr id="184" name="Resi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34000" cy="4401820"/>
                    </a:xfrm>
                    <a:prstGeom prst="rect">
                      <a:avLst/>
                    </a:prstGeom>
                  </pic:spPr>
                </pic:pic>
              </a:graphicData>
            </a:graphic>
          </wp:anchor>
        </w:drawing>
      </w:r>
      <w:r w:rsidRPr="00D85AD8">
        <w:rPr>
          <w:b/>
          <w:bCs/>
          <w:iCs/>
          <w:color w:val="58595B"/>
          <w:w w:val="85"/>
        </w:rPr>
        <w:t xml:space="preserve">Şekil 4: </w:t>
      </w:r>
      <w:r w:rsidRPr="00D85AD8">
        <w:rPr>
          <w:iCs/>
          <w:color w:val="58595B"/>
          <w:w w:val="85"/>
        </w:rPr>
        <w:t>İzleme ve Değerle</w:t>
      </w:r>
      <w:r>
        <w:rPr>
          <w:iCs/>
          <w:color w:val="58595B"/>
          <w:w w:val="85"/>
        </w:rPr>
        <w:t xml:space="preserve">ndirme </w:t>
      </w:r>
      <w:r w:rsidRPr="00D85AD8">
        <w:rPr>
          <w:iCs/>
          <w:color w:val="58595B"/>
          <w:w w:val="85"/>
        </w:rPr>
        <w:t>Bilgilendirme Süreci</w:t>
      </w:r>
    </w:p>
    <w:p w:rsidR="00B85D8D" w:rsidRPr="005239C7" w:rsidRDefault="00B85D8D" w:rsidP="00B85D8D">
      <w:pPr>
        <w:kinsoku w:val="0"/>
        <w:overflowPunct w:val="0"/>
        <w:spacing w:line="200" w:lineRule="exact"/>
        <w:sectPr w:rsidR="00B85D8D" w:rsidRPr="005239C7" w:rsidSect="00B85D8D">
          <w:footerReference w:type="default" r:id="rId47"/>
          <w:type w:val="oddPage"/>
          <w:pgSz w:w="11906" w:h="16838" w:code="9"/>
          <w:pgMar w:top="1040" w:right="740" w:bottom="580" w:left="740" w:header="0" w:footer="381" w:gutter="0"/>
          <w:cols w:space="708" w:equalWidth="0">
            <w:col w:w="9576"/>
          </w:cols>
          <w:noEndnote/>
        </w:sectPr>
      </w:pPr>
    </w:p>
    <w:p w:rsidR="00712525" w:rsidRDefault="00712525" w:rsidP="00EB668B">
      <w:pPr>
        <w:spacing w:after="0"/>
        <w:ind w:firstLine="709"/>
        <w:rPr>
          <w:rFonts w:ascii="Book Antiqua" w:hAnsi="Book Antiqua"/>
        </w:rPr>
      </w:pPr>
    </w:p>
    <w:p w:rsidR="00712525" w:rsidRDefault="00712525" w:rsidP="00EB668B">
      <w:pPr>
        <w:spacing w:after="0"/>
        <w:ind w:firstLine="709"/>
        <w:rPr>
          <w:rFonts w:ascii="Book Antiqua" w:hAnsi="Book Antiqua"/>
        </w:rPr>
      </w:pPr>
    </w:p>
    <w:p w:rsidR="008B2B4A" w:rsidRPr="00314320" w:rsidRDefault="008B2B4A" w:rsidP="008B2B4A">
      <w:pPr>
        <w:pStyle w:val="Stil2"/>
        <w:rPr>
          <w:b/>
          <w:bCs/>
          <w:i w:val="0"/>
          <w:color w:val="000000"/>
        </w:rPr>
      </w:pPr>
      <w:bookmarkStart w:id="165" w:name="_Toc161998207"/>
      <w:r w:rsidRPr="00314320">
        <w:rPr>
          <w:b/>
          <w:i w:val="0"/>
          <w:w w:val="95"/>
        </w:rPr>
        <w:t>PERFORMANS GÖSTERGELERİ</w:t>
      </w:r>
      <w:bookmarkEnd w:id="165"/>
    </w:p>
    <w:p w:rsidR="008B2B4A" w:rsidRPr="005239C7" w:rsidRDefault="008B2B4A" w:rsidP="008B2B4A">
      <w:pPr>
        <w:kinsoku w:val="0"/>
        <w:overflowPunct w:val="0"/>
        <w:spacing w:line="200" w:lineRule="exact"/>
      </w:pPr>
    </w:p>
    <w:p w:rsidR="008B2B4A" w:rsidRDefault="008B2B4A" w:rsidP="008B2B4A">
      <w:pPr>
        <w:pStyle w:val="GvdeMetni"/>
        <w:kinsoku w:val="0"/>
        <w:overflowPunct w:val="0"/>
        <w:spacing w:line="284" w:lineRule="auto"/>
        <w:ind w:right="109" w:firstLine="708"/>
        <w:rPr>
          <w:rFonts w:ascii="Times New Roman" w:hAnsi="Times New Roman"/>
          <w:color w:val="231F20"/>
          <w:szCs w:val="24"/>
        </w:rPr>
      </w:pPr>
      <w:r w:rsidRPr="006E7052">
        <w:rPr>
          <w:rFonts w:ascii="Times New Roman" w:hAnsi="Times New Roman"/>
          <w:color w:val="231F20"/>
          <w:szCs w:val="24"/>
        </w:rPr>
        <w:t>MEB 2024-</w:t>
      </w:r>
      <w:r>
        <w:rPr>
          <w:rFonts w:ascii="Times New Roman" w:hAnsi="Times New Roman"/>
          <w:color w:val="231F20"/>
          <w:szCs w:val="24"/>
        </w:rPr>
        <w:t xml:space="preserve"> </w:t>
      </w:r>
      <w:r w:rsidRPr="006E7052">
        <w:rPr>
          <w:rFonts w:ascii="Times New Roman" w:hAnsi="Times New Roman"/>
          <w:color w:val="231F20"/>
          <w:szCs w:val="24"/>
        </w:rPr>
        <w:t>2028 Stratejik Planı’nda belirlenen hedeflere ne ölçüde ulaşıldığını ortaya koyabilecek yeterli sayıda ve nitelikte performans göstergeleri kullanılmıştır. Stratejik planda, izleme ve değerlendirme faaliyetlerinin etkili bir şekilde gerçekleştirilmesi için performans göstergelerinden yararlanılmıştır. Performans göstergelerinin izlenmesinde standartlaşmanın sağlanması ve güvenirliğin temin edilmesi önemli bir konudur. Bu sebeple performans göstergelerinin kimlik kartı olarak nitelendirilebilecek “Performans Göstergesi Kartı” geliştirilmiştir. Bakanlığımıza özgü geliştirilen performans göstergesi kartı ile her bir performans göstergesinin kavramsal çerçevesi, veri kaynağı, kapsamı, veri temin dönemi, hesaplama yöntemi gibi bilgiler kayıt altına alınarak gösterge bilgi tablosunda toplanmıştır. Bu yolla performans göstergelerine ilişkin izleme verilerinin güvenirliğinin ve karşılaştırılabilirliğinin güvence altına alınması sağlanmıştır.</w:t>
      </w:r>
    </w:p>
    <w:tbl>
      <w:tblPr>
        <w:tblW w:w="10201" w:type="dxa"/>
        <w:tblInd w:w="-5" w:type="dxa"/>
        <w:tblCellMar>
          <w:left w:w="70" w:type="dxa"/>
          <w:right w:w="70" w:type="dxa"/>
        </w:tblCellMar>
        <w:tblLook w:val="04A0"/>
      </w:tblPr>
      <w:tblGrid>
        <w:gridCol w:w="1029"/>
        <w:gridCol w:w="1029"/>
        <w:gridCol w:w="1074"/>
        <w:gridCol w:w="1074"/>
        <w:gridCol w:w="941"/>
        <w:gridCol w:w="996"/>
        <w:gridCol w:w="941"/>
        <w:gridCol w:w="1074"/>
        <w:gridCol w:w="1074"/>
        <w:gridCol w:w="969"/>
      </w:tblGrid>
      <w:tr w:rsidR="008B2B4A" w:rsidRPr="000C7816" w:rsidTr="00FC2B72">
        <w:trPr>
          <w:trHeight w:val="1675"/>
        </w:trPr>
        <w:tc>
          <w:tcPr>
            <w:tcW w:w="1029" w:type="dxa"/>
            <w:vMerge w:val="restart"/>
            <w:tcBorders>
              <w:top w:val="single" w:sz="4" w:space="0" w:color="auto"/>
              <w:left w:val="single" w:sz="4" w:space="0" w:color="auto"/>
              <w:bottom w:val="single" w:sz="4" w:space="0" w:color="auto"/>
              <w:right w:val="single" w:sz="4" w:space="0" w:color="auto"/>
            </w:tcBorders>
            <w:shd w:val="clear" w:color="000000" w:fill="FF5050"/>
            <w:noWrap/>
            <w:textDirection w:val="btLr"/>
            <w:vAlign w:val="center"/>
            <w:hideMark/>
          </w:tcPr>
          <w:p w:rsidR="008B2B4A" w:rsidRPr="00416DB9" w:rsidRDefault="008B2B4A" w:rsidP="00FC2B72">
            <w:pPr>
              <w:jc w:val="center"/>
              <w:rPr>
                <w:color w:val="000000"/>
                <w:sz w:val="20"/>
                <w:szCs w:val="20"/>
              </w:rPr>
            </w:pPr>
            <w:r w:rsidRPr="00416DB9">
              <w:rPr>
                <w:color w:val="000000"/>
                <w:sz w:val="20"/>
                <w:szCs w:val="20"/>
              </w:rPr>
              <w:t>HEDEFLER</w:t>
            </w:r>
          </w:p>
        </w:tc>
        <w:tc>
          <w:tcPr>
            <w:tcW w:w="102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8B2B4A" w:rsidRPr="00416DB9" w:rsidRDefault="008B2B4A" w:rsidP="00FC2B72">
            <w:pPr>
              <w:jc w:val="center"/>
              <w:rPr>
                <w:color w:val="000000"/>
                <w:sz w:val="20"/>
                <w:szCs w:val="20"/>
              </w:rPr>
            </w:pPr>
            <w:r w:rsidRPr="005B665C">
              <w:rPr>
                <w:color w:val="000000"/>
                <w:sz w:val="20"/>
                <w:szCs w:val="20"/>
              </w:rPr>
              <w:t>Okul Müdür Yardımcısı</w:t>
            </w:r>
          </w:p>
        </w:tc>
        <w:tc>
          <w:tcPr>
            <w:tcW w:w="1074"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8B2B4A" w:rsidRPr="00416DB9" w:rsidRDefault="008B2B4A" w:rsidP="00FC2B72">
            <w:pPr>
              <w:jc w:val="center"/>
              <w:rPr>
                <w:color w:val="000000"/>
                <w:sz w:val="20"/>
                <w:szCs w:val="20"/>
              </w:rPr>
            </w:pPr>
            <w:r w:rsidRPr="00416DB9">
              <w:rPr>
                <w:color w:val="000000"/>
                <w:sz w:val="20"/>
                <w:szCs w:val="20"/>
              </w:rPr>
              <w:t>Rehberlik ve Psikolojik Danışma Hizmetleri Yürütme Komisyonu</w:t>
            </w:r>
          </w:p>
        </w:tc>
        <w:tc>
          <w:tcPr>
            <w:tcW w:w="1074"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8B2B4A" w:rsidRPr="00416DB9" w:rsidRDefault="008B2B4A" w:rsidP="00FC2B72">
            <w:pPr>
              <w:jc w:val="center"/>
              <w:rPr>
                <w:color w:val="000000"/>
                <w:sz w:val="20"/>
                <w:szCs w:val="20"/>
              </w:rPr>
            </w:pPr>
            <w:r w:rsidRPr="00416DB9">
              <w:rPr>
                <w:color w:val="000000"/>
                <w:sz w:val="20"/>
                <w:szCs w:val="20"/>
              </w:rPr>
              <w:t>İYEP Komisyonu</w:t>
            </w:r>
          </w:p>
        </w:tc>
        <w:tc>
          <w:tcPr>
            <w:tcW w:w="941"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8B2B4A" w:rsidRPr="00416DB9" w:rsidRDefault="008B2B4A" w:rsidP="00FC2B72">
            <w:pPr>
              <w:jc w:val="center"/>
              <w:rPr>
                <w:color w:val="000000"/>
                <w:sz w:val="20"/>
                <w:szCs w:val="20"/>
              </w:rPr>
            </w:pPr>
            <w:r w:rsidRPr="00416DB9">
              <w:rPr>
                <w:color w:val="000000"/>
                <w:sz w:val="20"/>
                <w:szCs w:val="20"/>
              </w:rPr>
              <w:t>Sağlıklı Beslenme ve Hareketli Yaşam Ekibi</w:t>
            </w:r>
          </w:p>
        </w:tc>
        <w:tc>
          <w:tcPr>
            <w:tcW w:w="996"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8B2B4A" w:rsidRPr="00416DB9" w:rsidRDefault="008B2B4A" w:rsidP="00FC2B72">
            <w:pPr>
              <w:jc w:val="center"/>
              <w:rPr>
                <w:color w:val="000000"/>
                <w:sz w:val="20"/>
                <w:szCs w:val="20"/>
              </w:rPr>
            </w:pPr>
            <w:r w:rsidRPr="00416DB9">
              <w:rPr>
                <w:color w:val="000000"/>
                <w:sz w:val="20"/>
                <w:szCs w:val="20"/>
              </w:rPr>
              <w:t>Sosyal Etkinlikler Yürütme Kurulu</w:t>
            </w:r>
          </w:p>
        </w:tc>
        <w:tc>
          <w:tcPr>
            <w:tcW w:w="941"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8B2B4A" w:rsidRPr="00416DB9" w:rsidRDefault="008B2B4A" w:rsidP="00FC2B72">
            <w:pPr>
              <w:jc w:val="center"/>
              <w:rPr>
                <w:color w:val="000000"/>
                <w:sz w:val="20"/>
                <w:szCs w:val="20"/>
              </w:rPr>
            </w:pPr>
            <w:r w:rsidRPr="00416DB9">
              <w:rPr>
                <w:color w:val="000000"/>
                <w:sz w:val="20"/>
                <w:szCs w:val="20"/>
              </w:rPr>
              <w:t>Okul Aile Birliği Yönetim Kurulu</w:t>
            </w:r>
          </w:p>
        </w:tc>
        <w:tc>
          <w:tcPr>
            <w:tcW w:w="1074"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8B2B4A" w:rsidRPr="00416DB9" w:rsidRDefault="008B2B4A" w:rsidP="00FC2B72">
            <w:pPr>
              <w:jc w:val="center"/>
              <w:rPr>
                <w:color w:val="000000"/>
                <w:sz w:val="20"/>
                <w:szCs w:val="20"/>
              </w:rPr>
            </w:pPr>
            <w:r w:rsidRPr="00416DB9">
              <w:rPr>
                <w:color w:val="000000"/>
                <w:sz w:val="20"/>
                <w:szCs w:val="20"/>
              </w:rPr>
              <w:t>Satın Alma Komisyonu</w:t>
            </w:r>
          </w:p>
        </w:tc>
        <w:tc>
          <w:tcPr>
            <w:tcW w:w="1074"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8B2B4A" w:rsidRPr="00416DB9" w:rsidRDefault="008B2B4A" w:rsidP="00FC2B72">
            <w:pPr>
              <w:jc w:val="center"/>
              <w:rPr>
                <w:color w:val="000000"/>
                <w:sz w:val="20"/>
                <w:szCs w:val="20"/>
              </w:rPr>
            </w:pPr>
            <w:r w:rsidRPr="00416DB9">
              <w:rPr>
                <w:color w:val="000000"/>
                <w:sz w:val="20"/>
                <w:szCs w:val="20"/>
              </w:rPr>
              <w:t>Devir Teslim ve Muayene Komisyonu</w:t>
            </w:r>
          </w:p>
        </w:tc>
        <w:tc>
          <w:tcPr>
            <w:tcW w:w="96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8B2B4A" w:rsidRPr="00416DB9" w:rsidRDefault="008B2B4A" w:rsidP="00FC2B72">
            <w:pPr>
              <w:jc w:val="center"/>
              <w:rPr>
                <w:color w:val="000000"/>
                <w:sz w:val="20"/>
                <w:szCs w:val="20"/>
              </w:rPr>
            </w:pPr>
            <w:r w:rsidRPr="00416DB9">
              <w:rPr>
                <w:color w:val="000000"/>
                <w:sz w:val="20"/>
                <w:szCs w:val="20"/>
              </w:rPr>
              <w:t>Yazı ve Eser İnceleme Kurulu</w:t>
            </w:r>
          </w:p>
        </w:tc>
      </w:tr>
      <w:tr w:rsidR="008B2B4A" w:rsidRPr="000C7816" w:rsidTr="00FC2B72">
        <w:trPr>
          <w:trHeight w:val="1675"/>
        </w:trPr>
        <w:tc>
          <w:tcPr>
            <w:tcW w:w="1029" w:type="dxa"/>
            <w:vMerge/>
            <w:tcBorders>
              <w:top w:val="single" w:sz="4" w:space="0" w:color="auto"/>
              <w:left w:val="single" w:sz="4" w:space="0" w:color="auto"/>
              <w:bottom w:val="single" w:sz="4" w:space="0" w:color="auto"/>
              <w:right w:val="single" w:sz="4" w:space="0" w:color="auto"/>
            </w:tcBorders>
            <w:vAlign w:val="center"/>
            <w:hideMark/>
          </w:tcPr>
          <w:p w:rsidR="008B2B4A" w:rsidRPr="002C3ECE" w:rsidRDefault="008B2B4A" w:rsidP="00FC2B72">
            <w:pPr>
              <w:rPr>
                <w:rFonts w:ascii="Calibri" w:hAnsi="Calibri" w:cs="Calibri"/>
                <w:color w:val="000000"/>
                <w:sz w:val="16"/>
                <w:szCs w:val="16"/>
              </w:rPr>
            </w:pPr>
          </w:p>
        </w:tc>
        <w:tc>
          <w:tcPr>
            <w:tcW w:w="1029" w:type="dxa"/>
            <w:vMerge/>
            <w:tcBorders>
              <w:top w:val="single" w:sz="4" w:space="0" w:color="auto"/>
              <w:left w:val="single" w:sz="4" w:space="0" w:color="auto"/>
              <w:bottom w:val="single" w:sz="4" w:space="0" w:color="auto"/>
              <w:right w:val="single" w:sz="4" w:space="0" w:color="auto"/>
            </w:tcBorders>
            <w:vAlign w:val="center"/>
            <w:hideMark/>
          </w:tcPr>
          <w:p w:rsidR="008B2B4A" w:rsidRPr="002C3ECE" w:rsidRDefault="008B2B4A" w:rsidP="00FC2B72">
            <w:pPr>
              <w:rPr>
                <w:rFonts w:ascii="Calibri" w:hAnsi="Calibri" w:cs="Calibri"/>
                <w:color w:val="000000"/>
                <w:sz w:val="16"/>
                <w:szCs w:val="16"/>
              </w:rPr>
            </w:pPr>
          </w:p>
        </w:tc>
        <w:tc>
          <w:tcPr>
            <w:tcW w:w="1074" w:type="dxa"/>
            <w:vMerge/>
            <w:tcBorders>
              <w:top w:val="single" w:sz="4" w:space="0" w:color="auto"/>
              <w:left w:val="single" w:sz="4" w:space="0" w:color="auto"/>
              <w:bottom w:val="single" w:sz="4" w:space="0" w:color="auto"/>
              <w:right w:val="single" w:sz="4" w:space="0" w:color="auto"/>
            </w:tcBorders>
            <w:vAlign w:val="center"/>
            <w:hideMark/>
          </w:tcPr>
          <w:p w:rsidR="008B2B4A" w:rsidRPr="002C3ECE" w:rsidRDefault="008B2B4A" w:rsidP="00FC2B72">
            <w:pPr>
              <w:rPr>
                <w:rFonts w:ascii="Calibri" w:hAnsi="Calibri" w:cs="Calibri"/>
                <w:color w:val="000000"/>
                <w:sz w:val="16"/>
                <w:szCs w:val="16"/>
              </w:rPr>
            </w:pPr>
          </w:p>
        </w:tc>
        <w:tc>
          <w:tcPr>
            <w:tcW w:w="1074" w:type="dxa"/>
            <w:vMerge/>
            <w:tcBorders>
              <w:top w:val="single" w:sz="4" w:space="0" w:color="auto"/>
              <w:left w:val="single" w:sz="4" w:space="0" w:color="auto"/>
              <w:bottom w:val="single" w:sz="4" w:space="0" w:color="auto"/>
              <w:right w:val="single" w:sz="4" w:space="0" w:color="auto"/>
            </w:tcBorders>
            <w:vAlign w:val="center"/>
            <w:hideMark/>
          </w:tcPr>
          <w:p w:rsidR="008B2B4A" w:rsidRPr="002C3ECE" w:rsidRDefault="008B2B4A" w:rsidP="00FC2B72">
            <w:pPr>
              <w:rPr>
                <w:rFonts w:ascii="Calibri" w:hAnsi="Calibri" w:cs="Calibri"/>
                <w:color w:val="000000"/>
                <w:sz w:val="16"/>
                <w:szCs w:val="16"/>
              </w:rPr>
            </w:pPr>
          </w:p>
        </w:tc>
        <w:tc>
          <w:tcPr>
            <w:tcW w:w="941" w:type="dxa"/>
            <w:vMerge/>
            <w:tcBorders>
              <w:top w:val="single" w:sz="4" w:space="0" w:color="auto"/>
              <w:left w:val="single" w:sz="4" w:space="0" w:color="auto"/>
              <w:bottom w:val="single" w:sz="4" w:space="0" w:color="auto"/>
              <w:right w:val="single" w:sz="4" w:space="0" w:color="auto"/>
            </w:tcBorders>
            <w:vAlign w:val="center"/>
            <w:hideMark/>
          </w:tcPr>
          <w:p w:rsidR="008B2B4A" w:rsidRPr="002C3ECE" w:rsidRDefault="008B2B4A" w:rsidP="00FC2B72">
            <w:pPr>
              <w:rPr>
                <w:rFonts w:ascii="Calibri" w:hAnsi="Calibri" w:cs="Calibri"/>
                <w:color w:val="000000"/>
                <w:sz w:val="16"/>
                <w:szCs w:val="16"/>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8B2B4A" w:rsidRPr="002C3ECE" w:rsidRDefault="008B2B4A" w:rsidP="00FC2B72">
            <w:pPr>
              <w:rPr>
                <w:rFonts w:ascii="Calibri" w:hAnsi="Calibri" w:cs="Calibri"/>
                <w:color w:val="000000"/>
                <w:sz w:val="16"/>
                <w:szCs w:val="16"/>
              </w:rPr>
            </w:pPr>
          </w:p>
        </w:tc>
        <w:tc>
          <w:tcPr>
            <w:tcW w:w="941" w:type="dxa"/>
            <w:vMerge/>
            <w:tcBorders>
              <w:top w:val="single" w:sz="4" w:space="0" w:color="auto"/>
              <w:left w:val="single" w:sz="4" w:space="0" w:color="auto"/>
              <w:bottom w:val="single" w:sz="4" w:space="0" w:color="auto"/>
              <w:right w:val="single" w:sz="4" w:space="0" w:color="auto"/>
            </w:tcBorders>
            <w:vAlign w:val="center"/>
            <w:hideMark/>
          </w:tcPr>
          <w:p w:rsidR="008B2B4A" w:rsidRPr="002C3ECE" w:rsidRDefault="008B2B4A" w:rsidP="00FC2B72">
            <w:pPr>
              <w:rPr>
                <w:rFonts w:ascii="Calibri" w:hAnsi="Calibri" w:cs="Calibri"/>
                <w:color w:val="000000"/>
                <w:sz w:val="16"/>
                <w:szCs w:val="16"/>
              </w:rPr>
            </w:pPr>
          </w:p>
        </w:tc>
        <w:tc>
          <w:tcPr>
            <w:tcW w:w="1074" w:type="dxa"/>
            <w:vMerge/>
            <w:tcBorders>
              <w:top w:val="single" w:sz="4" w:space="0" w:color="auto"/>
              <w:left w:val="single" w:sz="4" w:space="0" w:color="auto"/>
              <w:bottom w:val="single" w:sz="4" w:space="0" w:color="auto"/>
              <w:right w:val="single" w:sz="4" w:space="0" w:color="auto"/>
            </w:tcBorders>
            <w:vAlign w:val="center"/>
            <w:hideMark/>
          </w:tcPr>
          <w:p w:rsidR="008B2B4A" w:rsidRPr="002C3ECE" w:rsidRDefault="008B2B4A" w:rsidP="00FC2B72">
            <w:pPr>
              <w:rPr>
                <w:rFonts w:ascii="Calibri" w:hAnsi="Calibri" w:cs="Calibri"/>
                <w:color w:val="000000"/>
                <w:sz w:val="16"/>
                <w:szCs w:val="16"/>
              </w:rPr>
            </w:pPr>
          </w:p>
        </w:tc>
        <w:tc>
          <w:tcPr>
            <w:tcW w:w="1074" w:type="dxa"/>
            <w:vMerge/>
            <w:tcBorders>
              <w:top w:val="single" w:sz="4" w:space="0" w:color="auto"/>
              <w:left w:val="single" w:sz="4" w:space="0" w:color="auto"/>
              <w:bottom w:val="single" w:sz="4" w:space="0" w:color="auto"/>
              <w:right w:val="single" w:sz="4" w:space="0" w:color="auto"/>
            </w:tcBorders>
            <w:vAlign w:val="center"/>
            <w:hideMark/>
          </w:tcPr>
          <w:p w:rsidR="008B2B4A" w:rsidRPr="002C3ECE" w:rsidRDefault="008B2B4A" w:rsidP="00FC2B72">
            <w:pPr>
              <w:rPr>
                <w:rFonts w:ascii="Calibri" w:hAnsi="Calibri" w:cs="Calibri"/>
                <w:color w:val="000000"/>
                <w:sz w:val="16"/>
                <w:szCs w:val="16"/>
              </w:rPr>
            </w:pPr>
          </w:p>
        </w:tc>
        <w:tc>
          <w:tcPr>
            <w:tcW w:w="969" w:type="dxa"/>
            <w:vMerge/>
            <w:tcBorders>
              <w:top w:val="single" w:sz="4" w:space="0" w:color="auto"/>
              <w:left w:val="single" w:sz="4" w:space="0" w:color="auto"/>
              <w:bottom w:val="single" w:sz="4" w:space="0" w:color="auto"/>
              <w:right w:val="single" w:sz="4" w:space="0" w:color="auto"/>
            </w:tcBorders>
            <w:vAlign w:val="center"/>
            <w:hideMark/>
          </w:tcPr>
          <w:p w:rsidR="008B2B4A" w:rsidRPr="002C3ECE" w:rsidRDefault="008B2B4A" w:rsidP="00FC2B72">
            <w:pPr>
              <w:rPr>
                <w:rFonts w:ascii="Calibri" w:hAnsi="Calibri" w:cs="Calibri"/>
                <w:color w:val="000000"/>
                <w:sz w:val="16"/>
                <w:szCs w:val="16"/>
              </w:rPr>
            </w:pPr>
          </w:p>
        </w:tc>
      </w:tr>
      <w:tr w:rsidR="008B2B4A" w:rsidRPr="000C7816" w:rsidTr="00FC2B72">
        <w:trPr>
          <w:trHeight w:val="225"/>
        </w:trPr>
        <w:tc>
          <w:tcPr>
            <w:tcW w:w="0" w:type="auto"/>
            <w:tcBorders>
              <w:top w:val="nil"/>
              <w:left w:val="single" w:sz="4" w:space="0" w:color="auto"/>
              <w:bottom w:val="single" w:sz="4" w:space="0" w:color="auto"/>
              <w:right w:val="single" w:sz="4" w:space="0" w:color="auto"/>
            </w:tcBorders>
            <w:shd w:val="clear" w:color="000000" w:fill="FCCFB6"/>
            <w:tcMar>
              <w:top w:w="0" w:type="dxa"/>
              <w:left w:w="0" w:type="dxa"/>
              <w:bottom w:w="0" w:type="dxa"/>
              <w:right w:w="0" w:type="dxa"/>
            </w:tcMar>
            <w:vAlign w:val="center"/>
          </w:tcPr>
          <w:p w:rsidR="008B2B4A" w:rsidRPr="00416DB9" w:rsidRDefault="008B2B4A" w:rsidP="00FC2B72">
            <w:pPr>
              <w:jc w:val="center"/>
              <w:rPr>
                <w:color w:val="000000"/>
                <w:sz w:val="20"/>
                <w:szCs w:val="20"/>
              </w:rPr>
            </w:pPr>
            <w:r w:rsidRPr="00416DB9">
              <w:rPr>
                <w:color w:val="000000"/>
                <w:sz w:val="20"/>
                <w:szCs w:val="20"/>
              </w:rPr>
              <w:t>1.1.</w:t>
            </w:r>
          </w:p>
        </w:tc>
        <w:tc>
          <w:tcPr>
            <w:tcW w:w="1029" w:type="dxa"/>
            <w:tcBorders>
              <w:top w:val="nil"/>
              <w:left w:val="nil"/>
              <w:bottom w:val="single" w:sz="4" w:space="0" w:color="auto"/>
              <w:right w:val="single" w:sz="4" w:space="0" w:color="auto"/>
            </w:tcBorders>
            <w:shd w:val="clear" w:color="000000" w:fill="FCCFB6"/>
            <w:tcMar>
              <w:top w:w="0" w:type="dxa"/>
              <w:left w:w="0" w:type="dxa"/>
              <w:bottom w:w="0" w:type="dxa"/>
              <w:right w:w="0" w:type="dxa"/>
            </w:tcMar>
            <w:vAlign w:val="center"/>
          </w:tcPr>
          <w:p w:rsidR="008B2B4A" w:rsidRPr="00416DB9" w:rsidRDefault="008B2B4A" w:rsidP="00FC2B72">
            <w:pPr>
              <w:jc w:val="center"/>
              <w:rPr>
                <w:color w:val="000000"/>
                <w:sz w:val="20"/>
                <w:szCs w:val="20"/>
              </w:rPr>
            </w:pPr>
            <w:r w:rsidRPr="00416DB9">
              <w:rPr>
                <w:color w:val="000000"/>
                <w:sz w:val="20"/>
                <w:szCs w:val="20"/>
              </w:rPr>
              <w:t>S</w:t>
            </w:r>
          </w:p>
        </w:tc>
        <w:tc>
          <w:tcPr>
            <w:tcW w:w="1074" w:type="dxa"/>
            <w:tcBorders>
              <w:top w:val="nil"/>
              <w:left w:val="nil"/>
              <w:bottom w:val="single" w:sz="4" w:space="0" w:color="auto"/>
              <w:right w:val="single" w:sz="4" w:space="0" w:color="auto"/>
            </w:tcBorders>
            <w:shd w:val="clear" w:color="000000" w:fill="FCCFB6"/>
            <w:tcMar>
              <w:top w:w="0" w:type="dxa"/>
              <w:left w:w="0" w:type="dxa"/>
              <w:bottom w:w="0" w:type="dxa"/>
              <w:right w:w="0" w:type="dxa"/>
            </w:tcMar>
            <w:vAlign w:val="center"/>
          </w:tcPr>
          <w:p w:rsidR="008B2B4A" w:rsidRPr="00416DB9" w:rsidRDefault="008B2B4A" w:rsidP="00FC2B72">
            <w:pPr>
              <w:jc w:val="center"/>
              <w:rPr>
                <w:color w:val="000000"/>
                <w:sz w:val="20"/>
                <w:szCs w:val="20"/>
              </w:rPr>
            </w:pPr>
            <w:r w:rsidRPr="00416DB9">
              <w:rPr>
                <w:color w:val="000000"/>
                <w:sz w:val="20"/>
                <w:szCs w:val="20"/>
              </w:rPr>
              <w:t>İ</w:t>
            </w:r>
          </w:p>
        </w:tc>
        <w:tc>
          <w:tcPr>
            <w:tcW w:w="1074" w:type="dxa"/>
            <w:tcBorders>
              <w:top w:val="nil"/>
              <w:left w:val="nil"/>
              <w:bottom w:val="single" w:sz="4" w:space="0" w:color="auto"/>
              <w:right w:val="single" w:sz="4" w:space="0" w:color="auto"/>
            </w:tcBorders>
            <w:shd w:val="clear" w:color="000000" w:fill="FCCFB6"/>
            <w:tcMar>
              <w:top w:w="0" w:type="dxa"/>
              <w:left w:w="0" w:type="dxa"/>
              <w:bottom w:w="0" w:type="dxa"/>
              <w:right w:w="0" w:type="dxa"/>
            </w:tcMar>
            <w:vAlign w:val="center"/>
          </w:tcPr>
          <w:p w:rsidR="008B2B4A" w:rsidRPr="00416DB9" w:rsidRDefault="008B2B4A" w:rsidP="00FC2B72">
            <w:pPr>
              <w:jc w:val="center"/>
              <w:rPr>
                <w:color w:val="000000"/>
                <w:sz w:val="20"/>
                <w:szCs w:val="20"/>
              </w:rPr>
            </w:pPr>
            <w:r w:rsidRPr="00416DB9">
              <w:rPr>
                <w:color w:val="000000"/>
                <w:sz w:val="20"/>
                <w:szCs w:val="20"/>
              </w:rPr>
              <w:t>İ</w:t>
            </w:r>
          </w:p>
        </w:tc>
        <w:tc>
          <w:tcPr>
            <w:tcW w:w="941" w:type="dxa"/>
            <w:tcBorders>
              <w:top w:val="nil"/>
              <w:left w:val="nil"/>
              <w:bottom w:val="single" w:sz="4" w:space="0" w:color="auto"/>
              <w:right w:val="single" w:sz="4" w:space="0" w:color="auto"/>
            </w:tcBorders>
            <w:shd w:val="clear" w:color="000000" w:fill="FCCFB6"/>
            <w:tcMar>
              <w:top w:w="0" w:type="dxa"/>
              <w:left w:w="0" w:type="dxa"/>
              <w:bottom w:w="0" w:type="dxa"/>
              <w:right w:w="0" w:type="dxa"/>
            </w:tcMar>
            <w:vAlign w:val="center"/>
          </w:tcPr>
          <w:p w:rsidR="008B2B4A" w:rsidRPr="00416DB9" w:rsidRDefault="008B2B4A" w:rsidP="00FC2B72">
            <w:pPr>
              <w:jc w:val="center"/>
              <w:rPr>
                <w:color w:val="000000"/>
                <w:sz w:val="20"/>
                <w:szCs w:val="20"/>
              </w:rPr>
            </w:pPr>
          </w:p>
        </w:tc>
        <w:tc>
          <w:tcPr>
            <w:tcW w:w="996" w:type="dxa"/>
            <w:tcBorders>
              <w:top w:val="nil"/>
              <w:left w:val="nil"/>
              <w:bottom w:val="single" w:sz="4" w:space="0" w:color="auto"/>
              <w:right w:val="single" w:sz="4" w:space="0" w:color="auto"/>
            </w:tcBorders>
            <w:shd w:val="clear" w:color="000000" w:fill="FCCFB6"/>
            <w:tcMar>
              <w:top w:w="0" w:type="dxa"/>
              <w:left w:w="0" w:type="dxa"/>
              <w:bottom w:w="0" w:type="dxa"/>
              <w:right w:w="0" w:type="dxa"/>
            </w:tcMar>
            <w:vAlign w:val="center"/>
          </w:tcPr>
          <w:p w:rsidR="008B2B4A" w:rsidRPr="00416DB9" w:rsidRDefault="008B2B4A" w:rsidP="00FC2B72">
            <w:pPr>
              <w:jc w:val="center"/>
              <w:rPr>
                <w:color w:val="000000"/>
                <w:sz w:val="20"/>
                <w:szCs w:val="20"/>
              </w:rPr>
            </w:pPr>
          </w:p>
        </w:tc>
        <w:tc>
          <w:tcPr>
            <w:tcW w:w="941" w:type="dxa"/>
            <w:tcBorders>
              <w:top w:val="nil"/>
              <w:left w:val="nil"/>
              <w:bottom w:val="single" w:sz="4" w:space="0" w:color="auto"/>
              <w:right w:val="single" w:sz="4" w:space="0" w:color="auto"/>
            </w:tcBorders>
            <w:shd w:val="clear" w:color="000000" w:fill="FCCFB6"/>
            <w:tcMar>
              <w:top w:w="0" w:type="dxa"/>
              <w:left w:w="0" w:type="dxa"/>
              <w:bottom w:w="0" w:type="dxa"/>
              <w:right w:w="0" w:type="dxa"/>
            </w:tcMar>
            <w:vAlign w:val="center"/>
          </w:tcPr>
          <w:p w:rsidR="008B2B4A" w:rsidRPr="00416DB9" w:rsidRDefault="008B2B4A" w:rsidP="00FC2B72">
            <w:pPr>
              <w:jc w:val="center"/>
              <w:rPr>
                <w:color w:val="000000"/>
                <w:sz w:val="20"/>
                <w:szCs w:val="20"/>
              </w:rPr>
            </w:pPr>
          </w:p>
        </w:tc>
        <w:tc>
          <w:tcPr>
            <w:tcW w:w="1074" w:type="dxa"/>
            <w:tcBorders>
              <w:top w:val="nil"/>
              <w:left w:val="nil"/>
              <w:bottom w:val="single" w:sz="4" w:space="0" w:color="auto"/>
              <w:right w:val="single" w:sz="4" w:space="0" w:color="auto"/>
            </w:tcBorders>
            <w:shd w:val="clear" w:color="000000" w:fill="FCCFB6"/>
            <w:tcMar>
              <w:top w:w="0" w:type="dxa"/>
              <w:left w:w="0" w:type="dxa"/>
              <w:bottom w:w="0" w:type="dxa"/>
              <w:right w:w="0" w:type="dxa"/>
            </w:tcMar>
            <w:vAlign w:val="center"/>
          </w:tcPr>
          <w:p w:rsidR="008B2B4A" w:rsidRPr="00416DB9" w:rsidRDefault="008B2B4A" w:rsidP="00FC2B72">
            <w:pPr>
              <w:jc w:val="center"/>
              <w:rPr>
                <w:color w:val="000000"/>
                <w:sz w:val="20"/>
                <w:szCs w:val="20"/>
              </w:rPr>
            </w:pPr>
          </w:p>
        </w:tc>
        <w:tc>
          <w:tcPr>
            <w:tcW w:w="1074" w:type="dxa"/>
            <w:tcBorders>
              <w:top w:val="nil"/>
              <w:left w:val="nil"/>
              <w:bottom w:val="single" w:sz="4" w:space="0" w:color="auto"/>
              <w:right w:val="single" w:sz="4" w:space="0" w:color="auto"/>
            </w:tcBorders>
            <w:shd w:val="clear" w:color="000000" w:fill="FCCFB6"/>
            <w:tcMar>
              <w:top w:w="0" w:type="dxa"/>
              <w:left w:w="0" w:type="dxa"/>
              <w:bottom w:w="0" w:type="dxa"/>
              <w:right w:w="0" w:type="dxa"/>
            </w:tcMar>
            <w:vAlign w:val="center"/>
          </w:tcPr>
          <w:p w:rsidR="008B2B4A" w:rsidRPr="00416DB9" w:rsidRDefault="008B2B4A" w:rsidP="00FC2B72">
            <w:pPr>
              <w:jc w:val="center"/>
              <w:rPr>
                <w:color w:val="000000"/>
                <w:sz w:val="20"/>
                <w:szCs w:val="20"/>
              </w:rPr>
            </w:pPr>
          </w:p>
        </w:tc>
        <w:tc>
          <w:tcPr>
            <w:tcW w:w="969" w:type="dxa"/>
            <w:tcBorders>
              <w:top w:val="nil"/>
              <w:left w:val="nil"/>
              <w:bottom w:val="single" w:sz="4" w:space="0" w:color="auto"/>
              <w:right w:val="single" w:sz="4" w:space="0" w:color="auto"/>
            </w:tcBorders>
            <w:shd w:val="clear" w:color="000000" w:fill="FCCFB6"/>
            <w:tcMar>
              <w:top w:w="0" w:type="dxa"/>
              <w:left w:w="0" w:type="dxa"/>
              <w:bottom w:w="0" w:type="dxa"/>
              <w:right w:w="0" w:type="dxa"/>
            </w:tcMar>
            <w:vAlign w:val="center"/>
          </w:tcPr>
          <w:p w:rsidR="008B2B4A" w:rsidRPr="00416DB9" w:rsidRDefault="008B2B4A" w:rsidP="00FC2B72">
            <w:pPr>
              <w:jc w:val="center"/>
              <w:rPr>
                <w:color w:val="000000"/>
                <w:sz w:val="20"/>
                <w:szCs w:val="20"/>
              </w:rPr>
            </w:pPr>
          </w:p>
        </w:tc>
      </w:tr>
      <w:tr w:rsidR="008B2B4A" w:rsidRPr="000C7816" w:rsidTr="00FC2B72">
        <w:trPr>
          <w:trHeight w:val="154"/>
        </w:trPr>
        <w:tc>
          <w:tcPr>
            <w:tcW w:w="1029" w:type="dxa"/>
            <w:tcBorders>
              <w:top w:val="nil"/>
              <w:left w:val="single" w:sz="4" w:space="0" w:color="auto"/>
              <w:bottom w:val="single" w:sz="4" w:space="0" w:color="auto"/>
              <w:right w:val="single" w:sz="4" w:space="0" w:color="auto"/>
            </w:tcBorders>
            <w:shd w:val="clear" w:color="000000" w:fill="E27080"/>
            <w:tcMar>
              <w:top w:w="0" w:type="dxa"/>
              <w:left w:w="0" w:type="dxa"/>
              <w:bottom w:w="0" w:type="dxa"/>
              <w:right w:w="0" w:type="dxa"/>
            </w:tcMar>
            <w:vAlign w:val="center"/>
          </w:tcPr>
          <w:p w:rsidR="008B2B4A" w:rsidRPr="00416DB9" w:rsidRDefault="008B2B4A" w:rsidP="00FC2B72">
            <w:pPr>
              <w:jc w:val="center"/>
              <w:rPr>
                <w:color w:val="000000"/>
                <w:sz w:val="20"/>
                <w:szCs w:val="20"/>
              </w:rPr>
            </w:pPr>
            <w:r w:rsidRPr="00416DB9">
              <w:rPr>
                <w:color w:val="000000"/>
                <w:sz w:val="20"/>
                <w:szCs w:val="20"/>
              </w:rPr>
              <w:t>2.1</w:t>
            </w:r>
          </w:p>
        </w:tc>
        <w:tc>
          <w:tcPr>
            <w:tcW w:w="1029" w:type="dxa"/>
            <w:tcBorders>
              <w:top w:val="nil"/>
              <w:left w:val="nil"/>
              <w:bottom w:val="single" w:sz="4" w:space="0" w:color="auto"/>
              <w:right w:val="single" w:sz="4" w:space="0" w:color="auto"/>
            </w:tcBorders>
            <w:shd w:val="clear" w:color="000000" w:fill="E27080"/>
            <w:tcMar>
              <w:top w:w="0" w:type="dxa"/>
              <w:left w:w="0" w:type="dxa"/>
              <w:bottom w:w="0" w:type="dxa"/>
              <w:right w:w="0" w:type="dxa"/>
            </w:tcMar>
            <w:vAlign w:val="center"/>
          </w:tcPr>
          <w:p w:rsidR="008B2B4A" w:rsidRPr="00416DB9" w:rsidRDefault="008B2B4A" w:rsidP="00FC2B72">
            <w:pPr>
              <w:jc w:val="center"/>
              <w:rPr>
                <w:color w:val="000000"/>
                <w:sz w:val="20"/>
                <w:szCs w:val="20"/>
              </w:rPr>
            </w:pPr>
            <w:r w:rsidRPr="00416DB9">
              <w:rPr>
                <w:color w:val="000000"/>
                <w:sz w:val="20"/>
                <w:szCs w:val="20"/>
              </w:rPr>
              <w:t>İ</w:t>
            </w:r>
          </w:p>
        </w:tc>
        <w:tc>
          <w:tcPr>
            <w:tcW w:w="1074" w:type="dxa"/>
            <w:tcBorders>
              <w:top w:val="nil"/>
              <w:left w:val="nil"/>
              <w:bottom w:val="single" w:sz="4" w:space="0" w:color="auto"/>
              <w:right w:val="single" w:sz="4" w:space="0" w:color="auto"/>
            </w:tcBorders>
            <w:shd w:val="clear" w:color="000000" w:fill="E27080"/>
            <w:tcMar>
              <w:top w:w="0" w:type="dxa"/>
              <w:left w:w="0" w:type="dxa"/>
              <w:bottom w:w="0" w:type="dxa"/>
              <w:right w:w="0" w:type="dxa"/>
            </w:tcMar>
            <w:vAlign w:val="center"/>
          </w:tcPr>
          <w:p w:rsidR="008B2B4A" w:rsidRPr="00416DB9" w:rsidRDefault="008B2B4A" w:rsidP="00FC2B72">
            <w:pPr>
              <w:jc w:val="center"/>
              <w:rPr>
                <w:color w:val="000000"/>
                <w:sz w:val="20"/>
                <w:szCs w:val="20"/>
              </w:rPr>
            </w:pPr>
            <w:r w:rsidRPr="00416DB9">
              <w:rPr>
                <w:color w:val="000000"/>
                <w:sz w:val="20"/>
                <w:szCs w:val="20"/>
              </w:rPr>
              <w:t>İ</w:t>
            </w:r>
          </w:p>
        </w:tc>
        <w:tc>
          <w:tcPr>
            <w:tcW w:w="1074" w:type="dxa"/>
            <w:tcBorders>
              <w:top w:val="nil"/>
              <w:left w:val="nil"/>
              <w:bottom w:val="single" w:sz="4" w:space="0" w:color="auto"/>
              <w:right w:val="single" w:sz="4" w:space="0" w:color="auto"/>
            </w:tcBorders>
            <w:shd w:val="clear" w:color="000000" w:fill="E27080"/>
            <w:tcMar>
              <w:top w:w="0" w:type="dxa"/>
              <w:left w:w="0" w:type="dxa"/>
              <w:bottom w:w="0" w:type="dxa"/>
              <w:right w:w="0" w:type="dxa"/>
            </w:tcMar>
            <w:vAlign w:val="center"/>
          </w:tcPr>
          <w:p w:rsidR="008B2B4A" w:rsidRPr="00416DB9" w:rsidRDefault="008B2B4A" w:rsidP="00FC2B72">
            <w:pPr>
              <w:jc w:val="center"/>
              <w:rPr>
                <w:color w:val="000000"/>
                <w:sz w:val="20"/>
                <w:szCs w:val="20"/>
              </w:rPr>
            </w:pPr>
          </w:p>
        </w:tc>
        <w:tc>
          <w:tcPr>
            <w:tcW w:w="941" w:type="dxa"/>
            <w:tcBorders>
              <w:top w:val="nil"/>
              <w:left w:val="nil"/>
              <w:bottom w:val="single" w:sz="4" w:space="0" w:color="auto"/>
              <w:right w:val="single" w:sz="4" w:space="0" w:color="auto"/>
            </w:tcBorders>
            <w:shd w:val="clear" w:color="000000" w:fill="E27080"/>
            <w:tcMar>
              <w:top w:w="0" w:type="dxa"/>
              <w:left w:w="0" w:type="dxa"/>
              <w:bottom w:w="0" w:type="dxa"/>
              <w:right w:w="0" w:type="dxa"/>
            </w:tcMar>
            <w:vAlign w:val="center"/>
          </w:tcPr>
          <w:p w:rsidR="008B2B4A" w:rsidRPr="00416DB9" w:rsidRDefault="008B2B4A" w:rsidP="00FC2B72">
            <w:pPr>
              <w:jc w:val="center"/>
              <w:rPr>
                <w:color w:val="000000"/>
                <w:sz w:val="20"/>
                <w:szCs w:val="20"/>
              </w:rPr>
            </w:pPr>
            <w:r w:rsidRPr="00416DB9">
              <w:rPr>
                <w:color w:val="000000"/>
                <w:sz w:val="20"/>
                <w:szCs w:val="20"/>
              </w:rPr>
              <w:t>S</w:t>
            </w:r>
          </w:p>
        </w:tc>
        <w:tc>
          <w:tcPr>
            <w:tcW w:w="996" w:type="dxa"/>
            <w:tcBorders>
              <w:top w:val="nil"/>
              <w:left w:val="nil"/>
              <w:bottom w:val="single" w:sz="4" w:space="0" w:color="auto"/>
              <w:right w:val="single" w:sz="4" w:space="0" w:color="auto"/>
            </w:tcBorders>
            <w:shd w:val="clear" w:color="000000" w:fill="E27080"/>
            <w:tcMar>
              <w:top w:w="0" w:type="dxa"/>
              <w:left w:w="0" w:type="dxa"/>
              <w:bottom w:w="0" w:type="dxa"/>
              <w:right w:w="0" w:type="dxa"/>
            </w:tcMar>
            <w:vAlign w:val="center"/>
          </w:tcPr>
          <w:p w:rsidR="008B2B4A" w:rsidRPr="00416DB9" w:rsidRDefault="008B2B4A" w:rsidP="00FC2B72">
            <w:pPr>
              <w:jc w:val="center"/>
              <w:rPr>
                <w:color w:val="000000"/>
                <w:sz w:val="20"/>
                <w:szCs w:val="20"/>
              </w:rPr>
            </w:pPr>
            <w:r w:rsidRPr="00416DB9">
              <w:rPr>
                <w:color w:val="000000"/>
                <w:sz w:val="20"/>
                <w:szCs w:val="20"/>
              </w:rPr>
              <w:t>İ</w:t>
            </w:r>
          </w:p>
        </w:tc>
        <w:tc>
          <w:tcPr>
            <w:tcW w:w="941" w:type="dxa"/>
            <w:tcBorders>
              <w:top w:val="nil"/>
              <w:left w:val="nil"/>
              <w:bottom w:val="single" w:sz="4" w:space="0" w:color="auto"/>
              <w:right w:val="single" w:sz="4" w:space="0" w:color="auto"/>
            </w:tcBorders>
            <w:shd w:val="clear" w:color="000000" w:fill="E27080"/>
            <w:tcMar>
              <w:top w:w="0" w:type="dxa"/>
              <w:left w:w="0" w:type="dxa"/>
              <w:bottom w:w="0" w:type="dxa"/>
              <w:right w:w="0" w:type="dxa"/>
            </w:tcMar>
            <w:vAlign w:val="center"/>
          </w:tcPr>
          <w:p w:rsidR="008B2B4A" w:rsidRPr="00416DB9" w:rsidRDefault="008B2B4A" w:rsidP="00FC2B72">
            <w:pPr>
              <w:jc w:val="center"/>
              <w:rPr>
                <w:color w:val="000000"/>
                <w:sz w:val="20"/>
                <w:szCs w:val="20"/>
              </w:rPr>
            </w:pPr>
          </w:p>
        </w:tc>
        <w:tc>
          <w:tcPr>
            <w:tcW w:w="1074" w:type="dxa"/>
            <w:tcBorders>
              <w:top w:val="nil"/>
              <w:left w:val="nil"/>
              <w:bottom w:val="single" w:sz="4" w:space="0" w:color="auto"/>
              <w:right w:val="single" w:sz="4" w:space="0" w:color="auto"/>
            </w:tcBorders>
            <w:shd w:val="clear" w:color="000000" w:fill="E27080"/>
            <w:tcMar>
              <w:top w:w="0" w:type="dxa"/>
              <w:left w:w="0" w:type="dxa"/>
              <w:bottom w:w="0" w:type="dxa"/>
              <w:right w:w="0" w:type="dxa"/>
            </w:tcMar>
            <w:vAlign w:val="center"/>
          </w:tcPr>
          <w:p w:rsidR="008B2B4A" w:rsidRPr="00416DB9" w:rsidRDefault="008B2B4A" w:rsidP="00FC2B72">
            <w:pPr>
              <w:jc w:val="center"/>
              <w:rPr>
                <w:color w:val="000000"/>
                <w:sz w:val="20"/>
                <w:szCs w:val="20"/>
              </w:rPr>
            </w:pPr>
          </w:p>
        </w:tc>
        <w:tc>
          <w:tcPr>
            <w:tcW w:w="1074" w:type="dxa"/>
            <w:tcBorders>
              <w:top w:val="nil"/>
              <w:left w:val="nil"/>
              <w:bottom w:val="single" w:sz="4" w:space="0" w:color="auto"/>
              <w:right w:val="single" w:sz="4" w:space="0" w:color="auto"/>
            </w:tcBorders>
            <w:shd w:val="clear" w:color="000000" w:fill="E27080"/>
            <w:tcMar>
              <w:top w:w="0" w:type="dxa"/>
              <w:left w:w="0" w:type="dxa"/>
              <w:bottom w:w="0" w:type="dxa"/>
              <w:right w:w="0" w:type="dxa"/>
            </w:tcMar>
            <w:vAlign w:val="center"/>
          </w:tcPr>
          <w:p w:rsidR="008B2B4A" w:rsidRPr="00416DB9" w:rsidRDefault="008B2B4A" w:rsidP="00FC2B72">
            <w:pPr>
              <w:jc w:val="center"/>
              <w:rPr>
                <w:color w:val="000000"/>
                <w:sz w:val="20"/>
                <w:szCs w:val="20"/>
              </w:rPr>
            </w:pPr>
          </w:p>
        </w:tc>
        <w:tc>
          <w:tcPr>
            <w:tcW w:w="969" w:type="dxa"/>
            <w:tcBorders>
              <w:top w:val="nil"/>
              <w:left w:val="nil"/>
              <w:bottom w:val="single" w:sz="4" w:space="0" w:color="auto"/>
              <w:right w:val="single" w:sz="4" w:space="0" w:color="auto"/>
            </w:tcBorders>
            <w:shd w:val="clear" w:color="000000" w:fill="E27080"/>
            <w:tcMar>
              <w:top w:w="0" w:type="dxa"/>
              <w:left w:w="0" w:type="dxa"/>
              <w:bottom w:w="0" w:type="dxa"/>
              <w:right w:w="0" w:type="dxa"/>
            </w:tcMar>
            <w:vAlign w:val="center"/>
          </w:tcPr>
          <w:p w:rsidR="008B2B4A" w:rsidRPr="00416DB9" w:rsidRDefault="008B2B4A" w:rsidP="00FC2B72">
            <w:pPr>
              <w:jc w:val="center"/>
              <w:rPr>
                <w:color w:val="000000"/>
                <w:sz w:val="20"/>
                <w:szCs w:val="20"/>
              </w:rPr>
            </w:pPr>
          </w:p>
        </w:tc>
      </w:tr>
      <w:tr w:rsidR="008B2B4A" w:rsidRPr="000C7816" w:rsidTr="00FC2B72">
        <w:trPr>
          <w:trHeight w:val="340"/>
        </w:trPr>
        <w:tc>
          <w:tcPr>
            <w:tcW w:w="1029" w:type="dxa"/>
            <w:tcBorders>
              <w:top w:val="nil"/>
              <w:left w:val="single" w:sz="4" w:space="0" w:color="auto"/>
              <w:bottom w:val="single" w:sz="4" w:space="0" w:color="auto"/>
              <w:right w:val="single" w:sz="4" w:space="0" w:color="auto"/>
            </w:tcBorders>
            <w:shd w:val="clear" w:color="000000" w:fill="FCCFB6"/>
            <w:tcMar>
              <w:top w:w="0" w:type="dxa"/>
              <w:left w:w="0" w:type="dxa"/>
              <w:bottom w:w="0" w:type="dxa"/>
              <w:right w:w="0" w:type="dxa"/>
            </w:tcMar>
            <w:vAlign w:val="center"/>
          </w:tcPr>
          <w:p w:rsidR="008B2B4A" w:rsidRPr="00416DB9" w:rsidRDefault="008B2B4A" w:rsidP="00FC2B72">
            <w:pPr>
              <w:jc w:val="center"/>
              <w:rPr>
                <w:color w:val="000000"/>
                <w:sz w:val="20"/>
                <w:szCs w:val="20"/>
              </w:rPr>
            </w:pPr>
            <w:r w:rsidRPr="00416DB9">
              <w:rPr>
                <w:color w:val="000000"/>
                <w:sz w:val="20"/>
                <w:szCs w:val="20"/>
              </w:rPr>
              <w:t>3.1</w:t>
            </w:r>
          </w:p>
        </w:tc>
        <w:tc>
          <w:tcPr>
            <w:tcW w:w="1029" w:type="dxa"/>
            <w:tcBorders>
              <w:top w:val="nil"/>
              <w:left w:val="nil"/>
              <w:bottom w:val="single" w:sz="4" w:space="0" w:color="auto"/>
              <w:right w:val="single" w:sz="4" w:space="0" w:color="auto"/>
            </w:tcBorders>
            <w:shd w:val="clear" w:color="000000" w:fill="FCCFB6"/>
            <w:tcMar>
              <w:top w:w="0" w:type="dxa"/>
              <w:left w:w="0" w:type="dxa"/>
              <w:bottom w:w="0" w:type="dxa"/>
              <w:right w:w="0" w:type="dxa"/>
            </w:tcMar>
            <w:vAlign w:val="center"/>
          </w:tcPr>
          <w:p w:rsidR="008B2B4A" w:rsidRPr="00416DB9" w:rsidRDefault="008B2B4A" w:rsidP="00FC2B72">
            <w:pPr>
              <w:jc w:val="center"/>
              <w:rPr>
                <w:color w:val="000000"/>
                <w:sz w:val="20"/>
                <w:szCs w:val="20"/>
              </w:rPr>
            </w:pPr>
            <w:r w:rsidRPr="00416DB9">
              <w:rPr>
                <w:color w:val="000000"/>
                <w:sz w:val="20"/>
                <w:szCs w:val="20"/>
              </w:rPr>
              <w:t>İ</w:t>
            </w:r>
          </w:p>
        </w:tc>
        <w:tc>
          <w:tcPr>
            <w:tcW w:w="1074" w:type="dxa"/>
            <w:tcBorders>
              <w:top w:val="nil"/>
              <w:left w:val="nil"/>
              <w:bottom w:val="single" w:sz="4" w:space="0" w:color="auto"/>
              <w:right w:val="single" w:sz="4" w:space="0" w:color="auto"/>
            </w:tcBorders>
            <w:shd w:val="clear" w:color="000000" w:fill="FCCFB6"/>
            <w:tcMar>
              <w:top w:w="0" w:type="dxa"/>
              <w:left w:w="0" w:type="dxa"/>
              <w:bottom w:w="0" w:type="dxa"/>
              <w:right w:w="0" w:type="dxa"/>
            </w:tcMar>
            <w:vAlign w:val="center"/>
          </w:tcPr>
          <w:p w:rsidR="008B2B4A" w:rsidRPr="00416DB9" w:rsidRDefault="008B2B4A" w:rsidP="00FC2B72">
            <w:pPr>
              <w:jc w:val="center"/>
              <w:rPr>
                <w:color w:val="000000"/>
                <w:sz w:val="20"/>
                <w:szCs w:val="20"/>
              </w:rPr>
            </w:pPr>
            <w:r w:rsidRPr="00416DB9">
              <w:rPr>
                <w:color w:val="000000"/>
                <w:sz w:val="20"/>
                <w:szCs w:val="20"/>
              </w:rPr>
              <w:t>İ</w:t>
            </w:r>
          </w:p>
        </w:tc>
        <w:tc>
          <w:tcPr>
            <w:tcW w:w="1074" w:type="dxa"/>
            <w:tcBorders>
              <w:top w:val="nil"/>
              <w:left w:val="nil"/>
              <w:bottom w:val="single" w:sz="4" w:space="0" w:color="auto"/>
              <w:right w:val="single" w:sz="4" w:space="0" w:color="auto"/>
            </w:tcBorders>
            <w:shd w:val="clear" w:color="000000" w:fill="FCCFB6"/>
            <w:tcMar>
              <w:top w:w="0" w:type="dxa"/>
              <w:left w:w="0" w:type="dxa"/>
              <w:bottom w:w="0" w:type="dxa"/>
              <w:right w:w="0" w:type="dxa"/>
            </w:tcMar>
            <w:vAlign w:val="center"/>
          </w:tcPr>
          <w:p w:rsidR="008B2B4A" w:rsidRPr="00416DB9" w:rsidRDefault="008B2B4A" w:rsidP="00FC2B72">
            <w:pPr>
              <w:jc w:val="center"/>
              <w:rPr>
                <w:color w:val="000000"/>
                <w:sz w:val="20"/>
                <w:szCs w:val="20"/>
              </w:rPr>
            </w:pPr>
          </w:p>
        </w:tc>
        <w:tc>
          <w:tcPr>
            <w:tcW w:w="941" w:type="dxa"/>
            <w:tcBorders>
              <w:top w:val="nil"/>
              <w:left w:val="nil"/>
              <w:bottom w:val="single" w:sz="4" w:space="0" w:color="auto"/>
              <w:right w:val="single" w:sz="4" w:space="0" w:color="auto"/>
            </w:tcBorders>
            <w:shd w:val="clear" w:color="000000" w:fill="FCCFB6"/>
            <w:tcMar>
              <w:top w:w="0" w:type="dxa"/>
              <w:left w:w="0" w:type="dxa"/>
              <w:bottom w:w="0" w:type="dxa"/>
              <w:right w:w="0" w:type="dxa"/>
            </w:tcMar>
            <w:vAlign w:val="center"/>
          </w:tcPr>
          <w:p w:rsidR="008B2B4A" w:rsidRPr="00416DB9" w:rsidRDefault="008B2B4A" w:rsidP="00FC2B72">
            <w:pPr>
              <w:jc w:val="center"/>
              <w:rPr>
                <w:color w:val="000000"/>
                <w:sz w:val="20"/>
                <w:szCs w:val="20"/>
              </w:rPr>
            </w:pPr>
          </w:p>
        </w:tc>
        <w:tc>
          <w:tcPr>
            <w:tcW w:w="996" w:type="dxa"/>
            <w:tcBorders>
              <w:top w:val="nil"/>
              <w:left w:val="nil"/>
              <w:bottom w:val="single" w:sz="4" w:space="0" w:color="auto"/>
              <w:right w:val="single" w:sz="4" w:space="0" w:color="auto"/>
            </w:tcBorders>
            <w:shd w:val="clear" w:color="000000" w:fill="FCCFB6"/>
            <w:tcMar>
              <w:top w:w="0" w:type="dxa"/>
              <w:left w:w="0" w:type="dxa"/>
              <w:bottom w:w="0" w:type="dxa"/>
              <w:right w:w="0" w:type="dxa"/>
            </w:tcMar>
            <w:vAlign w:val="center"/>
          </w:tcPr>
          <w:p w:rsidR="008B2B4A" w:rsidRPr="00416DB9" w:rsidRDefault="008B2B4A" w:rsidP="00FC2B72">
            <w:pPr>
              <w:jc w:val="center"/>
              <w:rPr>
                <w:color w:val="000000"/>
                <w:sz w:val="20"/>
                <w:szCs w:val="20"/>
              </w:rPr>
            </w:pPr>
          </w:p>
        </w:tc>
        <w:tc>
          <w:tcPr>
            <w:tcW w:w="941" w:type="dxa"/>
            <w:tcBorders>
              <w:top w:val="nil"/>
              <w:left w:val="nil"/>
              <w:bottom w:val="single" w:sz="4" w:space="0" w:color="auto"/>
              <w:right w:val="single" w:sz="4" w:space="0" w:color="auto"/>
            </w:tcBorders>
            <w:shd w:val="clear" w:color="000000" w:fill="FCCFB6"/>
            <w:tcMar>
              <w:top w:w="0" w:type="dxa"/>
              <w:left w:w="0" w:type="dxa"/>
              <w:bottom w:w="0" w:type="dxa"/>
              <w:right w:w="0" w:type="dxa"/>
            </w:tcMar>
            <w:vAlign w:val="center"/>
          </w:tcPr>
          <w:p w:rsidR="008B2B4A" w:rsidRPr="00416DB9" w:rsidRDefault="008B2B4A" w:rsidP="00FC2B72">
            <w:pPr>
              <w:jc w:val="center"/>
              <w:rPr>
                <w:color w:val="000000"/>
                <w:sz w:val="20"/>
                <w:szCs w:val="20"/>
              </w:rPr>
            </w:pPr>
            <w:r w:rsidRPr="00416DB9">
              <w:rPr>
                <w:color w:val="000000"/>
                <w:sz w:val="20"/>
                <w:szCs w:val="20"/>
              </w:rPr>
              <w:t>S</w:t>
            </w:r>
          </w:p>
        </w:tc>
        <w:tc>
          <w:tcPr>
            <w:tcW w:w="1074" w:type="dxa"/>
            <w:tcBorders>
              <w:top w:val="nil"/>
              <w:left w:val="nil"/>
              <w:bottom w:val="single" w:sz="4" w:space="0" w:color="auto"/>
              <w:right w:val="single" w:sz="4" w:space="0" w:color="auto"/>
            </w:tcBorders>
            <w:shd w:val="clear" w:color="000000" w:fill="FCCFB6"/>
            <w:tcMar>
              <w:top w:w="0" w:type="dxa"/>
              <w:left w:w="0" w:type="dxa"/>
              <w:bottom w:w="0" w:type="dxa"/>
              <w:right w:w="0" w:type="dxa"/>
            </w:tcMar>
            <w:vAlign w:val="center"/>
          </w:tcPr>
          <w:p w:rsidR="008B2B4A" w:rsidRPr="00416DB9" w:rsidRDefault="008B2B4A" w:rsidP="00FC2B72">
            <w:pPr>
              <w:jc w:val="center"/>
              <w:rPr>
                <w:color w:val="000000"/>
                <w:sz w:val="20"/>
                <w:szCs w:val="20"/>
              </w:rPr>
            </w:pPr>
            <w:r w:rsidRPr="00416DB9">
              <w:rPr>
                <w:color w:val="000000"/>
                <w:sz w:val="20"/>
                <w:szCs w:val="20"/>
              </w:rPr>
              <w:t>İ</w:t>
            </w:r>
          </w:p>
        </w:tc>
        <w:tc>
          <w:tcPr>
            <w:tcW w:w="1074" w:type="dxa"/>
            <w:tcBorders>
              <w:top w:val="nil"/>
              <w:left w:val="nil"/>
              <w:bottom w:val="single" w:sz="4" w:space="0" w:color="auto"/>
              <w:right w:val="single" w:sz="4" w:space="0" w:color="auto"/>
            </w:tcBorders>
            <w:shd w:val="clear" w:color="000000" w:fill="FCCFB6"/>
            <w:tcMar>
              <w:top w:w="0" w:type="dxa"/>
              <w:left w:w="0" w:type="dxa"/>
              <w:bottom w:w="0" w:type="dxa"/>
              <w:right w:w="0" w:type="dxa"/>
            </w:tcMar>
            <w:vAlign w:val="center"/>
          </w:tcPr>
          <w:p w:rsidR="008B2B4A" w:rsidRPr="00416DB9" w:rsidRDefault="008B2B4A" w:rsidP="00FC2B72">
            <w:pPr>
              <w:jc w:val="center"/>
              <w:rPr>
                <w:color w:val="000000"/>
                <w:sz w:val="20"/>
                <w:szCs w:val="20"/>
              </w:rPr>
            </w:pPr>
            <w:r w:rsidRPr="00416DB9">
              <w:rPr>
                <w:color w:val="000000"/>
                <w:sz w:val="20"/>
                <w:szCs w:val="20"/>
              </w:rPr>
              <w:t>İ</w:t>
            </w:r>
          </w:p>
        </w:tc>
        <w:tc>
          <w:tcPr>
            <w:tcW w:w="969" w:type="dxa"/>
            <w:tcBorders>
              <w:top w:val="nil"/>
              <w:left w:val="nil"/>
              <w:bottom w:val="single" w:sz="4" w:space="0" w:color="auto"/>
              <w:right w:val="single" w:sz="4" w:space="0" w:color="auto"/>
            </w:tcBorders>
            <w:shd w:val="clear" w:color="000000" w:fill="FCCFB6"/>
            <w:tcMar>
              <w:top w:w="0" w:type="dxa"/>
              <w:left w:w="0" w:type="dxa"/>
              <w:bottom w:w="0" w:type="dxa"/>
              <w:right w:w="0" w:type="dxa"/>
            </w:tcMar>
            <w:vAlign w:val="center"/>
          </w:tcPr>
          <w:p w:rsidR="008B2B4A" w:rsidRPr="00416DB9" w:rsidRDefault="008B2B4A" w:rsidP="00FC2B72">
            <w:pPr>
              <w:jc w:val="center"/>
              <w:rPr>
                <w:color w:val="000000"/>
                <w:sz w:val="20"/>
                <w:szCs w:val="20"/>
              </w:rPr>
            </w:pPr>
          </w:p>
        </w:tc>
      </w:tr>
      <w:tr w:rsidR="008B2B4A" w:rsidRPr="000C7816" w:rsidTr="00FC2B72">
        <w:trPr>
          <w:trHeight w:val="123"/>
        </w:trPr>
        <w:tc>
          <w:tcPr>
            <w:tcW w:w="1029" w:type="dxa"/>
            <w:tcBorders>
              <w:top w:val="nil"/>
              <w:left w:val="single" w:sz="4" w:space="0" w:color="auto"/>
              <w:bottom w:val="single" w:sz="4" w:space="0" w:color="auto"/>
              <w:right w:val="single" w:sz="4" w:space="0" w:color="auto"/>
            </w:tcBorders>
            <w:shd w:val="clear" w:color="000000" w:fill="E27080"/>
            <w:tcMar>
              <w:top w:w="0" w:type="dxa"/>
              <w:left w:w="0" w:type="dxa"/>
              <w:bottom w:w="0" w:type="dxa"/>
              <w:right w:w="0" w:type="dxa"/>
            </w:tcMar>
            <w:vAlign w:val="center"/>
          </w:tcPr>
          <w:p w:rsidR="008B2B4A" w:rsidRPr="00416DB9" w:rsidRDefault="008B2B4A" w:rsidP="00FC2B72">
            <w:pPr>
              <w:jc w:val="center"/>
              <w:rPr>
                <w:color w:val="000000"/>
                <w:sz w:val="20"/>
                <w:szCs w:val="20"/>
              </w:rPr>
            </w:pPr>
            <w:r w:rsidRPr="00416DB9">
              <w:rPr>
                <w:color w:val="000000"/>
                <w:sz w:val="20"/>
                <w:szCs w:val="20"/>
              </w:rPr>
              <w:t>4.1</w:t>
            </w:r>
          </w:p>
        </w:tc>
        <w:tc>
          <w:tcPr>
            <w:tcW w:w="1029" w:type="dxa"/>
            <w:tcBorders>
              <w:top w:val="nil"/>
              <w:left w:val="nil"/>
              <w:bottom w:val="single" w:sz="4" w:space="0" w:color="auto"/>
              <w:right w:val="single" w:sz="4" w:space="0" w:color="auto"/>
            </w:tcBorders>
            <w:shd w:val="clear" w:color="000000" w:fill="E27080"/>
            <w:tcMar>
              <w:top w:w="0" w:type="dxa"/>
              <w:left w:w="0" w:type="dxa"/>
              <w:bottom w:w="0" w:type="dxa"/>
              <w:right w:w="0" w:type="dxa"/>
            </w:tcMar>
            <w:vAlign w:val="center"/>
          </w:tcPr>
          <w:p w:rsidR="008B2B4A" w:rsidRPr="00416DB9" w:rsidRDefault="008B2B4A" w:rsidP="00FC2B72">
            <w:pPr>
              <w:jc w:val="center"/>
              <w:rPr>
                <w:color w:val="000000"/>
                <w:sz w:val="20"/>
                <w:szCs w:val="20"/>
              </w:rPr>
            </w:pPr>
            <w:r w:rsidRPr="00416DB9">
              <w:rPr>
                <w:color w:val="000000"/>
                <w:sz w:val="20"/>
                <w:szCs w:val="20"/>
              </w:rPr>
              <w:t>İ</w:t>
            </w:r>
          </w:p>
        </w:tc>
        <w:tc>
          <w:tcPr>
            <w:tcW w:w="1074" w:type="dxa"/>
            <w:tcBorders>
              <w:top w:val="nil"/>
              <w:left w:val="nil"/>
              <w:bottom w:val="single" w:sz="4" w:space="0" w:color="auto"/>
              <w:right w:val="single" w:sz="4" w:space="0" w:color="auto"/>
            </w:tcBorders>
            <w:shd w:val="clear" w:color="000000" w:fill="E27080"/>
            <w:tcMar>
              <w:top w:w="0" w:type="dxa"/>
              <w:left w:w="0" w:type="dxa"/>
              <w:bottom w:w="0" w:type="dxa"/>
              <w:right w:w="0" w:type="dxa"/>
            </w:tcMar>
            <w:vAlign w:val="center"/>
          </w:tcPr>
          <w:p w:rsidR="008B2B4A" w:rsidRPr="00416DB9" w:rsidRDefault="008B2B4A" w:rsidP="00FC2B72">
            <w:pPr>
              <w:jc w:val="center"/>
              <w:rPr>
                <w:color w:val="000000"/>
                <w:sz w:val="20"/>
                <w:szCs w:val="20"/>
              </w:rPr>
            </w:pPr>
            <w:r w:rsidRPr="00416DB9">
              <w:rPr>
                <w:color w:val="000000"/>
                <w:sz w:val="20"/>
                <w:szCs w:val="20"/>
              </w:rPr>
              <w:t>İ</w:t>
            </w:r>
          </w:p>
        </w:tc>
        <w:tc>
          <w:tcPr>
            <w:tcW w:w="1074" w:type="dxa"/>
            <w:tcBorders>
              <w:top w:val="nil"/>
              <w:left w:val="nil"/>
              <w:bottom w:val="single" w:sz="4" w:space="0" w:color="auto"/>
              <w:right w:val="single" w:sz="4" w:space="0" w:color="auto"/>
            </w:tcBorders>
            <w:shd w:val="clear" w:color="000000" w:fill="E27080"/>
            <w:tcMar>
              <w:top w:w="0" w:type="dxa"/>
              <w:left w:w="0" w:type="dxa"/>
              <w:bottom w:w="0" w:type="dxa"/>
              <w:right w:w="0" w:type="dxa"/>
            </w:tcMar>
            <w:vAlign w:val="center"/>
          </w:tcPr>
          <w:p w:rsidR="008B2B4A" w:rsidRPr="00416DB9" w:rsidRDefault="008B2B4A" w:rsidP="00FC2B72">
            <w:pPr>
              <w:jc w:val="center"/>
              <w:rPr>
                <w:color w:val="000000"/>
                <w:sz w:val="20"/>
                <w:szCs w:val="20"/>
              </w:rPr>
            </w:pPr>
          </w:p>
        </w:tc>
        <w:tc>
          <w:tcPr>
            <w:tcW w:w="941" w:type="dxa"/>
            <w:tcBorders>
              <w:top w:val="nil"/>
              <w:left w:val="nil"/>
              <w:bottom w:val="single" w:sz="4" w:space="0" w:color="auto"/>
              <w:right w:val="single" w:sz="4" w:space="0" w:color="auto"/>
            </w:tcBorders>
            <w:shd w:val="clear" w:color="000000" w:fill="E27080"/>
            <w:tcMar>
              <w:top w:w="0" w:type="dxa"/>
              <w:left w:w="0" w:type="dxa"/>
              <w:bottom w:w="0" w:type="dxa"/>
              <w:right w:w="0" w:type="dxa"/>
            </w:tcMar>
            <w:vAlign w:val="center"/>
          </w:tcPr>
          <w:p w:rsidR="008B2B4A" w:rsidRPr="00416DB9" w:rsidRDefault="008B2B4A" w:rsidP="00FC2B72">
            <w:pPr>
              <w:jc w:val="center"/>
              <w:rPr>
                <w:color w:val="000000"/>
                <w:sz w:val="20"/>
                <w:szCs w:val="20"/>
              </w:rPr>
            </w:pPr>
            <w:r w:rsidRPr="00416DB9">
              <w:rPr>
                <w:color w:val="000000"/>
                <w:sz w:val="20"/>
                <w:szCs w:val="20"/>
              </w:rPr>
              <w:t>İ</w:t>
            </w:r>
          </w:p>
        </w:tc>
        <w:tc>
          <w:tcPr>
            <w:tcW w:w="996" w:type="dxa"/>
            <w:tcBorders>
              <w:top w:val="nil"/>
              <w:left w:val="nil"/>
              <w:bottom w:val="single" w:sz="4" w:space="0" w:color="auto"/>
              <w:right w:val="single" w:sz="4" w:space="0" w:color="auto"/>
            </w:tcBorders>
            <w:shd w:val="clear" w:color="000000" w:fill="E27080"/>
            <w:tcMar>
              <w:top w:w="0" w:type="dxa"/>
              <w:left w:w="0" w:type="dxa"/>
              <w:bottom w:w="0" w:type="dxa"/>
              <w:right w:w="0" w:type="dxa"/>
            </w:tcMar>
            <w:vAlign w:val="center"/>
          </w:tcPr>
          <w:p w:rsidR="008B2B4A" w:rsidRPr="00416DB9" w:rsidRDefault="008B2B4A" w:rsidP="00FC2B72">
            <w:pPr>
              <w:jc w:val="center"/>
              <w:rPr>
                <w:color w:val="000000"/>
                <w:sz w:val="20"/>
                <w:szCs w:val="20"/>
              </w:rPr>
            </w:pPr>
            <w:r w:rsidRPr="00416DB9">
              <w:rPr>
                <w:color w:val="000000"/>
                <w:sz w:val="20"/>
                <w:szCs w:val="20"/>
              </w:rPr>
              <w:t>İ</w:t>
            </w:r>
          </w:p>
        </w:tc>
        <w:tc>
          <w:tcPr>
            <w:tcW w:w="941" w:type="dxa"/>
            <w:tcBorders>
              <w:top w:val="nil"/>
              <w:left w:val="nil"/>
              <w:bottom w:val="single" w:sz="4" w:space="0" w:color="auto"/>
              <w:right w:val="single" w:sz="4" w:space="0" w:color="auto"/>
            </w:tcBorders>
            <w:shd w:val="clear" w:color="000000" w:fill="E27080"/>
            <w:tcMar>
              <w:top w:w="0" w:type="dxa"/>
              <w:left w:w="0" w:type="dxa"/>
              <w:bottom w:w="0" w:type="dxa"/>
              <w:right w:w="0" w:type="dxa"/>
            </w:tcMar>
            <w:vAlign w:val="center"/>
          </w:tcPr>
          <w:p w:rsidR="008B2B4A" w:rsidRPr="00416DB9" w:rsidRDefault="008B2B4A" w:rsidP="00FC2B72">
            <w:pPr>
              <w:jc w:val="center"/>
              <w:rPr>
                <w:color w:val="000000"/>
                <w:sz w:val="20"/>
                <w:szCs w:val="20"/>
              </w:rPr>
            </w:pPr>
            <w:r w:rsidRPr="00416DB9">
              <w:rPr>
                <w:color w:val="000000"/>
                <w:sz w:val="20"/>
                <w:szCs w:val="20"/>
              </w:rPr>
              <w:t>İ</w:t>
            </w:r>
          </w:p>
        </w:tc>
        <w:tc>
          <w:tcPr>
            <w:tcW w:w="1074" w:type="dxa"/>
            <w:tcBorders>
              <w:top w:val="nil"/>
              <w:left w:val="nil"/>
              <w:bottom w:val="single" w:sz="4" w:space="0" w:color="auto"/>
              <w:right w:val="single" w:sz="4" w:space="0" w:color="auto"/>
            </w:tcBorders>
            <w:shd w:val="clear" w:color="000000" w:fill="E27080"/>
            <w:tcMar>
              <w:top w:w="0" w:type="dxa"/>
              <w:left w:w="0" w:type="dxa"/>
              <w:bottom w:w="0" w:type="dxa"/>
              <w:right w:w="0" w:type="dxa"/>
            </w:tcMar>
            <w:vAlign w:val="center"/>
          </w:tcPr>
          <w:p w:rsidR="008B2B4A" w:rsidRPr="00416DB9" w:rsidRDefault="008B2B4A" w:rsidP="00FC2B72">
            <w:pPr>
              <w:jc w:val="center"/>
              <w:rPr>
                <w:color w:val="000000"/>
                <w:sz w:val="20"/>
                <w:szCs w:val="20"/>
              </w:rPr>
            </w:pPr>
          </w:p>
        </w:tc>
        <w:tc>
          <w:tcPr>
            <w:tcW w:w="1074" w:type="dxa"/>
            <w:tcBorders>
              <w:top w:val="nil"/>
              <w:left w:val="nil"/>
              <w:bottom w:val="single" w:sz="4" w:space="0" w:color="auto"/>
              <w:right w:val="single" w:sz="4" w:space="0" w:color="auto"/>
            </w:tcBorders>
            <w:shd w:val="clear" w:color="000000" w:fill="E27080"/>
            <w:tcMar>
              <w:top w:w="0" w:type="dxa"/>
              <w:left w:w="0" w:type="dxa"/>
              <w:bottom w:w="0" w:type="dxa"/>
              <w:right w:w="0" w:type="dxa"/>
            </w:tcMar>
            <w:vAlign w:val="center"/>
          </w:tcPr>
          <w:p w:rsidR="008B2B4A" w:rsidRPr="00416DB9" w:rsidRDefault="008B2B4A" w:rsidP="00FC2B72">
            <w:pPr>
              <w:jc w:val="center"/>
              <w:rPr>
                <w:color w:val="000000"/>
                <w:sz w:val="20"/>
                <w:szCs w:val="20"/>
              </w:rPr>
            </w:pPr>
          </w:p>
        </w:tc>
        <w:tc>
          <w:tcPr>
            <w:tcW w:w="969" w:type="dxa"/>
            <w:tcBorders>
              <w:top w:val="nil"/>
              <w:left w:val="nil"/>
              <w:bottom w:val="single" w:sz="4" w:space="0" w:color="auto"/>
              <w:right w:val="single" w:sz="4" w:space="0" w:color="auto"/>
            </w:tcBorders>
            <w:shd w:val="clear" w:color="000000" w:fill="E27080"/>
            <w:tcMar>
              <w:top w:w="0" w:type="dxa"/>
              <w:left w:w="0" w:type="dxa"/>
              <w:bottom w:w="0" w:type="dxa"/>
              <w:right w:w="0" w:type="dxa"/>
            </w:tcMar>
            <w:vAlign w:val="center"/>
          </w:tcPr>
          <w:p w:rsidR="008B2B4A" w:rsidRPr="00416DB9" w:rsidRDefault="008B2B4A" w:rsidP="00FC2B72">
            <w:pPr>
              <w:jc w:val="center"/>
              <w:rPr>
                <w:color w:val="000000"/>
                <w:sz w:val="20"/>
                <w:szCs w:val="20"/>
              </w:rPr>
            </w:pPr>
            <w:r w:rsidRPr="00416DB9">
              <w:rPr>
                <w:color w:val="000000"/>
                <w:sz w:val="20"/>
                <w:szCs w:val="20"/>
              </w:rPr>
              <w:t>İ</w:t>
            </w:r>
          </w:p>
        </w:tc>
      </w:tr>
    </w:tbl>
    <w:p w:rsidR="008B2B4A" w:rsidRDefault="008B2B4A" w:rsidP="008B2B4A">
      <w:pPr>
        <w:tabs>
          <w:tab w:val="left" w:pos="1245"/>
          <w:tab w:val="left" w:pos="7030"/>
        </w:tabs>
        <w:jc w:val="left"/>
      </w:pPr>
      <w:r>
        <w:tab/>
      </w:r>
    </w:p>
    <w:p w:rsidR="008B2B4A" w:rsidRDefault="008B2B4A" w:rsidP="008B2B4A">
      <w:pPr>
        <w:tabs>
          <w:tab w:val="left" w:pos="1245"/>
          <w:tab w:val="left" w:pos="7030"/>
        </w:tabs>
        <w:jc w:val="left"/>
        <w:sectPr w:rsidR="008B2B4A" w:rsidSect="008B2B4A">
          <w:footerReference w:type="default" r:id="rId48"/>
          <w:type w:val="oddPage"/>
          <w:pgSz w:w="11906" w:h="16838" w:code="9"/>
          <w:pgMar w:top="1020" w:right="740" w:bottom="580" w:left="740" w:header="0" w:footer="381" w:gutter="0"/>
          <w:cols w:space="708" w:equalWidth="0">
            <w:col w:w="9576"/>
          </w:cols>
          <w:noEndnote/>
          <w:docGrid w:linePitch="326"/>
        </w:sectPr>
      </w:pPr>
      <w:r>
        <w:t xml:space="preserve">               </w:t>
      </w:r>
      <w:r>
        <w:rPr>
          <w:b/>
          <w:sz w:val="22"/>
          <w:szCs w:val="22"/>
        </w:rPr>
        <w:t>Tablo 10</w:t>
      </w:r>
      <w:r w:rsidRPr="006E7052">
        <w:rPr>
          <w:b/>
          <w:sz w:val="22"/>
          <w:szCs w:val="22"/>
        </w:rPr>
        <w:t>:</w:t>
      </w:r>
      <w:r w:rsidRPr="006E7052">
        <w:rPr>
          <w:sz w:val="22"/>
          <w:szCs w:val="22"/>
        </w:rPr>
        <w:t xml:space="preserve"> Hedef ve Strateji Sorumluluklar</w:t>
      </w:r>
      <w:r>
        <w:rPr>
          <w:sz w:val="22"/>
          <w:szCs w:val="22"/>
        </w:rPr>
        <w:t>ı</w:t>
      </w:r>
    </w:p>
    <w:p w:rsidR="008B2B4A" w:rsidRDefault="008B2B4A" w:rsidP="008B2B4A">
      <w:pPr>
        <w:spacing w:line="300" w:lineRule="auto"/>
        <w:rPr>
          <w:sz w:val="22"/>
          <w:szCs w:val="22"/>
        </w:rPr>
      </w:pPr>
    </w:p>
    <w:tbl>
      <w:tblPr>
        <w:tblStyle w:val="TableNormal"/>
        <w:tblW w:w="101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1576"/>
        <w:gridCol w:w="5727"/>
        <w:gridCol w:w="1002"/>
        <w:gridCol w:w="1862"/>
      </w:tblGrid>
      <w:tr w:rsidR="008B2B4A" w:rsidRPr="00700A67" w:rsidTr="00FC2B72">
        <w:trPr>
          <w:trHeight w:val="1162"/>
        </w:trPr>
        <w:tc>
          <w:tcPr>
            <w:tcW w:w="10166" w:type="dxa"/>
            <w:gridSpan w:val="4"/>
            <w:tcBorders>
              <w:top w:val="nil"/>
              <w:left w:val="nil"/>
              <w:right w:val="nil"/>
            </w:tcBorders>
            <w:shd w:val="clear" w:color="auto" w:fill="9A1724"/>
            <w:vAlign w:val="center"/>
          </w:tcPr>
          <w:p w:rsidR="008B2B4A" w:rsidRPr="00700A67" w:rsidRDefault="008B2B4A" w:rsidP="00FC2B72">
            <w:pPr>
              <w:pStyle w:val="TableParagraph"/>
              <w:spacing w:before="77" w:line="228" w:lineRule="auto"/>
              <w:ind w:left="884" w:hanging="762"/>
              <w:rPr>
                <w:rFonts w:ascii="Times New Roman" w:hAnsi="Times New Roman" w:cs="Times New Roman"/>
                <w:b/>
              </w:rPr>
            </w:pPr>
            <w:proofErr w:type="spellStart"/>
            <w:r w:rsidRPr="00700A67">
              <w:rPr>
                <w:rFonts w:ascii="Times New Roman" w:hAnsi="Times New Roman" w:cs="Times New Roman"/>
                <w:b/>
                <w:color w:val="FFFFFF"/>
                <w:w w:val="95"/>
              </w:rPr>
              <w:t>Amaç</w:t>
            </w:r>
            <w:proofErr w:type="spellEnd"/>
            <w:r w:rsidRPr="00700A67">
              <w:rPr>
                <w:rFonts w:ascii="Times New Roman" w:hAnsi="Times New Roman" w:cs="Times New Roman"/>
                <w:b/>
                <w:color w:val="FFFFFF"/>
                <w:w w:val="95"/>
              </w:rPr>
              <w:t xml:space="preserve"> 1: </w:t>
            </w:r>
            <w:r w:rsidRPr="00700A67">
              <w:rPr>
                <w:rFonts w:ascii="Times New Roman" w:hAnsi="Times New Roman" w:cs="Times New Roman"/>
                <w:b/>
                <w:color w:val="FFFFFF"/>
                <w:w w:val="95"/>
                <w:lang w:val="tr-TR"/>
              </w:rPr>
              <w:t>Öğrencilerin eğitim öğretime etkin katılımlarıyla donanımlı olarak bir üst öğrenime geçişi sağlanacaktır.</w:t>
            </w:r>
          </w:p>
        </w:tc>
      </w:tr>
      <w:tr w:rsidR="008B2B4A" w:rsidRPr="00700A67" w:rsidTr="00FC2B72">
        <w:trPr>
          <w:trHeight w:val="906"/>
        </w:trPr>
        <w:tc>
          <w:tcPr>
            <w:tcW w:w="1576" w:type="dxa"/>
            <w:tcBorders>
              <w:left w:val="nil"/>
              <w:bottom w:val="nil"/>
              <w:right w:val="nil"/>
            </w:tcBorders>
            <w:shd w:val="clear" w:color="auto" w:fill="9A1724"/>
            <w:vAlign w:val="center"/>
          </w:tcPr>
          <w:p w:rsidR="008B2B4A" w:rsidRPr="00700A67" w:rsidRDefault="008B2B4A" w:rsidP="00FC2B72">
            <w:pPr>
              <w:pStyle w:val="TableParagraph"/>
              <w:ind w:left="123"/>
              <w:rPr>
                <w:rFonts w:ascii="Times New Roman" w:hAnsi="Times New Roman" w:cs="Times New Roman"/>
                <w:b/>
              </w:rPr>
            </w:pPr>
            <w:proofErr w:type="spellStart"/>
            <w:r w:rsidRPr="00700A67">
              <w:rPr>
                <w:rFonts w:ascii="Times New Roman" w:hAnsi="Times New Roman" w:cs="Times New Roman"/>
                <w:b/>
                <w:color w:val="FFFFFF"/>
              </w:rPr>
              <w:t>Hedefier</w:t>
            </w:r>
            <w:proofErr w:type="spellEnd"/>
          </w:p>
        </w:tc>
        <w:tc>
          <w:tcPr>
            <w:tcW w:w="5727" w:type="dxa"/>
            <w:tcBorders>
              <w:left w:val="nil"/>
              <w:bottom w:val="nil"/>
              <w:right w:val="nil"/>
            </w:tcBorders>
            <w:shd w:val="clear" w:color="auto" w:fill="9A1724"/>
            <w:vAlign w:val="center"/>
          </w:tcPr>
          <w:p w:rsidR="008B2B4A" w:rsidRPr="00700A67" w:rsidRDefault="008B2B4A" w:rsidP="00FC2B72">
            <w:pPr>
              <w:pStyle w:val="TableParagraph"/>
              <w:spacing w:before="4"/>
              <w:rPr>
                <w:rFonts w:ascii="Times New Roman" w:hAnsi="Times New Roman" w:cs="Times New Roman"/>
                <w:i/>
                <w:sz w:val="25"/>
              </w:rPr>
            </w:pPr>
          </w:p>
          <w:p w:rsidR="008B2B4A" w:rsidRPr="00700A67" w:rsidRDefault="008B2B4A" w:rsidP="00FC2B72">
            <w:pPr>
              <w:pStyle w:val="TableParagraph"/>
              <w:ind w:left="1040" w:right="2179"/>
              <w:jc w:val="center"/>
              <w:rPr>
                <w:rFonts w:ascii="Times New Roman" w:hAnsi="Times New Roman" w:cs="Times New Roman"/>
                <w:b/>
              </w:rPr>
            </w:pPr>
            <w:proofErr w:type="spellStart"/>
            <w:r w:rsidRPr="00700A67">
              <w:rPr>
                <w:rFonts w:ascii="Times New Roman" w:hAnsi="Times New Roman" w:cs="Times New Roman"/>
                <w:b/>
                <w:color w:val="FFFFFF"/>
              </w:rPr>
              <w:t>Stratejiler</w:t>
            </w:r>
            <w:proofErr w:type="spellEnd"/>
          </w:p>
        </w:tc>
        <w:tc>
          <w:tcPr>
            <w:tcW w:w="1002" w:type="dxa"/>
            <w:tcBorders>
              <w:left w:val="nil"/>
              <w:bottom w:val="nil"/>
              <w:right w:val="nil"/>
            </w:tcBorders>
            <w:shd w:val="clear" w:color="auto" w:fill="9A1724"/>
            <w:vAlign w:val="center"/>
          </w:tcPr>
          <w:p w:rsidR="008B2B4A" w:rsidRPr="00700A67" w:rsidRDefault="008B2B4A" w:rsidP="00FC2B72">
            <w:pPr>
              <w:pStyle w:val="TableParagraph"/>
              <w:spacing w:before="182" w:line="228" w:lineRule="auto"/>
              <w:ind w:left="348" w:hanging="129"/>
              <w:rPr>
                <w:rFonts w:ascii="Times New Roman" w:hAnsi="Times New Roman" w:cs="Times New Roman"/>
                <w:b/>
                <w:sz w:val="18"/>
                <w:szCs w:val="18"/>
              </w:rPr>
            </w:pPr>
            <w:r w:rsidRPr="00700A67">
              <w:rPr>
                <w:rFonts w:ascii="Times New Roman" w:hAnsi="Times New Roman" w:cs="Times New Roman"/>
                <w:b/>
                <w:color w:val="FFFFFF"/>
                <w:w w:val="90"/>
                <w:sz w:val="18"/>
                <w:szCs w:val="18"/>
              </w:rPr>
              <w:t xml:space="preserve">  </w:t>
            </w:r>
            <w:proofErr w:type="spellStart"/>
            <w:r w:rsidRPr="00700A67">
              <w:rPr>
                <w:rFonts w:ascii="Times New Roman" w:hAnsi="Times New Roman" w:cs="Times New Roman"/>
                <w:b/>
                <w:color w:val="FFFFFF"/>
                <w:w w:val="90"/>
                <w:sz w:val="18"/>
                <w:szCs w:val="18"/>
              </w:rPr>
              <w:t>Sorumlu</w:t>
            </w:r>
            <w:proofErr w:type="spellEnd"/>
            <w:r w:rsidRPr="00700A67">
              <w:rPr>
                <w:rFonts w:ascii="Times New Roman" w:hAnsi="Times New Roman" w:cs="Times New Roman"/>
                <w:b/>
                <w:color w:val="FFFFFF"/>
                <w:spacing w:val="-47"/>
                <w:w w:val="90"/>
                <w:sz w:val="18"/>
                <w:szCs w:val="18"/>
              </w:rPr>
              <w:t xml:space="preserve"> </w:t>
            </w:r>
            <w:proofErr w:type="spellStart"/>
            <w:r w:rsidRPr="00700A67">
              <w:rPr>
                <w:rFonts w:ascii="Times New Roman" w:hAnsi="Times New Roman" w:cs="Times New Roman"/>
                <w:b/>
                <w:color w:val="FFFFFF"/>
                <w:sz w:val="18"/>
                <w:szCs w:val="18"/>
              </w:rPr>
              <w:t>Birim</w:t>
            </w:r>
            <w:proofErr w:type="spellEnd"/>
          </w:p>
        </w:tc>
        <w:tc>
          <w:tcPr>
            <w:tcW w:w="1862" w:type="dxa"/>
            <w:tcBorders>
              <w:left w:val="nil"/>
              <w:bottom w:val="nil"/>
              <w:right w:val="nil"/>
            </w:tcBorders>
            <w:shd w:val="clear" w:color="auto" w:fill="9A1724"/>
            <w:vAlign w:val="center"/>
          </w:tcPr>
          <w:p w:rsidR="008B2B4A" w:rsidRPr="00700A67" w:rsidRDefault="008B2B4A" w:rsidP="00FC2B72">
            <w:pPr>
              <w:pStyle w:val="TableParagraph"/>
              <w:spacing w:before="62" w:line="228" w:lineRule="auto"/>
              <w:ind w:left="143" w:right="117"/>
              <w:jc w:val="center"/>
              <w:rPr>
                <w:rFonts w:ascii="Times New Roman" w:hAnsi="Times New Roman" w:cs="Times New Roman"/>
                <w:b/>
              </w:rPr>
            </w:pPr>
            <w:proofErr w:type="spellStart"/>
            <w:r w:rsidRPr="00700A67">
              <w:rPr>
                <w:rFonts w:ascii="Times New Roman" w:hAnsi="Times New Roman" w:cs="Times New Roman"/>
                <w:b/>
                <w:color w:val="FFFFFF"/>
                <w:spacing w:val="-2"/>
                <w:w w:val="95"/>
              </w:rPr>
              <w:t>İş</w:t>
            </w:r>
            <w:proofErr w:type="spellEnd"/>
            <w:r w:rsidRPr="00700A67">
              <w:rPr>
                <w:rFonts w:ascii="Times New Roman" w:hAnsi="Times New Roman" w:cs="Times New Roman"/>
                <w:b/>
                <w:color w:val="FFFFFF"/>
                <w:spacing w:val="-2"/>
                <w:w w:val="95"/>
              </w:rPr>
              <w:t xml:space="preserve"> </w:t>
            </w:r>
            <w:proofErr w:type="spellStart"/>
            <w:r w:rsidRPr="00700A67">
              <w:rPr>
                <w:rFonts w:ascii="Times New Roman" w:hAnsi="Times New Roman" w:cs="Times New Roman"/>
                <w:b/>
                <w:color w:val="FFFFFF"/>
                <w:spacing w:val="-1"/>
                <w:w w:val="95"/>
              </w:rPr>
              <w:t>Birliği</w:t>
            </w:r>
            <w:proofErr w:type="spellEnd"/>
            <w:r w:rsidRPr="00700A67">
              <w:rPr>
                <w:rFonts w:ascii="Times New Roman" w:hAnsi="Times New Roman" w:cs="Times New Roman"/>
                <w:b/>
                <w:color w:val="FFFFFF"/>
                <w:w w:val="95"/>
              </w:rPr>
              <w:t xml:space="preserve"> </w:t>
            </w:r>
            <w:proofErr w:type="spellStart"/>
            <w:r w:rsidRPr="00700A67">
              <w:rPr>
                <w:rFonts w:ascii="Times New Roman" w:hAnsi="Times New Roman" w:cs="Times New Roman"/>
                <w:b/>
                <w:color w:val="FFFFFF"/>
              </w:rPr>
              <w:t>Yapılan</w:t>
            </w:r>
            <w:proofErr w:type="spellEnd"/>
            <w:r w:rsidRPr="00700A67">
              <w:rPr>
                <w:rFonts w:ascii="Times New Roman" w:hAnsi="Times New Roman" w:cs="Times New Roman"/>
                <w:b/>
                <w:color w:val="FFFFFF"/>
                <w:spacing w:val="1"/>
              </w:rPr>
              <w:t xml:space="preserve"> </w:t>
            </w:r>
            <w:proofErr w:type="spellStart"/>
            <w:r w:rsidRPr="00700A67">
              <w:rPr>
                <w:rFonts w:ascii="Times New Roman" w:hAnsi="Times New Roman" w:cs="Times New Roman"/>
                <w:b/>
                <w:color w:val="FFFFFF"/>
                <w:w w:val="95"/>
              </w:rPr>
              <w:t>Birim</w:t>
            </w:r>
            <w:proofErr w:type="spellEnd"/>
            <w:r w:rsidRPr="00700A67">
              <w:rPr>
                <w:rFonts w:ascii="Times New Roman" w:hAnsi="Times New Roman" w:cs="Times New Roman"/>
                <w:b/>
                <w:color w:val="FFFFFF"/>
                <w:w w:val="95"/>
              </w:rPr>
              <w:t>(</w:t>
            </w:r>
            <w:proofErr w:type="spellStart"/>
            <w:r w:rsidRPr="00700A67">
              <w:rPr>
                <w:rFonts w:ascii="Times New Roman" w:hAnsi="Times New Roman" w:cs="Times New Roman"/>
                <w:b/>
                <w:color w:val="FFFFFF"/>
                <w:w w:val="95"/>
              </w:rPr>
              <w:t>ler</w:t>
            </w:r>
            <w:proofErr w:type="spellEnd"/>
            <w:r w:rsidRPr="00700A67">
              <w:rPr>
                <w:rFonts w:ascii="Times New Roman" w:hAnsi="Times New Roman" w:cs="Times New Roman"/>
                <w:b/>
                <w:color w:val="FFFFFF"/>
                <w:w w:val="95"/>
              </w:rPr>
              <w:t>)</w:t>
            </w:r>
          </w:p>
        </w:tc>
      </w:tr>
      <w:tr w:rsidR="008B2B4A" w:rsidRPr="00700A67" w:rsidTr="00FC2B72">
        <w:trPr>
          <w:trHeight w:val="1607"/>
        </w:trPr>
        <w:tc>
          <w:tcPr>
            <w:tcW w:w="1576" w:type="dxa"/>
            <w:tcBorders>
              <w:top w:val="nil"/>
              <w:left w:val="single" w:sz="8" w:space="0" w:color="9A1724"/>
              <w:bottom w:val="single" w:sz="4" w:space="0" w:color="9A1724"/>
              <w:right w:val="single" w:sz="4" w:space="0" w:color="9A1724"/>
            </w:tcBorders>
            <w:vAlign w:val="center"/>
          </w:tcPr>
          <w:p w:rsidR="008B2B4A" w:rsidRPr="00700A67" w:rsidRDefault="008B2B4A" w:rsidP="00FC2B72">
            <w:pPr>
              <w:pStyle w:val="TableParagraph"/>
              <w:spacing w:before="4" w:line="249" w:lineRule="auto"/>
              <w:ind w:left="113" w:right="93"/>
              <w:jc w:val="left"/>
              <w:rPr>
                <w:rFonts w:ascii="Times New Roman" w:hAnsi="Times New Roman" w:cs="Times New Roman"/>
                <w:sz w:val="20"/>
                <w:szCs w:val="20"/>
              </w:rPr>
            </w:pPr>
            <w:proofErr w:type="spellStart"/>
            <w:r w:rsidRPr="00700A67">
              <w:rPr>
                <w:rFonts w:ascii="Times New Roman" w:hAnsi="Times New Roman" w:cs="Times New Roman"/>
                <w:b/>
                <w:color w:val="231F1F"/>
                <w:w w:val="90"/>
                <w:sz w:val="20"/>
                <w:szCs w:val="20"/>
              </w:rPr>
              <w:t>Hedef</w:t>
            </w:r>
            <w:proofErr w:type="spellEnd"/>
            <w:r w:rsidRPr="00700A67">
              <w:rPr>
                <w:rFonts w:ascii="Times New Roman" w:hAnsi="Times New Roman" w:cs="Times New Roman"/>
                <w:b/>
                <w:color w:val="231F1F"/>
                <w:w w:val="90"/>
                <w:sz w:val="20"/>
                <w:szCs w:val="20"/>
              </w:rPr>
              <w:t xml:space="preserve"> 1.1</w:t>
            </w:r>
            <w:r w:rsidRPr="00700A67">
              <w:rPr>
                <w:rFonts w:ascii="Times New Roman" w:hAnsi="Times New Roman" w:cs="Times New Roman"/>
                <w:color w:val="231F1F"/>
                <w:w w:val="90"/>
                <w:sz w:val="20"/>
                <w:szCs w:val="20"/>
              </w:rPr>
              <w:t>:</w:t>
            </w:r>
            <w:r w:rsidRPr="00700A67">
              <w:rPr>
                <w:rFonts w:ascii="Times New Roman" w:hAnsi="Times New Roman" w:cs="Times New Roman"/>
                <w:color w:val="231F1F"/>
                <w:spacing w:val="1"/>
                <w:w w:val="90"/>
                <w:sz w:val="20"/>
                <w:szCs w:val="20"/>
              </w:rPr>
              <w:t xml:space="preserve"> </w:t>
            </w:r>
            <w:proofErr w:type="spellStart"/>
            <w:r w:rsidRPr="00700A67">
              <w:rPr>
                <w:rFonts w:ascii="Times New Roman" w:hAnsi="Times New Roman" w:cs="Times New Roman"/>
                <w:sz w:val="20"/>
                <w:szCs w:val="20"/>
              </w:rPr>
              <w:t>Öğrenme</w:t>
            </w:r>
            <w:proofErr w:type="spellEnd"/>
            <w:r w:rsidRPr="00700A67">
              <w:rPr>
                <w:rFonts w:ascii="Times New Roman" w:hAnsi="Times New Roman" w:cs="Times New Roman"/>
                <w:sz w:val="20"/>
                <w:szCs w:val="20"/>
              </w:rPr>
              <w:t xml:space="preserve"> </w:t>
            </w:r>
            <w:proofErr w:type="spellStart"/>
            <w:r w:rsidRPr="00700A67">
              <w:rPr>
                <w:rFonts w:ascii="Times New Roman" w:hAnsi="Times New Roman" w:cs="Times New Roman"/>
                <w:sz w:val="20"/>
                <w:szCs w:val="20"/>
              </w:rPr>
              <w:t>kayıpları</w:t>
            </w:r>
            <w:proofErr w:type="spellEnd"/>
            <w:r w:rsidRPr="00700A67">
              <w:rPr>
                <w:rFonts w:ascii="Times New Roman" w:hAnsi="Times New Roman" w:cs="Times New Roman"/>
                <w:sz w:val="20"/>
                <w:szCs w:val="20"/>
              </w:rPr>
              <w:t xml:space="preserve"> </w:t>
            </w:r>
            <w:proofErr w:type="spellStart"/>
            <w:r w:rsidRPr="00700A67">
              <w:rPr>
                <w:rFonts w:ascii="Times New Roman" w:hAnsi="Times New Roman" w:cs="Times New Roman"/>
                <w:sz w:val="20"/>
                <w:szCs w:val="20"/>
              </w:rPr>
              <w:t>önleyici</w:t>
            </w:r>
            <w:proofErr w:type="spellEnd"/>
            <w:r w:rsidRPr="00700A67">
              <w:rPr>
                <w:rFonts w:ascii="Times New Roman" w:hAnsi="Times New Roman" w:cs="Times New Roman"/>
                <w:sz w:val="20"/>
                <w:szCs w:val="20"/>
              </w:rPr>
              <w:t xml:space="preserve"> </w:t>
            </w:r>
            <w:proofErr w:type="spellStart"/>
            <w:r w:rsidRPr="00700A67">
              <w:rPr>
                <w:rFonts w:ascii="Times New Roman" w:hAnsi="Times New Roman" w:cs="Times New Roman"/>
                <w:sz w:val="20"/>
                <w:szCs w:val="20"/>
              </w:rPr>
              <w:t>çalışmalar</w:t>
            </w:r>
            <w:proofErr w:type="spellEnd"/>
            <w:r w:rsidRPr="00700A67">
              <w:rPr>
                <w:rFonts w:ascii="Times New Roman" w:hAnsi="Times New Roman" w:cs="Times New Roman"/>
                <w:sz w:val="20"/>
                <w:szCs w:val="20"/>
              </w:rPr>
              <w:t xml:space="preserve"> </w:t>
            </w:r>
            <w:proofErr w:type="spellStart"/>
            <w:r w:rsidRPr="00700A67">
              <w:rPr>
                <w:rFonts w:ascii="Times New Roman" w:hAnsi="Times New Roman" w:cs="Times New Roman"/>
                <w:sz w:val="20"/>
                <w:szCs w:val="20"/>
              </w:rPr>
              <w:t>yapılarak</w:t>
            </w:r>
            <w:proofErr w:type="spellEnd"/>
            <w:r w:rsidRPr="00700A67">
              <w:rPr>
                <w:rFonts w:ascii="Times New Roman" w:hAnsi="Times New Roman" w:cs="Times New Roman"/>
                <w:sz w:val="20"/>
                <w:szCs w:val="20"/>
              </w:rPr>
              <w:t xml:space="preserve"> </w:t>
            </w:r>
            <w:proofErr w:type="spellStart"/>
            <w:r w:rsidRPr="00700A67">
              <w:rPr>
                <w:rFonts w:ascii="Times New Roman" w:hAnsi="Times New Roman" w:cs="Times New Roman"/>
                <w:sz w:val="20"/>
                <w:szCs w:val="20"/>
              </w:rPr>
              <w:t>azaltılacaktır</w:t>
            </w:r>
            <w:proofErr w:type="spellEnd"/>
            <w:r w:rsidRPr="00700A67">
              <w:rPr>
                <w:rFonts w:ascii="Times New Roman" w:hAnsi="Times New Roman" w:cs="Times New Roman"/>
                <w:sz w:val="20"/>
                <w:szCs w:val="20"/>
              </w:rPr>
              <w:t>.</w:t>
            </w:r>
          </w:p>
        </w:tc>
        <w:tc>
          <w:tcPr>
            <w:tcW w:w="5727" w:type="dxa"/>
            <w:tcBorders>
              <w:top w:val="nil"/>
              <w:left w:val="single" w:sz="4" w:space="0" w:color="9A1724"/>
              <w:bottom w:val="single" w:sz="4" w:space="0" w:color="9A1724"/>
              <w:right w:val="single" w:sz="4" w:space="0" w:color="9A1724"/>
            </w:tcBorders>
            <w:vAlign w:val="center"/>
          </w:tcPr>
          <w:p w:rsidR="008B2B4A" w:rsidRPr="00700A67" w:rsidRDefault="008B2B4A" w:rsidP="00FC2B72">
            <w:pPr>
              <w:ind w:firstLine="73"/>
              <w:jc w:val="left"/>
              <w:rPr>
                <w:sz w:val="20"/>
                <w:szCs w:val="20"/>
              </w:rPr>
            </w:pPr>
            <w:r w:rsidRPr="00700A67">
              <w:rPr>
                <w:sz w:val="20"/>
                <w:szCs w:val="20"/>
              </w:rPr>
              <w:t xml:space="preserve">S.1.1.1 </w:t>
            </w:r>
            <w:proofErr w:type="spellStart"/>
            <w:r w:rsidRPr="00700A67">
              <w:rPr>
                <w:sz w:val="20"/>
                <w:szCs w:val="20"/>
              </w:rPr>
              <w:t>Öğrencilerin</w:t>
            </w:r>
            <w:proofErr w:type="spellEnd"/>
            <w:r w:rsidRPr="00700A67">
              <w:rPr>
                <w:sz w:val="20"/>
                <w:szCs w:val="20"/>
              </w:rPr>
              <w:t xml:space="preserve"> </w:t>
            </w:r>
            <w:proofErr w:type="spellStart"/>
            <w:r w:rsidRPr="00700A67">
              <w:rPr>
                <w:sz w:val="20"/>
                <w:szCs w:val="20"/>
              </w:rPr>
              <w:t>Türkçe</w:t>
            </w:r>
            <w:proofErr w:type="spellEnd"/>
            <w:r w:rsidRPr="00700A67">
              <w:rPr>
                <w:sz w:val="20"/>
                <w:szCs w:val="20"/>
              </w:rPr>
              <w:t xml:space="preserve"> </w:t>
            </w:r>
            <w:proofErr w:type="spellStart"/>
            <w:r w:rsidRPr="00700A67">
              <w:rPr>
                <w:sz w:val="20"/>
                <w:szCs w:val="20"/>
              </w:rPr>
              <w:t>dersindeki</w:t>
            </w:r>
            <w:proofErr w:type="spellEnd"/>
            <w:r w:rsidRPr="00700A67">
              <w:rPr>
                <w:sz w:val="20"/>
                <w:szCs w:val="20"/>
              </w:rPr>
              <w:t xml:space="preserve"> </w:t>
            </w:r>
            <w:proofErr w:type="spellStart"/>
            <w:r w:rsidRPr="00700A67">
              <w:rPr>
                <w:sz w:val="20"/>
                <w:szCs w:val="20"/>
              </w:rPr>
              <w:t>eksikleri</w:t>
            </w:r>
            <w:proofErr w:type="spellEnd"/>
            <w:r w:rsidRPr="00700A67">
              <w:rPr>
                <w:sz w:val="20"/>
                <w:szCs w:val="20"/>
              </w:rPr>
              <w:t xml:space="preserve"> </w:t>
            </w:r>
            <w:proofErr w:type="spellStart"/>
            <w:r w:rsidRPr="00700A67">
              <w:rPr>
                <w:sz w:val="20"/>
                <w:szCs w:val="20"/>
              </w:rPr>
              <w:t>tespit</w:t>
            </w:r>
            <w:proofErr w:type="spellEnd"/>
            <w:r w:rsidRPr="00700A67">
              <w:rPr>
                <w:sz w:val="20"/>
                <w:szCs w:val="20"/>
              </w:rPr>
              <w:t xml:space="preserve"> </w:t>
            </w:r>
            <w:proofErr w:type="spellStart"/>
            <w:r w:rsidRPr="00700A67">
              <w:rPr>
                <w:sz w:val="20"/>
                <w:szCs w:val="20"/>
              </w:rPr>
              <w:t>edilerek</w:t>
            </w:r>
            <w:proofErr w:type="spellEnd"/>
            <w:r w:rsidRPr="00700A67">
              <w:rPr>
                <w:sz w:val="20"/>
                <w:szCs w:val="20"/>
              </w:rPr>
              <w:t xml:space="preserve"> İYEP </w:t>
            </w:r>
            <w:proofErr w:type="spellStart"/>
            <w:r w:rsidRPr="00700A67">
              <w:rPr>
                <w:sz w:val="20"/>
                <w:szCs w:val="20"/>
              </w:rPr>
              <w:t>aracılığıyla</w:t>
            </w:r>
            <w:proofErr w:type="spellEnd"/>
            <w:r w:rsidRPr="00700A67">
              <w:rPr>
                <w:sz w:val="20"/>
                <w:szCs w:val="20"/>
              </w:rPr>
              <w:t xml:space="preserve"> </w:t>
            </w:r>
            <w:proofErr w:type="spellStart"/>
            <w:r w:rsidRPr="00700A67">
              <w:rPr>
                <w:sz w:val="20"/>
                <w:szCs w:val="20"/>
              </w:rPr>
              <w:t>akademik</w:t>
            </w:r>
            <w:proofErr w:type="spellEnd"/>
            <w:r w:rsidRPr="00700A67">
              <w:rPr>
                <w:sz w:val="20"/>
                <w:szCs w:val="20"/>
              </w:rPr>
              <w:t xml:space="preserve"> </w:t>
            </w:r>
            <w:proofErr w:type="spellStart"/>
            <w:r w:rsidRPr="00700A67">
              <w:rPr>
                <w:sz w:val="20"/>
                <w:szCs w:val="20"/>
              </w:rPr>
              <w:t>yeterliklerinin</w:t>
            </w:r>
            <w:proofErr w:type="spellEnd"/>
            <w:r w:rsidRPr="00700A67">
              <w:rPr>
                <w:sz w:val="20"/>
                <w:szCs w:val="20"/>
              </w:rPr>
              <w:t xml:space="preserve"> </w:t>
            </w:r>
            <w:proofErr w:type="spellStart"/>
            <w:r w:rsidRPr="00700A67">
              <w:rPr>
                <w:sz w:val="20"/>
                <w:szCs w:val="20"/>
              </w:rPr>
              <w:t>artırılması</w:t>
            </w:r>
            <w:proofErr w:type="spellEnd"/>
            <w:r w:rsidRPr="00700A67">
              <w:rPr>
                <w:sz w:val="20"/>
                <w:szCs w:val="20"/>
              </w:rPr>
              <w:t xml:space="preserve"> </w:t>
            </w:r>
            <w:proofErr w:type="spellStart"/>
            <w:r w:rsidRPr="00700A67">
              <w:rPr>
                <w:sz w:val="20"/>
                <w:szCs w:val="20"/>
              </w:rPr>
              <w:t>sağlanacaktır</w:t>
            </w:r>
            <w:proofErr w:type="spellEnd"/>
            <w:r w:rsidRPr="00700A67">
              <w:rPr>
                <w:sz w:val="20"/>
                <w:szCs w:val="20"/>
              </w:rPr>
              <w:t>.</w:t>
            </w:r>
          </w:p>
          <w:p w:rsidR="008B2B4A" w:rsidRPr="00700A67" w:rsidRDefault="008B2B4A" w:rsidP="00FC2B72">
            <w:pPr>
              <w:ind w:left="79"/>
              <w:jc w:val="left"/>
              <w:rPr>
                <w:sz w:val="20"/>
                <w:szCs w:val="20"/>
              </w:rPr>
            </w:pPr>
            <w:r w:rsidRPr="00700A67">
              <w:rPr>
                <w:sz w:val="20"/>
                <w:szCs w:val="20"/>
              </w:rPr>
              <w:t xml:space="preserve">S.1.1.2 </w:t>
            </w:r>
            <w:proofErr w:type="spellStart"/>
            <w:r w:rsidRPr="00700A67">
              <w:rPr>
                <w:sz w:val="20"/>
                <w:szCs w:val="20"/>
              </w:rPr>
              <w:t>Öğrencilerin</w:t>
            </w:r>
            <w:proofErr w:type="spellEnd"/>
            <w:r w:rsidRPr="00700A67">
              <w:rPr>
                <w:sz w:val="20"/>
                <w:szCs w:val="20"/>
              </w:rPr>
              <w:t xml:space="preserve"> </w:t>
            </w:r>
            <w:proofErr w:type="spellStart"/>
            <w:r w:rsidRPr="00700A67">
              <w:rPr>
                <w:sz w:val="20"/>
                <w:szCs w:val="20"/>
              </w:rPr>
              <w:t>matematik</w:t>
            </w:r>
            <w:proofErr w:type="spellEnd"/>
            <w:r w:rsidRPr="00700A67">
              <w:rPr>
                <w:sz w:val="20"/>
                <w:szCs w:val="20"/>
              </w:rPr>
              <w:t xml:space="preserve"> </w:t>
            </w:r>
            <w:proofErr w:type="spellStart"/>
            <w:r w:rsidRPr="00700A67">
              <w:rPr>
                <w:sz w:val="20"/>
                <w:szCs w:val="20"/>
              </w:rPr>
              <w:t>derslerindeki</w:t>
            </w:r>
            <w:proofErr w:type="spellEnd"/>
            <w:r w:rsidRPr="00700A67">
              <w:rPr>
                <w:sz w:val="20"/>
                <w:szCs w:val="20"/>
              </w:rPr>
              <w:t xml:space="preserve"> </w:t>
            </w:r>
            <w:proofErr w:type="spellStart"/>
            <w:r w:rsidRPr="00700A67">
              <w:rPr>
                <w:sz w:val="20"/>
                <w:szCs w:val="20"/>
              </w:rPr>
              <w:t>eksikleri</w:t>
            </w:r>
            <w:proofErr w:type="spellEnd"/>
            <w:r w:rsidRPr="00700A67">
              <w:rPr>
                <w:sz w:val="20"/>
                <w:szCs w:val="20"/>
              </w:rPr>
              <w:t xml:space="preserve"> </w:t>
            </w:r>
            <w:proofErr w:type="spellStart"/>
            <w:r w:rsidRPr="00700A67">
              <w:rPr>
                <w:sz w:val="20"/>
                <w:szCs w:val="20"/>
              </w:rPr>
              <w:t>tespit</w:t>
            </w:r>
            <w:proofErr w:type="spellEnd"/>
            <w:r w:rsidRPr="00700A67">
              <w:rPr>
                <w:sz w:val="20"/>
                <w:szCs w:val="20"/>
              </w:rPr>
              <w:t xml:space="preserve"> </w:t>
            </w:r>
            <w:proofErr w:type="spellStart"/>
            <w:r w:rsidRPr="00700A67">
              <w:rPr>
                <w:sz w:val="20"/>
                <w:szCs w:val="20"/>
              </w:rPr>
              <w:t>edilerek</w:t>
            </w:r>
            <w:proofErr w:type="spellEnd"/>
            <w:r w:rsidRPr="00700A67">
              <w:rPr>
                <w:sz w:val="20"/>
                <w:szCs w:val="20"/>
              </w:rPr>
              <w:t xml:space="preserve"> İYEP </w:t>
            </w:r>
            <w:proofErr w:type="spellStart"/>
            <w:r w:rsidRPr="00700A67">
              <w:rPr>
                <w:sz w:val="20"/>
                <w:szCs w:val="20"/>
              </w:rPr>
              <w:t>aracılığıyla</w:t>
            </w:r>
            <w:proofErr w:type="spellEnd"/>
            <w:r w:rsidRPr="00700A67">
              <w:rPr>
                <w:sz w:val="20"/>
                <w:szCs w:val="20"/>
              </w:rPr>
              <w:t xml:space="preserve"> </w:t>
            </w:r>
            <w:proofErr w:type="spellStart"/>
            <w:r w:rsidRPr="00700A67">
              <w:rPr>
                <w:sz w:val="20"/>
                <w:szCs w:val="20"/>
              </w:rPr>
              <w:t>akademik</w:t>
            </w:r>
            <w:proofErr w:type="spellEnd"/>
            <w:r w:rsidRPr="00700A67">
              <w:rPr>
                <w:sz w:val="20"/>
                <w:szCs w:val="20"/>
              </w:rPr>
              <w:t xml:space="preserve"> </w:t>
            </w:r>
            <w:proofErr w:type="spellStart"/>
            <w:r w:rsidRPr="00700A67">
              <w:rPr>
                <w:sz w:val="20"/>
                <w:szCs w:val="20"/>
              </w:rPr>
              <w:t>yeterliklerinin</w:t>
            </w:r>
            <w:proofErr w:type="spellEnd"/>
            <w:r w:rsidRPr="00700A67">
              <w:rPr>
                <w:sz w:val="20"/>
                <w:szCs w:val="20"/>
              </w:rPr>
              <w:t xml:space="preserve"> </w:t>
            </w:r>
            <w:proofErr w:type="spellStart"/>
            <w:r w:rsidRPr="00700A67">
              <w:rPr>
                <w:sz w:val="20"/>
                <w:szCs w:val="20"/>
              </w:rPr>
              <w:t>artırılması</w:t>
            </w:r>
            <w:proofErr w:type="spellEnd"/>
            <w:r w:rsidRPr="00700A67">
              <w:rPr>
                <w:sz w:val="20"/>
                <w:szCs w:val="20"/>
              </w:rPr>
              <w:t xml:space="preserve"> </w:t>
            </w:r>
            <w:proofErr w:type="spellStart"/>
            <w:r w:rsidRPr="00700A67">
              <w:rPr>
                <w:sz w:val="20"/>
                <w:szCs w:val="20"/>
              </w:rPr>
              <w:t>sağlanacaktır</w:t>
            </w:r>
            <w:proofErr w:type="spellEnd"/>
            <w:r w:rsidRPr="00700A67">
              <w:rPr>
                <w:sz w:val="20"/>
                <w:szCs w:val="20"/>
              </w:rPr>
              <w:t>.</w:t>
            </w:r>
          </w:p>
          <w:p w:rsidR="008B2B4A" w:rsidRPr="00700A67" w:rsidRDefault="008B2B4A" w:rsidP="00FC2B72">
            <w:pPr>
              <w:ind w:left="79"/>
              <w:jc w:val="left"/>
              <w:rPr>
                <w:sz w:val="20"/>
                <w:szCs w:val="20"/>
              </w:rPr>
            </w:pPr>
            <w:r w:rsidRPr="00700A67">
              <w:rPr>
                <w:sz w:val="20"/>
                <w:szCs w:val="20"/>
              </w:rPr>
              <w:t xml:space="preserve">S.1.1.3 </w:t>
            </w:r>
            <w:proofErr w:type="spellStart"/>
            <w:r w:rsidRPr="00700A67">
              <w:rPr>
                <w:sz w:val="20"/>
                <w:szCs w:val="20"/>
              </w:rPr>
              <w:t>Dijital</w:t>
            </w:r>
            <w:proofErr w:type="spellEnd"/>
            <w:r w:rsidRPr="00700A67">
              <w:rPr>
                <w:sz w:val="20"/>
                <w:szCs w:val="20"/>
              </w:rPr>
              <w:t xml:space="preserve"> </w:t>
            </w:r>
            <w:proofErr w:type="spellStart"/>
            <w:r w:rsidRPr="00700A67">
              <w:rPr>
                <w:sz w:val="20"/>
                <w:szCs w:val="20"/>
              </w:rPr>
              <w:t>platformlar</w:t>
            </w:r>
            <w:proofErr w:type="spellEnd"/>
            <w:r w:rsidRPr="00700A67">
              <w:rPr>
                <w:sz w:val="20"/>
                <w:szCs w:val="20"/>
              </w:rPr>
              <w:t xml:space="preserve"> </w:t>
            </w:r>
            <w:proofErr w:type="spellStart"/>
            <w:r w:rsidRPr="00700A67">
              <w:rPr>
                <w:sz w:val="20"/>
                <w:szCs w:val="20"/>
              </w:rPr>
              <w:t>aracılığıyla</w:t>
            </w:r>
            <w:proofErr w:type="spellEnd"/>
            <w:r w:rsidRPr="00700A67">
              <w:rPr>
                <w:sz w:val="20"/>
                <w:szCs w:val="20"/>
              </w:rPr>
              <w:t xml:space="preserve"> </w:t>
            </w:r>
            <w:proofErr w:type="spellStart"/>
            <w:r w:rsidRPr="00700A67">
              <w:rPr>
                <w:sz w:val="20"/>
                <w:szCs w:val="20"/>
              </w:rPr>
              <w:t>öğrencilerin</w:t>
            </w:r>
            <w:proofErr w:type="spellEnd"/>
            <w:r w:rsidRPr="00700A67">
              <w:rPr>
                <w:sz w:val="20"/>
                <w:szCs w:val="20"/>
              </w:rPr>
              <w:t xml:space="preserve"> </w:t>
            </w:r>
            <w:proofErr w:type="spellStart"/>
            <w:r w:rsidRPr="00700A67">
              <w:rPr>
                <w:sz w:val="20"/>
                <w:szCs w:val="20"/>
              </w:rPr>
              <w:t>tamamlayıcı</w:t>
            </w:r>
            <w:proofErr w:type="spellEnd"/>
            <w:r w:rsidRPr="00700A67">
              <w:rPr>
                <w:sz w:val="20"/>
                <w:szCs w:val="20"/>
              </w:rPr>
              <w:t xml:space="preserve"> </w:t>
            </w:r>
            <w:proofErr w:type="spellStart"/>
            <w:r w:rsidRPr="00700A67">
              <w:rPr>
                <w:sz w:val="20"/>
                <w:szCs w:val="20"/>
              </w:rPr>
              <w:t>ve</w:t>
            </w:r>
            <w:proofErr w:type="spellEnd"/>
            <w:r w:rsidRPr="00700A67">
              <w:rPr>
                <w:sz w:val="20"/>
                <w:szCs w:val="20"/>
              </w:rPr>
              <w:t xml:space="preserve"> </w:t>
            </w:r>
            <w:proofErr w:type="spellStart"/>
            <w:r w:rsidRPr="00700A67">
              <w:rPr>
                <w:sz w:val="20"/>
                <w:szCs w:val="20"/>
              </w:rPr>
              <w:t>destekleyici</w:t>
            </w:r>
            <w:proofErr w:type="spellEnd"/>
            <w:r w:rsidRPr="00700A67">
              <w:rPr>
                <w:sz w:val="20"/>
                <w:szCs w:val="20"/>
              </w:rPr>
              <w:t xml:space="preserve"> </w:t>
            </w:r>
            <w:proofErr w:type="spellStart"/>
            <w:r w:rsidRPr="00700A67">
              <w:rPr>
                <w:sz w:val="20"/>
                <w:szCs w:val="20"/>
              </w:rPr>
              <w:t>eğitim</w:t>
            </w:r>
            <w:proofErr w:type="spellEnd"/>
            <w:r w:rsidRPr="00700A67">
              <w:rPr>
                <w:sz w:val="20"/>
                <w:szCs w:val="20"/>
              </w:rPr>
              <w:t xml:space="preserve"> </w:t>
            </w:r>
            <w:proofErr w:type="spellStart"/>
            <w:r w:rsidRPr="00700A67">
              <w:rPr>
                <w:sz w:val="20"/>
                <w:szCs w:val="20"/>
              </w:rPr>
              <w:t>almaları</w:t>
            </w:r>
            <w:proofErr w:type="spellEnd"/>
            <w:r w:rsidRPr="00700A67">
              <w:rPr>
                <w:sz w:val="20"/>
                <w:szCs w:val="20"/>
              </w:rPr>
              <w:t xml:space="preserve"> </w:t>
            </w:r>
            <w:proofErr w:type="spellStart"/>
            <w:r w:rsidRPr="00700A67">
              <w:rPr>
                <w:sz w:val="20"/>
                <w:szCs w:val="20"/>
              </w:rPr>
              <w:t>sağlanacaktır</w:t>
            </w:r>
            <w:proofErr w:type="spellEnd"/>
            <w:r w:rsidRPr="00700A67">
              <w:rPr>
                <w:sz w:val="20"/>
                <w:szCs w:val="20"/>
              </w:rPr>
              <w:t>.</w:t>
            </w:r>
          </w:p>
          <w:p w:rsidR="008B2B4A" w:rsidRPr="00700A67" w:rsidRDefault="008B2B4A" w:rsidP="00FC2B72">
            <w:pPr>
              <w:ind w:left="79"/>
              <w:jc w:val="left"/>
              <w:rPr>
                <w:sz w:val="20"/>
                <w:szCs w:val="20"/>
              </w:rPr>
            </w:pPr>
            <w:r w:rsidRPr="00700A67">
              <w:rPr>
                <w:sz w:val="20"/>
                <w:szCs w:val="20"/>
              </w:rPr>
              <w:t xml:space="preserve">S.1.1.4 </w:t>
            </w:r>
            <w:proofErr w:type="spellStart"/>
            <w:r w:rsidRPr="00700A67">
              <w:rPr>
                <w:sz w:val="20"/>
                <w:szCs w:val="20"/>
              </w:rPr>
              <w:t>İYEP’in</w:t>
            </w:r>
            <w:proofErr w:type="spellEnd"/>
            <w:r w:rsidRPr="00700A67">
              <w:rPr>
                <w:sz w:val="20"/>
                <w:szCs w:val="20"/>
              </w:rPr>
              <w:t xml:space="preserve"> </w:t>
            </w:r>
            <w:proofErr w:type="spellStart"/>
            <w:r w:rsidRPr="00700A67">
              <w:rPr>
                <w:sz w:val="20"/>
                <w:szCs w:val="20"/>
              </w:rPr>
              <w:t>ders</w:t>
            </w:r>
            <w:proofErr w:type="spellEnd"/>
            <w:r w:rsidRPr="00700A67">
              <w:rPr>
                <w:sz w:val="20"/>
                <w:szCs w:val="20"/>
              </w:rPr>
              <w:t xml:space="preserve"> </w:t>
            </w:r>
            <w:proofErr w:type="spellStart"/>
            <w:r w:rsidRPr="00700A67">
              <w:rPr>
                <w:sz w:val="20"/>
                <w:szCs w:val="20"/>
              </w:rPr>
              <w:t>içeriklerine</w:t>
            </w:r>
            <w:proofErr w:type="spellEnd"/>
            <w:r w:rsidRPr="00700A67">
              <w:rPr>
                <w:sz w:val="20"/>
                <w:szCs w:val="20"/>
              </w:rPr>
              <w:t xml:space="preserve"> </w:t>
            </w:r>
            <w:proofErr w:type="spellStart"/>
            <w:r w:rsidRPr="00700A67">
              <w:rPr>
                <w:sz w:val="20"/>
                <w:szCs w:val="20"/>
              </w:rPr>
              <w:t>katkı</w:t>
            </w:r>
            <w:proofErr w:type="spellEnd"/>
            <w:r w:rsidRPr="00700A67">
              <w:rPr>
                <w:sz w:val="20"/>
                <w:szCs w:val="20"/>
              </w:rPr>
              <w:t xml:space="preserve"> </w:t>
            </w:r>
            <w:proofErr w:type="spellStart"/>
            <w:r w:rsidRPr="00700A67">
              <w:rPr>
                <w:sz w:val="20"/>
                <w:szCs w:val="20"/>
              </w:rPr>
              <w:t>sağlayacak</w:t>
            </w:r>
            <w:proofErr w:type="spellEnd"/>
            <w:r w:rsidRPr="00700A67">
              <w:rPr>
                <w:sz w:val="20"/>
                <w:szCs w:val="20"/>
              </w:rPr>
              <w:t xml:space="preserve"> </w:t>
            </w:r>
            <w:proofErr w:type="spellStart"/>
            <w:r w:rsidRPr="00700A67">
              <w:rPr>
                <w:sz w:val="20"/>
                <w:szCs w:val="20"/>
              </w:rPr>
              <w:t>etkinlik</w:t>
            </w:r>
            <w:proofErr w:type="spellEnd"/>
            <w:r w:rsidRPr="00700A67">
              <w:rPr>
                <w:sz w:val="20"/>
                <w:szCs w:val="20"/>
              </w:rPr>
              <w:t xml:space="preserve">, </w:t>
            </w:r>
            <w:proofErr w:type="spellStart"/>
            <w:r w:rsidRPr="00700A67">
              <w:rPr>
                <w:sz w:val="20"/>
                <w:szCs w:val="20"/>
              </w:rPr>
              <w:t>okuma</w:t>
            </w:r>
            <w:proofErr w:type="spellEnd"/>
            <w:r w:rsidRPr="00700A67">
              <w:rPr>
                <w:sz w:val="20"/>
                <w:szCs w:val="20"/>
              </w:rPr>
              <w:t xml:space="preserve"> </w:t>
            </w:r>
            <w:proofErr w:type="spellStart"/>
            <w:r w:rsidRPr="00700A67">
              <w:rPr>
                <w:sz w:val="20"/>
                <w:szCs w:val="20"/>
              </w:rPr>
              <w:t>vb</w:t>
            </w:r>
            <w:proofErr w:type="spellEnd"/>
            <w:r w:rsidRPr="00700A67">
              <w:rPr>
                <w:sz w:val="20"/>
                <w:szCs w:val="20"/>
              </w:rPr>
              <w:t xml:space="preserve"> </w:t>
            </w:r>
            <w:proofErr w:type="spellStart"/>
            <w:r w:rsidRPr="00700A67">
              <w:rPr>
                <w:sz w:val="20"/>
                <w:szCs w:val="20"/>
              </w:rPr>
              <w:t>aktivitelerin</w:t>
            </w:r>
            <w:proofErr w:type="spellEnd"/>
            <w:r w:rsidRPr="00700A67">
              <w:rPr>
                <w:sz w:val="20"/>
                <w:szCs w:val="20"/>
              </w:rPr>
              <w:t xml:space="preserve"> </w:t>
            </w:r>
            <w:proofErr w:type="spellStart"/>
            <w:r w:rsidRPr="00700A67">
              <w:rPr>
                <w:sz w:val="20"/>
                <w:szCs w:val="20"/>
              </w:rPr>
              <w:t>zenginleştirilmesi</w:t>
            </w:r>
            <w:proofErr w:type="spellEnd"/>
            <w:r w:rsidRPr="00700A67">
              <w:rPr>
                <w:sz w:val="20"/>
                <w:szCs w:val="20"/>
              </w:rPr>
              <w:t xml:space="preserve"> </w:t>
            </w:r>
            <w:proofErr w:type="spellStart"/>
            <w:r w:rsidRPr="00700A67">
              <w:rPr>
                <w:sz w:val="20"/>
                <w:szCs w:val="20"/>
              </w:rPr>
              <w:t>sağlanacaktır</w:t>
            </w:r>
            <w:proofErr w:type="spellEnd"/>
            <w:r w:rsidRPr="00700A67">
              <w:rPr>
                <w:sz w:val="20"/>
                <w:szCs w:val="20"/>
              </w:rPr>
              <w:t>.</w:t>
            </w:r>
          </w:p>
          <w:p w:rsidR="008B2B4A" w:rsidRPr="00700A67" w:rsidRDefault="008B2B4A" w:rsidP="00FC2B72">
            <w:pPr>
              <w:ind w:left="79"/>
              <w:jc w:val="left"/>
              <w:rPr>
                <w:sz w:val="20"/>
                <w:szCs w:val="20"/>
              </w:rPr>
            </w:pPr>
            <w:r w:rsidRPr="00700A67">
              <w:rPr>
                <w:sz w:val="20"/>
                <w:szCs w:val="20"/>
              </w:rPr>
              <w:t xml:space="preserve">S.1.1.5 İYEP </w:t>
            </w:r>
            <w:proofErr w:type="spellStart"/>
            <w:r w:rsidRPr="00700A67">
              <w:rPr>
                <w:sz w:val="20"/>
                <w:szCs w:val="20"/>
              </w:rPr>
              <w:t>içerikleri</w:t>
            </w:r>
            <w:proofErr w:type="spellEnd"/>
            <w:r w:rsidRPr="00700A67">
              <w:rPr>
                <w:sz w:val="20"/>
                <w:szCs w:val="20"/>
              </w:rPr>
              <w:t xml:space="preserve"> </w:t>
            </w:r>
            <w:proofErr w:type="spellStart"/>
            <w:r w:rsidRPr="00700A67">
              <w:rPr>
                <w:sz w:val="20"/>
                <w:szCs w:val="20"/>
              </w:rPr>
              <w:t>öğrencinin</w:t>
            </w:r>
            <w:proofErr w:type="spellEnd"/>
            <w:r w:rsidRPr="00700A67">
              <w:rPr>
                <w:sz w:val="20"/>
                <w:szCs w:val="20"/>
              </w:rPr>
              <w:t xml:space="preserve"> </w:t>
            </w:r>
            <w:proofErr w:type="spellStart"/>
            <w:r w:rsidRPr="00700A67">
              <w:rPr>
                <w:sz w:val="20"/>
                <w:szCs w:val="20"/>
              </w:rPr>
              <w:t>hazır</w:t>
            </w:r>
            <w:proofErr w:type="spellEnd"/>
            <w:r w:rsidRPr="00700A67">
              <w:rPr>
                <w:sz w:val="20"/>
                <w:szCs w:val="20"/>
              </w:rPr>
              <w:t xml:space="preserve"> </w:t>
            </w:r>
            <w:proofErr w:type="spellStart"/>
            <w:r w:rsidRPr="00700A67">
              <w:rPr>
                <w:sz w:val="20"/>
                <w:szCs w:val="20"/>
              </w:rPr>
              <w:t>bulunuşluk</w:t>
            </w:r>
            <w:proofErr w:type="spellEnd"/>
            <w:r w:rsidRPr="00700A67">
              <w:rPr>
                <w:sz w:val="20"/>
                <w:szCs w:val="20"/>
              </w:rPr>
              <w:t xml:space="preserve"> </w:t>
            </w:r>
            <w:proofErr w:type="spellStart"/>
            <w:r w:rsidRPr="00700A67">
              <w:rPr>
                <w:sz w:val="20"/>
                <w:szCs w:val="20"/>
              </w:rPr>
              <w:t>seviyesi</w:t>
            </w:r>
            <w:proofErr w:type="spellEnd"/>
            <w:r w:rsidRPr="00700A67">
              <w:rPr>
                <w:sz w:val="20"/>
                <w:szCs w:val="20"/>
              </w:rPr>
              <w:t xml:space="preserve"> </w:t>
            </w:r>
            <w:proofErr w:type="spellStart"/>
            <w:r w:rsidRPr="00700A67">
              <w:rPr>
                <w:sz w:val="20"/>
                <w:szCs w:val="20"/>
              </w:rPr>
              <w:t>dikkate</w:t>
            </w:r>
            <w:proofErr w:type="spellEnd"/>
            <w:r w:rsidRPr="00700A67">
              <w:rPr>
                <w:sz w:val="20"/>
                <w:szCs w:val="20"/>
              </w:rPr>
              <w:t xml:space="preserve"> </w:t>
            </w:r>
            <w:proofErr w:type="spellStart"/>
            <w:r w:rsidRPr="00700A67">
              <w:rPr>
                <w:sz w:val="20"/>
                <w:szCs w:val="20"/>
              </w:rPr>
              <w:t>alınarak</w:t>
            </w:r>
            <w:proofErr w:type="spellEnd"/>
            <w:r w:rsidRPr="00700A67">
              <w:rPr>
                <w:sz w:val="20"/>
                <w:szCs w:val="20"/>
              </w:rPr>
              <w:t xml:space="preserve"> </w:t>
            </w:r>
            <w:proofErr w:type="spellStart"/>
            <w:r w:rsidRPr="00700A67">
              <w:rPr>
                <w:sz w:val="20"/>
                <w:szCs w:val="20"/>
              </w:rPr>
              <w:t>hazırlanacaktır</w:t>
            </w:r>
            <w:proofErr w:type="spellEnd"/>
            <w:r w:rsidRPr="00700A67">
              <w:rPr>
                <w:sz w:val="20"/>
                <w:szCs w:val="20"/>
              </w:rPr>
              <w:t>.</w:t>
            </w:r>
          </w:p>
          <w:p w:rsidR="008B2B4A" w:rsidRPr="00700A67" w:rsidRDefault="008B2B4A" w:rsidP="00FC2B72">
            <w:pPr>
              <w:jc w:val="left"/>
              <w:rPr>
                <w:sz w:val="20"/>
                <w:szCs w:val="20"/>
              </w:rPr>
            </w:pPr>
            <w:r w:rsidRPr="00700A67">
              <w:rPr>
                <w:sz w:val="20"/>
                <w:szCs w:val="20"/>
              </w:rPr>
              <w:t xml:space="preserve">S.1.1.6 </w:t>
            </w:r>
            <w:proofErr w:type="spellStart"/>
            <w:r w:rsidRPr="00700A67">
              <w:rPr>
                <w:sz w:val="20"/>
                <w:szCs w:val="20"/>
              </w:rPr>
              <w:t>Öğrencilerin</w:t>
            </w:r>
            <w:proofErr w:type="spellEnd"/>
            <w:r w:rsidRPr="00700A67">
              <w:rPr>
                <w:sz w:val="20"/>
                <w:szCs w:val="20"/>
              </w:rPr>
              <w:t xml:space="preserve"> </w:t>
            </w:r>
            <w:proofErr w:type="spellStart"/>
            <w:r w:rsidRPr="00700A67">
              <w:rPr>
                <w:sz w:val="20"/>
                <w:szCs w:val="20"/>
              </w:rPr>
              <w:t>devamsızlık</w:t>
            </w:r>
            <w:proofErr w:type="spellEnd"/>
            <w:r w:rsidRPr="00700A67">
              <w:rPr>
                <w:sz w:val="20"/>
                <w:szCs w:val="20"/>
              </w:rPr>
              <w:t xml:space="preserve"> </w:t>
            </w:r>
            <w:proofErr w:type="spellStart"/>
            <w:r w:rsidRPr="00700A67">
              <w:rPr>
                <w:sz w:val="20"/>
                <w:szCs w:val="20"/>
              </w:rPr>
              <w:t>nedenleri</w:t>
            </w:r>
            <w:proofErr w:type="spellEnd"/>
            <w:r w:rsidRPr="00700A67">
              <w:rPr>
                <w:sz w:val="20"/>
                <w:szCs w:val="20"/>
              </w:rPr>
              <w:t xml:space="preserve"> </w:t>
            </w:r>
            <w:proofErr w:type="spellStart"/>
            <w:r w:rsidRPr="00700A67">
              <w:rPr>
                <w:sz w:val="20"/>
                <w:szCs w:val="20"/>
              </w:rPr>
              <w:t>tespit</w:t>
            </w:r>
            <w:proofErr w:type="spellEnd"/>
            <w:r w:rsidRPr="00700A67">
              <w:rPr>
                <w:sz w:val="20"/>
                <w:szCs w:val="20"/>
              </w:rPr>
              <w:t xml:space="preserve"> </w:t>
            </w:r>
            <w:proofErr w:type="spellStart"/>
            <w:r w:rsidRPr="00700A67">
              <w:rPr>
                <w:sz w:val="20"/>
                <w:szCs w:val="20"/>
              </w:rPr>
              <w:t>edilerek</w:t>
            </w:r>
            <w:proofErr w:type="spellEnd"/>
            <w:r w:rsidRPr="00700A67">
              <w:rPr>
                <w:sz w:val="20"/>
                <w:szCs w:val="20"/>
              </w:rPr>
              <w:t xml:space="preserve"> </w:t>
            </w:r>
            <w:proofErr w:type="spellStart"/>
            <w:r w:rsidRPr="00700A67">
              <w:rPr>
                <w:sz w:val="20"/>
                <w:szCs w:val="20"/>
              </w:rPr>
              <w:t>devamsızlığa</w:t>
            </w:r>
            <w:proofErr w:type="spellEnd"/>
            <w:r w:rsidRPr="00700A67">
              <w:rPr>
                <w:sz w:val="20"/>
                <w:szCs w:val="20"/>
              </w:rPr>
              <w:t xml:space="preserve"> </w:t>
            </w:r>
            <w:proofErr w:type="spellStart"/>
            <w:r w:rsidRPr="00700A67">
              <w:rPr>
                <w:sz w:val="20"/>
                <w:szCs w:val="20"/>
              </w:rPr>
              <w:t>neden</w:t>
            </w:r>
            <w:proofErr w:type="spellEnd"/>
            <w:r w:rsidRPr="00700A67">
              <w:rPr>
                <w:sz w:val="20"/>
                <w:szCs w:val="20"/>
              </w:rPr>
              <w:t xml:space="preserve"> </w:t>
            </w:r>
            <w:proofErr w:type="spellStart"/>
            <w:r w:rsidRPr="00700A67">
              <w:rPr>
                <w:sz w:val="20"/>
                <w:szCs w:val="20"/>
              </w:rPr>
              <w:t>olan</w:t>
            </w:r>
            <w:proofErr w:type="spellEnd"/>
            <w:r w:rsidRPr="00700A67">
              <w:rPr>
                <w:sz w:val="20"/>
                <w:szCs w:val="20"/>
              </w:rPr>
              <w:t xml:space="preserve"> </w:t>
            </w:r>
            <w:proofErr w:type="spellStart"/>
            <w:r w:rsidRPr="00700A67">
              <w:rPr>
                <w:sz w:val="20"/>
                <w:szCs w:val="20"/>
              </w:rPr>
              <w:t>etmenler</w:t>
            </w:r>
            <w:proofErr w:type="spellEnd"/>
            <w:r w:rsidRPr="00700A67">
              <w:rPr>
                <w:sz w:val="20"/>
                <w:szCs w:val="20"/>
              </w:rPr>
              <w:t xml:space="preserve"> </w:t>
            </w:r>
            <w:proofErr w:type="spellStart"/>
            <w:r w:rsidRPr="00700A67">
              <w:rPr>
                <w:sz w:val="20"/>
                <w:szCs w:val="20"/>
              </w:rPr>
              <w:t>giderilecektir</w:t>
            </w:r>
            <w:proofErr w:type="spellEnd"/>
            <w:r w:rsidRPr="00700A67">
              <w:rPr>
                <w:sz w:val="20"/>
                <w:szCs w:val="20"/>
              </w:rPr>
              <w:t>.</w:t>
            </w:r>
          </w:p>
        </w:tc>
        <w:tc>
          <w:tcPr>
            <w:tcW w:w="1002" w:type="dxa"/>
            <w:tcBorders>
              <w:top w:val="nil"/>
              <w:left w:val="single" w:sz="4" w:space="0" w:color="9A1724"/>
              <w:bottom w:val="single" w:sz="4" w:space="0" w:color="9A1724"/>
              <w:right w:val="single" w:sz="4" w:space="0" w:color="9A1724"/>
            </w:tcBorders>
            <w:vAlign w:val="center"/>
          </w:tcPr>
          <w:p w:rsidR="008B2B4A" w:rsidRPr="00700A67" w:rsidRDefault="008B2B4A" w:rsidP="00FC2B72">
            <w:pPr>
              <w:jc w:val="left"/>
              <w:rPr>
                <w:sz w:val="20"/>
                <w:szCs w:val="20"/>
              </w:rPr>
            </w:pPr>
          </w:p>
          <w:p w:rsidR="008B2B4A" w:rsidRPr="00700A67" w:rsidRDefault="008B2B4A" w:rsidP="00FC2B72">
            <w:pPr>
              <w:jc w:val="left"/>
              <w:rPr>
                <w:sz w:val="20"/>
                <w:szCs w:val="20"/>
              </w:rPr>
            </w:pPr>
          </w:p>
          <w:p w:rsidR="008B2B4A" w:rsidRPr="00700A67" w:rsidRDefault="008B2B4A" w:rsidP="00FC2B72">
            <w:pPr>
              <w:jc w:val="center"/>
              <w:rPr>
                <w:sz w:val="20"/>
                <w:szCs w:val="20"/>
              </w:rPr>
            </w:pPr>
            <w:proofErr w:type="spellStart"/>
            <w:r w:rsidRPr="00700A67">
              <w:rPr>
                <w:sz w:val="20"/>
                <w:szCs w:val="20"/>
              </w:rPr>
              <w:t>Okul</w:t>
            </w:r>
            <w:proofErr w:type="spellEnd"/>
            <w:r w:rsidRPr="00700A67">
              <w:rPr>
                <w:sz w:val="20"/>
                <w:szCs w:val="20"/>
              </w:rPr>
              <w:t xml:space="preserve"> </w:t>
            </w:r>
            <w:proofErr w:type="spellStart"/>
            <w:r w:rsidRPr="00700A67">
              <w:rPr>
                <w:sz w:val="20"/>
                <w:szCs w:val="20"/>
              </w:rPr>
              <w:t>Müdür</w:t>
            </w:r>
            <w:proofErr w:type="spellEnd"/>
            <w:r w:rsidRPr="00700A67">
              <w:rPr>
                <w:sz w:val="20"/>
                <w:szCs w:val="20"/>
              </w:rPr>
              <w:t xml:space="preserve"> </w:t>
            </w:r>
            <w:proofErr w:type="spellStart"/>
            <w:r w:rsidRPr="00700A67">
              <w:rPr>
                <w:sz w:val="20"/>
                <w:szCs w:val="20"/>
              </w:rPr>
              <w:t>Yardımcısı</w:t>
            </w:r>
            <w:proofErr w:type="spellEnd"/>
          </w:p>
          <w:p w:rsidR="008B2B4A" w:rsidRPr="00700A67" w:rsidRDefault="008B2B4A" w:rsidP="00FC2B72">
            <w:pPr>
              <w:pStyle w:val="TableParagraph"/>
              <w:ind w:left="297" w:right="274"/>
              <w:jc w:val="left"/>
              <w:rPr>
                <w:rFonts w:ascii="Times New Roman" w:hAnsi="Times New Roman" w:cs="Times New Roman"/>
                <w:sz w:val="20"/>
                <w:szCs w:val="20"/>
              </w:rPr>
            </w:pPr>
          </w:p>
        </w:tc>
        <w:tc>
          <w:tcPr>
            <w:tcW w:w="1862" w:type="dxa"/>
            <w:tcBorders>
              <w:top w:val="nil"/>
              <w:left w:val="single" w:sz="4" w:space="0" w:color="9A1724"/>
              <w:bottom w:val="single" w:sz="4" w:space="0" w:color="9A1724"/>
              <w:right w:val="single" w:sz="8" w:space="0" w:color="9A1724"/>
            </w:tcBorders>
            <w:vAlign w:val="center"/>
          </w:tcPr>
          <w:p w:rsidR="008B2B4A" w:rsidRPr="00700A67" w:rsidRDefault="008B2B4A" w:rsidP="00FC2B72">
            <w:pPr>
              <w:pStyle w:val="TableParagraph"/>
              <w:spacing w:line="249" w:lineRule="auto"/>
              <w:ind w:left="234" w:right="203" w:hanging="1"/>
              <w:jc w:val="center"/>
              <w:rPr>
                <w:rFonts w:ascii="Times New Roman" w:hAnsi="Times New Roman" w:cs="Times New Roman"/>
                <w:sz w:val="20"/>
                <w:szCs w:val="20"/>
              </w:rPr>
            </w:pPr>
            <w:r w:rsidRPr="00700A67">
              <w:rPr>
                <w:rFonts w:ascii="Times New Roman" w:hAnsi="Times New Roman" w:cs="Times New Roman"/>
                <w:color w:val="231F1F"/>
                <w:sz w:val="20"/>
                <w:szCs w:val="20"/>
                <w:lang w:val="tr-TR"/>
              </w:rPr>
              <w:t>Rehberlik ve Psikolojik Danışma Hizmetleri Yürütme Komisyonu, İYEP Komisyonu</w:t>
            </w:r>
          </w:p>
        </w:tc>
      </w:tr>
    </w:tbl>
    <w:p w:rsidR="008B2B4A" w:rsidRDefault="008B2B4A" w:rsidP="008B2B4A">
      <w:pPr>
        <w:ind w:firstLine="708"/>
      </w:pPr>
    </w:p>
    <w:tbl>
      <w:tblPr>
        <w:tblStyle w:val="TableNormal"/>
        <w:tblW w:w="101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1576"/>
        <w:gridCol w:w="5370"/>
        <w:gridCol w:w="1359"/>
        <w:gridCol w:w="1862"/>
      </w:tblGrid>
      <w:tr w:rsidR="008B2B4A" w:rsidRPr="00700A67" w:rsidTr="00FC2B72">
        <w:trPr>
          <w:trHeight w:val="1162"/>
        </w:trPr>
        <w:tc>
          <w:tcPr>
            <w:tcW w:w="10167" w:type="dxa"/>
            <w:gridSpan w:val="4"/>
            <w:tcBorders>
              <w:top w:val="nil"/>
              <w:left w:val="nil"/>
              <w:right w:val="nil"/>
            </w:tcBorders>
            <w:shd w:val="clear" w:color="auto" w:fill="9A1724"/>
            <w:vAlign w:val="center"/>
          </w:tcPr>
          <w:p w:rsidR="008B2B4A" w:rsidRPr="00700A67" w:rsidRDefault="008B2B4A" w:rsidP="00FC2B72">
            <w:pPr>
              <w:pStyle w:val="TableParagraph"/>
              <w:spacing w:before="77" w:line="228" w:lineRule="auto"/>
              <w:ind w:left="884" w:hanging="762"/>
              <w:rPr>
                <w:rFonts w:ascii="Times New Roman" w:hAnsi="Times New Roman" w:cs="Times New Roman"/>
                <w:b/>
              </w:rPr>
            </w:pPr>
            <w:proofErr w:type="spellStart"/>
            <w:r>
              <w:rPr>
                <w:rFonts w:ascii="Times New Roman" w:hAnsi="Times New Roman" w:cs="Times New Roman"/>
                <w:b/>
                <w:color w:val="FFFFFF"/>
                <w:w w:val="95"/>
              </w:rPr>
              <w:t>Amaç</w:t>
            </w:r>
            <w:proofErr w:type="spellEnd"/>
            <w:r>
              <w:rPr>
                <w:rFonts w:ascii="Times New Roman" w:hAnsi="Times New Roman" w:cs="Times New Roman"/>
                <w:b/>
                <w:color w:val="FFFFFF"/>
                <w:w w:val="95"/>
              </w:rPr>
              <w:t xml:space="preserve"> 2</w:t>
            </w:r>
            <w:r w:rsidRPr="00700A67">
              <w:rPr>
                <w:rFonts w:ascii="Times New Roman" w:hAnsi="Times New Roman" w:cs="Times New Roman"/>
                <w:b/>
                <w:color w:val="FFFFFF"/>
                <w:w w:val="95"/>
              </w:rPr>
              <w:t xml:space="preserve">: </w:t>
            </w:r>
            <w:r w:rsidRPr="00D52FB9">
              <w:rPr>
                <w:rFonts w:ascii="Times New Roman" w:hAnsi="Times New Roman" w:cs="Times New Roman"/>
                <w:b/>
                <w:color w:val="FFFFFF"/>
                <w:w w:val="95"/>
                <w:lang w:val="tr-TR"/>
              </w:rPr>
              <w:t>Öğrencilere medeniyetimizin ve insanlığın ortak değerleriyle çağın gereklerine uygun bilgi, beceri, tutum ve davranışlar kazandırılacaktır.</w:t>
            </w:r>
          </w:p>
        </w:tc>
      </w:tr>
      <w:tr w:rsidR="008B2B4A" w:rsidRPr="00700A67" w:rsidTr="00FC2B72">
        <w:trPr>
          <w:trHeight w:val="906"/>
        </w:trPr>
        <w:tc>
          <w:tcPr>
            <w:tcW w:w="1576" w:type="dxa"/>
            <w:tcBorders>
              <w:left w:val="nil"/>
              <w:bottom w:val="nil"/>
              <w:right w:val="nil"/>
            </w:tcBorders>
            <w:shd w:val="clear" w:color="auto" w:fill="9A1724"/>
            <w:vAlign w:val="center"/>
          </w:tcPr>
          <w:p w:rsidR="008B2B4A" w:rsidRPr="00700A67" w:rsidRDefault="008B2B4A" w:rsidP="00FC2B72">
            <w:pPr>
              <w:pStyle w:val="TableParagraph"/>
              <w:ind w:left="123"/>
              <w:rPr>
                <w:rFonts w:ascii="Times New Roman" w:hAnsi="Times New Roman" w:cs="Times New Roman"/>
                <w:b/>
              </w:rPr>
            </w:pPr>
            <w:proofErr w:type="spellStart"/>
            <w:r w:rsidRPr="00700A67">
              <w:rPr>
                <w:rFonts w:ascii="Times New Roman" w:hAnsi="Times New Roman" w:cs="Times New Roman"/>
                <w:b/>
                <w:color w:val="FFFFFF"/>
              </w:rPr>
              <w:t>Hedefier</w:t>
            </w:r>
            <w:proofErr w:type="spellEnd"/>
          </w:p>
        </w:tc>
        <w:tc>
          <w:tcPr>
            <w:tcW w:w="5370" w:type="dxa"/>
            <w:tcBorders>
              <w:left w:val="nil"/>
              <w:bottom w:val="nil"/>
              <w:right w:val="nil"/>
            </w:tcBorders>
            <w:shd w:val="clear" w:color="auto" w:fill="9A1724"/>
            <w:vAlign w:val="center"/>
          </w:tcPr>
          <w:p w:rsidR="008B2B4A" w:rsidRPr="00700A67" w:rsidRDefault="008B2B4A" w:rsidP="00FC2B72">
            <w:pPr>
              <w:pStyle w:val="TableParagraph"/>
              <w:spacing w:before="4"/>
              <w:rPr>
                <w:rFonts w:ascii="Times New Roman" w:hAnsi="Times New Roman" w:cs="Times New Roman"/>
                <w:i/>
                <w:sz w:val="25"/>
              </w:rPr>
            </w:pPr>
          </w:p>
          <w:p w:rsidR="008B2B4A" w:rsidRPr="00700A67" w:rsidRDefault="008B2B4A" w:rsidP="00FC2B72">
            <w:pPr>
              <w:pStyle w:val="TableParagraph"/>
              <w:ind w:left="1040" w:right="2179"/>
              <w:jc w:val="center"/>
              <w:rPr>
                <w:rFonts w:ascii="Times New Roman" w:hAnsi="Times New Roman" w:cs="Times New Roman"/>
                <w:b/>
              </w:rPr>
            </w:pPr>
            <w:proofErr w:type="spellStart"/>
            <w:r w:rsidRPr="00700A67">
              <w:rPr>
                <w:rFonts w:ascii="Times New Roman" w:hAnsi="Times New Roman" w:cs="Times New Roman"/>
                <w:b/>
                <w:color w:val="FFFFFF"/>
              </w:rPr>
              <w:t>Stratejiler</w:t>
            </w:r>
            <w:proofErr w:type="spellEnd"/>
          </w:p>
        </w:tc>
        <w:tc>
          <w:tcPr>
            <w:tcW w:w="1359" w:type="dxa"/>
            <w:tcBorders>
              <w:left w:val="nil"/>
              <w:bottom w:val="nil"/>
              <w:right w:val="nil"/>
            </w:tcBorders>
            <w:shd w:val="clear" w:color="auto" w:fill="9A1724"/>
            <w:vAlign w:val="center"/>
          </w:tcPr>
          <w:p w:rsidR="008B2B4A" w:rsidRPr="00700A67" w:rsidRDefault="008B2B4A" w:rsidP="00FC2B72">
            <w:pPr>
              <w:pStyle w:val="TableParagraph"/>
              <w:spacing w:before="182" w:line="228" w:lineRule="auto"/>
              <w:ind w:left="348" w:hanging="129"/>
              <w:rPr>
                <w:rFonts w:ascii="Times New Roman" w:hAnsi="Times New Roman" w:cs="Times New Roman"/>
                <w:b/>
                <w:sz w:val="18"/>
                <w:szCs w:val="18"/>
              </w:rPr>
            </w:pPr>
            <w:r w:rsidRPr="00700A67">
              <w:rPr>
                <w:rFonts w:ascii="Times New Roman" w:hAnsi="Times New Roman" w:cs="Times New Roman"/>
                <w:b/>
                <w:color w:val="FFFFFF"/>
                <w:w w:val="90"/>
                <w:sz w:val="18"/>
                <w:szCs w:val="18"/>
              </w:rPr>
              <w:t xml:space="preserve">  </w:t>
            </w:r>
            <w:proofErr w:type="spellStart"/>
            <w:r w:rsidRPr="00700A67">
              <w:rPr>
                <w:rFonts w:ascii="Times New Roman" w:hAnsi="Times New Roman" w:cs="Times New Roman"/>
                <w:b/>
                <w:color w:val="FFFFFF"/>
                <w:w w:val="90"/>
                <w:sz w:val="18"/>
                <w:szCs w:val="18"/>
              </w:rPr>
              <w:t>Sorumlu</w:t>
            </w:r>
            <w:proofErr w:type="spellEnd"/>
            <w:r w:rsidRPr="00700A67">
              <w:rPr>
                <w:rFonts w:ascii="Times New Roman" w:hAnsi="Times New Roman" w:cs="Times New Roman"/>
                <w:b/>
                <w:color w:val="FFFFFF"/>
                <w:spacing w:val="-47"/>
                <w:w w:val="90"/>
                <w:sz w:val="18"/>
                <w:szCs w:val="18"/>
              </w:rPr>
              <w:t xml:space="preserve"> </w:t>
            </w:r>
            <w:proofErr w:type="spellStart"/>
            <w:r w:rsidRPr="00700A67">
              <w:rPr>
                <w:rFonts w:ascii="Times New Roman" w:hAnsi="Times New Roman" w:cs="Times New Roman"/>
                <w:b/>
                <w:color w:val="FFFFFF"/>
                <w:sz w:val="18"/>
                <w:szCs w:val="18"/>
              </w:rPr>
              <w:t>Birim</w:t>
            </w:r>
            <w:proofErr w:type="spellEnd"/>
          </w:p>
        </w:tc>
        <w:tc>
          <w:tcPr>
            <w:tcW w:w="1862" w:type="dxa"/>
            <w:tcBorders>
              <w:left w:val="nil"/>
              <w:bottom w:val="nil"/>
              <w:right w:val="nil"/>
            </w:tcBorders>
            <w:shd w:val="clear" w:color="auto" w:fill="9A1724"/>
            <w:vAlign w:val="center"/>
          </w:tcPr>
          <w:p w:rsidR="008B2B4A" w:rsidRPr="00700A67" w:rsidRDefault="008B2B4A" w:rsidP="00FC2B72">
            <w:pPr>
              <w:pStyle w:val="TableParagraph"/>
              <w:spacing w:before="62" w:line="228" w:lineRule="auto"/>
              <w:ind w:left="143" w:right="117"/>
              <w:jc w:val="center"/>
              <w:rPr>
                <w:rFonts w:ascii="Times New Roman" w:hAnsi="Times New Roman" w:cs="Times New Roman"/>
                <w:b/>
              </w:rPr>
            </w:pPr>
            <w:proofErr w:type="spellStart"/>
            <w:r w:rsidRPr="00700A67">
              <w:rPr>
                <w:rFonts w:ascii="Times New Roman" w:hAnsi="Times New Roman" w:cs="Times New Roman"/>
                <w:b/>
                <w:color w:val="FFFFFF"/>
                <w:spacing w:val="-2"/>
                <w:w w:val="95"/>
              </w:rPr>
              <w:t>İş</w:t>
            </w:r>
            <w:proofErr w:type="spellEnd"/>
            <w:r w:rsidRPr="00700A67">
              <w:rPr>
                <w:rFonts w:ascii="Times New Roman" w:hAnsi="Times New Roman" w:cs="Times New Roman"/>
                <w:b/>
                <w:color w:val="FFFFFF"/>
                <w:spacing w:val="-2"/>
                <w:w w:val="95"/>
              </w:rPr>
              <w:t xml:space="preserve"> </w:t>
            </w:r>
            <w:proofErr w:type="spellStart"/>
            <w:r w:rsidRPr="00700A67">
              <w:rPr>
                <w:rFonts w:ascii="Times New Roman" w:hAnsi="Times New Roman" w:cs="Times New Roman"/>
                <w:b/>
                <w:color w:val="FFFFFF"/>
                <w:spacing w:val="-1"/>
                <w:w w:val="95"/>
              </w:rPr>
              <w:t>Birliği</w:t>
            </w:r>
            <w:proofErr w:type="spellEnd"/>
            <w:r w:rsidRPr="00700A67">
              <w:rPr>
                <w:rFonts w:ascii="Times New Roman" w:hAnsi="Times New Roman" w:cs="Times New Roman"/>
                <w:b/>
                <w:color w:val="FFFFFF"/>
                <w:w w:val="95"/>
              </w:rPr>
              <w:t xml:space="preserve"> </w:t>
            </w:r>
            <w:proofErr w:type="spellStart"/>
            <w:r w:rsidRPr="00700A67">
              <w:rPr>
                <w:rFonts w:ascii="Times New Roman" w:hAnsi="Times New Roman" w:cs="Times New Roman"/>
                <w:b/>
                <w:color w:val="FFFFFF"/>
              </w:rPr>
              <w:t>Yapılan</w:t>
            </w:r>
            <w:proofErr w:type="spellEnd"/>
            <w:r w:rsidRPr="00700A67">
              <w:rPr>
                <w:rFonts w:ascii="Times New Roman" w:hAnsi="Times New Roman" w:cs="Times New Roman"/>
                <w:b/>
                <w:color w:val="FFFFFF"/>
                <w:spacing w:val="1"/>
              </w:rPr>
              <w:t xml:space="preserve"> </w:t>
            </w:r>
            <w:proofErr w:type="spellStart"/>
            <w:r w:rsidRPr="00700A67">
              <w:rPr>
                <w:rFonts w:ascii="Times New Roman" w:hAnsi="Times New Roman" w:cs="Times New Roman"/>
                <w:b/>
                <w:color w:val="FFFFFF"/>
                <w:w w:val="95"/>
              </w:rPr>
              <w:t>Birim</w:t>
            </w:r>
            <w:proofErr w:type="spellEnd"/>
            <w:r w:rsidRPr="00700A67">
              <w:rPr>
                <w:rFonts w:ascii="Times New Roman" w:hAnsi="Times New Roman" w:cs="Times New Roman"/>
                <w:b/>
                <w:color w:val="FFFFFF"/>
                <w:w w:val="95"/>
              </w:rPr>
              <w:t>(</w:t>
            </w:r>
            <w:proofErr w:type="spellStart"/>
            <w:r w:rsidRPr="00700A67">
              <w:rPr>
                <w:rFonts w:ascii="Times New Roman" w:hAnsi="Times New Roman" w:cs="Times New Roman"/>
                <w:b/>
                <w:color w:val="FFFFFF"/>
                <w:w w:val="95"/>
              </w:rPr>
              <w:t>ler</w:t>
            </w:r>
            <w:proofErr w:type="spellEnd"/>
            <w:r w:rsidRPr="00700A67">
              <w:rPr>
                <w:rFonts w:ascii="Times New Roman" w:hAnsi="Times New Roman" w:cs="Times New Roman"/>
                <w:b/>
                <w:color w:val="FFFFFF"/>
                <w:w w:val="95"/>
              </w:rPr>
              <w:t>)</w:t>
            </w:r>
          </w:p>
        </w:tc>
      </w:tr>
      <w:tr w:rsidR="008B2B4A" w:rsidRPr="00700A67" w:rsidTr="00FC2B72">
        <w:trPr>
          <w:trHeight w:val="1607"/>
        </w:trPr>
        <w:tc>
          <w:tcPr>
            <w:tcW w:w="1576" w:type="dxa"/>
            <w:tcBorders>
              <w:top w:val="nil"/>
              <w:left w:val="single" w:sz="8" w:space="0" w:color="9A1724"/>
              <w:bottom w:val="single" w:sz="4" w:space="0" w:color="9A1724"/>
              <w:right w:val="single" w:sz="4" w:space="0" w:color="9A1724"/>
            </w:tcBorders>
            <w:vAlign w:val="center"/>
          </w:tcPr>
          <w:p w:rsidR="008B2B4A" w:rsidRPr="00700A67" w:rsidRDefault="008B2B4A" w:rsidP="00FC2B72">
            <w:pPr>
              <w:pStyle w:val="TableParagraph"/>
              <w:spacing w:before="4" w:line="249" w:lineRule="auto"/>
              <w:ind w:left="113" w:right="93"/>
              <w:jc w:val="left"/>
              <w:rPr>
                <w:rFonts w:ascii="Times New Roman" w:hAnsi="Times New Roman" w:cs="Times New Roman"/>
                <w:sz w:val="20"/>
                <w:szCs w:val="20"/>
              </w:rPr>
            </w:pPr>
            <w:proofErr w:type="spellStart"/>
            <w:r>
              <w:rPr>
                <w:rFonts w:ascii="Times New Roman" w:hAnsi="Times New Roman" w:cs="Times New Roman"/>
                <w:b/>
                <w:color w:val="231F1F"/>
                <w:w w:val="90"/>
                <w:sz w:val="20"/>
                <w:szCs w:val="20"/>
              </w:rPr>
              <w:t>Hedef</w:t>
            </w:r>
            <w:proofErr w:type="spellEnd"/>
            <w:r>
              <w:rPr>
                <w:rFonts w:ascii="Times New Roman" w:hAnsi="Times New Roman" w:cs="Times New Roman"/>
                <w:b/>
                <w:color w:val="231F1F"/>
                <w:w w:val="90"/>
                <w:sz w:val="20"/>
                <w:szCs w:val="20"/>
              </w:rPr>
              <w:t xml:space="preserve"> 2</w:t>
            </w:r>
            <w:r w:rsidRPr="00700A67">
              <w:rPr>
                <w:rFonts w:ascii="Times New Roman" w:hAnsi="Times New Roman" w:cs="Times New Roman"/>
                <w:b/>
                <w:color w:val="231F1F"/>
                <w:w w:val="90"/>
                <w:sz w:val="20"/>
                <w:szCs w:val="20"/>
              </w:rPr>
              <w:t>.1</w:t>
            </w:r>
            <w:r w:rsidRPr="00700A67">
              <w:rPr>
                <w:rFonts w:ascii="Times New Roman" w:hAnsi="Times New Roman" w:cs="Times New Roman"/>
                <w:color w:val="231F1F"/>
                <w:w w:val="90"/>
                <w:sz w:val="20"/>
                <w:szCs w:val="20"/>
              </w:rPr>
              <w:t>:</w:t>
            </w:r>
            <w:r w:rsidRPr="00700A67">
              <w:rPr>
                <w:rFonts w:ascii="Times New Roman" w:hAnsi="Times New Roman" w:cs="Times New Roman"/>
                <w:color w:val="231F1F"/>
                <w:spacing w:val="1"/>
                <w:w w:val="90"/>
                <w:sz w:val="20"/>
                <w:szCs w:val="20"/>
              </w:rPr>
              <w:t xml:space="preserve"> </w:t>
            </w:r>
            <w:r w:rsidRPr="00D52FB9">
              <w:rPr>
                <w:rFonts w:ascii="Times New Roman" w:hAnsi="Times New Roman" w:cs="Times New Roman"/>
                <w:sz w:val="20"/>
                <w:szCs w:val="20"/>
                <w:lang w:val="tr-TR"/>
              </w:rPr>
              <w:t>Öğrencilere evrensel değerler, sağlıklı yaşam ve çevre bilinci duyarlılığı kazandırılacaktır.</w:t>
            </w:r>
          </w:p>
        </w:tc>
        <w:tc>
          <w:tcPr>
            <w:tcW w:w="5370" w:type="dxa"/>
            <w:tcBorders>
              <w:top w:val="nil"/>
              <w:left w:val="single" w:sz="4" w:space="0" w:color="9A1724"/>
              <w:bottom w:val="single" w:sz="4" w:space="0" w:color="9A1724"/>
              <w:right w:val="single" w:sz="4" w:space="0" w:color="9A1724"/>
            </w:tcBorders>
            <w:vAlign w:val="center"/>
          </w:tcPr>
          <w:p w:rsidR="008B2B4A" w:rsidRDefault="008B2B4A" w:rsidP="00FC2B72">
            <w:pPr>
              <w:ind w:left="79"/>
              <w:jc w:val="left"/>
              <w:rPr>
                <w:sz w:val="20"/>
                <w:szCs w:val="20"/>
              </w:rPr>
            </w:pPr>
            <w:r w:rsidRPr="004152FC">
              <w:rPr>
                <w:sz w:val="20"/>
                <w:szCs w:val="20"/>
              </w:rPr>
              <w:t>S.</w:t>
            </w:r>
            <w:r>
              <w:rPr>
                <w:sz w:val="20"/>
                <w:szCs w:val="20"/>
              </w:rPr>
              <w:t>2</w:t>
            </w:r>
            <w:r w:rsidRPr="004152FC">
              <w:rPr>
                <w:sz w:val="20"/>
                <w:szCs w:val="20"/>
              </w:rPr>
              <w:t xml:space="preserve">.1.1 </w:t>
            </w:r>
            <w:proofErr w:type="spellStart"/>
            <w:r w:rsidRPr="00817511">
              <w:rPr>
                <w:sz w:val="20"/>
                <w:szCs w:val="20"/>
              </w:rPr>
              <w:t>Okul</w:t>
            </w:r>
            <w:proofErr w:type="spellEnd"/>
            <w:r w:rsidRPr="00817511">
              <w:rPr>
                <w:sz w:val="20"/>
                <w:szCs w:val="20"/>
              </w:rPr>
              <w:t xml:space="preserve"> </w:t>
            </w:r>
            <w:proofErr w:type="spellStart"/>
            <w:r w:rsidRPr="00817511">
              <w:rPr>
                <w:sz w:val="20"/>
                <w:szCs w:val="20"/>
              </w:rPr>
              <w:t>kütüphanesi</w:t>
            </w:r>
            <w:proofErr w:type="spellEnd"/>
            <w:r w:rsidRPr="00817511">
              <w:rPr>
                <w:sz w:val="20"/>
                <w:szCs w:val="20"/>
              </w:rPr>
              <w:t xml:space="preserve"> </w:t>
            </w:r>
            <w:proofErr w:type="spellStart"/>
            <w:r w:rsidRPr="00817511">
              <w:rPr>
                <w:sz w:val="20"/>
                <w:szCs w:val="20"/>
              </w:rPr>
              <w:t>zenginleştirilecek</w:t>
            </w:r>
            <w:proofErr w:type="spellEnd"/>
            <w:r w:rsidRPr="00817511">
              <w:rPr>
                <w:sz w:val="20"/>
                <w:szCs w:val="20"/>
              </w:rPr>
              <w:t xml:space="preserve">, </w:t>
            </w:r>
            <w:proofErr w:type="spellStart"/>
            <w:r w:rsidRPr="00817511">
              <w:rPr>
                <w:sz w:val="20"/>
                <w:szCs w:val="20"/>
              </w:rPr>
              <w:t>öğrencilerin</w:t>
            </w:r>
            <w:proofErr w:type="spellEnd"/>
            <w:r w:rsidRPr="00817511">
              <w:rPr>
                <w:sz w:val="20"/>
                <w:szCs w:val="20"/>
              </w:rPr>
              <w:t xml:space="preserve"> </w:t>
            </w:r>
            <w:proofErr w:type="spellStart"/>
            <w:r w:rsidRPr="00817511">
              <w:rPr>
                <w:sz w:val="20"/>
                <w:szCs w:val="20"/>
              </w:rPr>
              <w:t>kütüphaneden</w:t>
            </w:r>
            <w:proofErr w:type="spellEnd"/>
            <w:r w:rsidRPr="00817511">
              <w:rPr>
                <w:sz w:val="20"/>
                <w:szCs w:val="20"/>
              </w:rPr>
              <w:t xml:space="preserve"> </w:t>
            </w:r>
            <w:proofErr w:type="spellStart"/>
            <w:r w:rsidRPr="00817511">
              <w:rPr>
                <w:sz w:val="20"/>
                <w:szCs w:val="20"/>
              </w:rPr>
              <w:t>yararlanması</w:t>
            </w:r>
            <w:proofErr w:type="spellEnd"/>
            <w:r w:rsidRPr="00817511">
              <w:rPr>
                <w:sz w:val="20"/>
                <w:szCs w:val="20"/>
              </w:rPr>
              <w:t xml:space="preserve"> </w:t>
            </w:r>
            <w:proofErr w:type="spellStart"/>
            <w:r w:rsidRPr="00817511">
              <w:rPr>
                <w:sz w:val="20"/>
                <w:szCs w:val="20"/>
              </w:rPr>
              <w:t>sağlanacaktır</w:t>
            </w:r>
            <w:proofErr w:type="spellEnd"/>
            <w:r w:rsidRPr="00817511">
              <w:rPr>
                <w:sz w:val="20"/>
                <w:szCs w:val="20"/>
              </w:rPr>
              <w:t xml:space="preserve"> </w:t>
            </w:r>
          </w:p>
          <w:p w:rsidR="008B2B4A" w:rsidRPr="004152FC" w:rsidRDefault="008B2B4A" w:rsidP="00FC2B72">
            <w:pPr>
              <w:ind w:left="79"/>
              <w:jc w:val="left"/>
              <w:rPr>
                <w:sz w:val="20"/>
                <w:szCs w:val="20"/>
              </w:rPr>
            </w:pPr>
            <w:r w:rsidRPr="004152FC">
              <w:rPr>
                <w:sz w:val="20"/>
                <w:szCs w:val="20"/>
              </w:rPr>
              <w:t>S.</w:t>
            </w:r>
            <w:r>
              <w:rPr>
                <w:sz w:val="20"/>
                <w:szCs w:val="20"/>
              </w:rPr>
              <w:t>2</w:t>
            </w:r>
            <w:r w:rsidRPr="004152FC">
              <w:rPr>
                <w:sz w:val="20"/>
                <w:szCs w:val="20"/>
              </w:rPr>
              <w:t xml:space="preserve">.1.2 </w:t>
            </w:r>
            <w:proofErr w:type="spellStart"/>
            <w:r w:rsidRPr="00817511">
              <w:rPr>
                <w:sz w:val="20"/>
                <w:szCs w:val="20"/>
              </w:rPr>
              <w:t>Türkçe</w:t>
            </w:r>
            <w:proofErr w:type="spellEnd"/>
            <w:r w:rsidRPr="00817511">
              <w:rPr>
                <w:sz w:val="20"/>
                <w:szCs w:val="20"/>
              </w:rPr>
              <w:t xml:space="preserve"> </w:t>
            </w:r>
            <w:proofErr w:type="spellStart"/>
            <w:r w:rsidRPr="00817511">
              <w:rPr>
                <w:sz w:val="20"/>
                <w:szCs w:val="20"/>
              </w:rPr>
              <w:t>dersinde</w:t>
            </w:r>
            <w:proofErr w:type="spellEnd"/>
            <w:r w:rsidRPr="00817511">
              <w:rPr>
                <w:sz w:val="20"/>
                <w:szCs w:val="20"/>
              </w:rPr>
              <w:t xml:space="preserve"> </w:t>
            </w:r>
            <w:proofErr w:type="spellStart"/>
            <w:r w:rsidRPr="00817511">
              <w:rPr>
                <w:sz w:val="20"/>
                <w:szCs w:val="20"/>
              </w:rPr>
              <w:t>ders</w:t>
            </w:r>
            <w:proofErr w:type="spellEnd"/>
            <w:r w:rsidRPr="00817511">
              <w:rPr>
                <w:sz w:val="20"/>
                <w:szCs w:val="20"/>
              </w:rPr>
              <w:t xml:space="preserve"> </w:t>
            </w:r>
            <w:proofErr w:type="spellStart"/>
            <w:r w:rsidRPr="00817511">
              <w:rPr>
                <w:sz w:val="20"/>
                <w:szCs w:val="20"/>
              </w:rPr>
              <w:t>saatinin</w:t>
            </w:r>
            <w:proofErr w:type="spellEnd"/>
            <w:r w:rsidRPr="00817511">
              <w:rPr>
                <w:sz w:val="20"/>
                <w:szCs w:val="20"/>
              </w:rPr>
              <w:t xml:space="preserve"> </w:t>
            </w:r>
            <w:proofErr w:type="spellStart"/>
            <w:r w:rsidRPr="00817511">
              <w:rPr>
                <w:sz w:val="20"/>
                <w:szCs w:val="20"/>
              </w:rPr>
              <w:t>bir</w:t>
            </w:r>
            <w:proofErr w:type="spellEnd"/>
            <w:r w:rsidRPr="00817511">
              <w:rPr>
                <w:sz w:val="20"/>
                <w:szCs w:val="20"/>
              </w:rPr>
              <w:t xml:space="preserve"> </w:t>
            </w:r>
            <w:proofErr w:type="spellStart"/>
            <w:r w:rsidRPr="00817511">
              <w:rPr>
                <w:sz w:val="20"/>
                <w:szCs w:val="20"/>
              </w:rPr>
              <w:t>bölümü</w:t>
            </w:r>
            <w:proofErr w:type="spellEnd"/>
            <w:r w:rsidRPr="00817511">
              <w:rPr>
                <w:sz w:val="20"/>
                <w:szCs w:val="20"/>
              </w:rPr>
              <w:t xml:space="preserve"> </w:t>
            </w:r>
            <w:proofErr w:type="spellStart"/>
            <w:r w:rsidRPr="00817511">
              <w:rPr>
                <w:sz w:val="20"/>
                <w:szCs w:val="20"/>
              </w:rPr>
              <w:t>okumaya</w:t>
            </w:r>
            <w:proofErr w:type="spellEnd"/>
            <w:r w:rsidRPr="00817511">
              <w:rPr>
                <w:sz w:val="20"/>
                <w:szCs w:val="20"/>
              </w:rPr>
              <w:t xml:space="preserve"> </w:t>
            </w:r>
            <w:proofErr w:type="spellStart"/>
            <w:r w:rsidRPr="00817511">
              <w:rPr>
                <w:sz w:val="20"/>
                <w:szCs w:val="20"/>
              </w:rPr>
              <w:t>ayrılacak</w:t>
            </w:r>
            <w:proofErr w:type="spellEnd"/>
            <w:r w:rsidRPr="00817511">
              <w:rPr>
                <w:sz w:val="20"/>
                <w:szCs w:val="20"/>
              </w:rPr>
              <w:t xml:space="preserve"> </w:t>
            </w:r>
            <w:proofErr w:type="spellStart"/>
            <w:r w:rsidRPr="00817511">
              <w:rPr>
                <w:sz w:val="20"/>
                <w:szCs w:val="20"/>
              </w:rPr>
              <w:t>ve</w:t>
            </w:r>
            <w:proofErr w:type="spellEnd"/>
            <w:r w:rsidRPr="00817511">
              <w:rPr>
                <w:sz w:val="20"/>
                <w:szCs w:val="20"/>
              </w:rPr>
              <w:t xml:space="preserve"> </w:t>
            </w:r>
            <w:proofErr w:type="spellStart"/>
            <w:r w:rsidRPr="00817511">
              <w:rPr>
                <w:sz w:val="20"/>
                <w:szCs w:val="20"/>
              </w:rPr>
              <w:t>okul</w:t>
            </w:r>
            <w:proofErr w:type="spellEnd"/>
            <w:r w:rsidRPr="00817511">
              <w:rPr>
                <w:sz w:val="20"/>
                <w:szCs w:val="20"/>
              </w:rPr>
              <w:t xml:space="preserve"> </w:t>
            </w:r>
            <w:proofErr w:type="spellStart"/>
            <w:r w:rsidRPr="00817511">
              <w:rPr>
                <w:sz w:val="20"/>
                <w:szCs w:val="20"/>
              </w:rPr>
              <w:t>müdürlüğünce</w:t>
            </w:r>
            <w:proofErr w:type="spellEnd"/>
            <w:r w:rsidRPr="00817511">
              <w:rPr>
                <w:sz w:val="20"/>
                <w:szCs w:val="20"/>
              </w:rPr>
              <w:t xml:space="preserve"> </w:t>
            </w:r>
            <w:proofErr w:type="spellStart"/>
            <w:r w:rsidRPr="00817511">
              <w:rPr>
                <w:sz w:val="20"/>
                <w:szCs w:val="20"/>
              </w:rPr>
              <w:t>planlanan</w:t>
            </w:r>
            <w:proofErr w:type="spellEnd"/>
            <w:r w:rsidRPr="00817511">
              <w:rPr>
                <w:sz w:val="20"/>
                <w:szCs w:val="20"/>
              </w:rPr>
              <w:t xml:space="preserve"> </w:t>
            </w:r>
            <w:proofErr w:type="spellStart"/>
            <w:r w:rsidRPr="00817511">
              <w:rPr>
                <w:sz w:val="20"/>
                <w:szCs w:val="20"/>
              </w:rPr>
              <w:t>zamanlarda</w:t>
            </w:r>
            <w:proofErr w:type="spellEnd"/>
            <w:r w:rsidRPr="00817511">
              <w:rPr>
                <w:sz w:val="20"/>
                <w:szCs w:val="20"/>
              </w:rPr>
              <w:t xml:space="preserve"> </w:t>
            </w:r>
            <w:proofErr w:type="spellStart"/>
            <w:r w:rsidRPr="00817511">
              <w:rPr>
                <w:sz w:val="20"/>
                <w:szCs w:val="20"/>
              </w:rPr>
              <w:t>okuma</w:t>
            </w:r>
            <w:proofErr w:type="spellEnd"/>
            <w:r w:rsidRPr="00817511">
              <w:rPr>
                <w:sz w:val="20"/>
                <w:szCs w:val="20"/>
              </w:rPr>
              <w:t xml:space="preserve"> </w:t>
            </w:r>
            <w:proofErr w:type="spellStart"/>
            <w:r w:rsidRPr="00817511">
              <w:rPr>
                <w:sz w:val="20"/>
                <w:szCs w:val="20"/>
              </w:rPr>
              <w:t>etkinlikleri</w:t>
            </w:r>
            <w:proofErr w:type="spellEnd"/>
            <w:r w:rsidRPr="00817511">
              <w:rPr>
                <w:sz w:val="20"/>
                <w:szCs w:val="20"/>
              </w:rPr>
              <w:t xml:space="preserve"> </w:t>
            </w:r>
            <w:proofErr w:type="spellStart"/>
            <w:r w:rsidRPr="00817511">
              <w:rPr>
                <w:sz w:val="20"/>
                <w:szCs w:val="20"/>
              </w:rPr>
              <w:t>düzenlenecektir</w:t>
            </w:r>
            <w:proofErr w:type="spellEnd"/>
            <w:r w:rsidRPr="00817511">
              <w:rPr>
                <w:sz w:val="20"/>
                <w:szCs w:val="20"/>
              </w:rPr>
              <w:t>.</w:t>
            </w:r>
          </w:p>
          <w:p w:rsidR="008B2B4A" w:rsidRPr="004152FC" w:rsidRDefault="008B2B4A" w:rsidP="00FC2B72">
            <w:pPr>
              <w:ind w:left="79"/>
              <w:jc w:val="left"/>
              <w:rPr>
                <w:sz w:val="20"/>
                <w:szCs w:val="20"/>
              </w:rPr>
            </w:pPr>
            <w:r w:rsidRPr="004152FC">
              <w:rPr>
                <w:sz w:val="20"/>
                <w:szCs w:val="20"/>
              </w:rPr>
              <w:t>S.</w:t>
            </w:r>
            <w:r>
              <w:rPr>
                <w:sz w:val="20"/>
                <w:szCs w:val="20"/>
              </w:rPr>
              <w:t>2</w:t>
            </w:r>
            <w:r w:rsidRPr="004152FC">
              <w:rPr>
                <w:sz w:val="20"/>
                <w:szCs w:val="20"/>
              </w:rPr>
              <w:t xml:space="preserve">.1.3 </w:t>
            </w:r>
            <w:proofErr w:type="spellStart"/>
            <w:r w:rsidRPr="00817511">
              <w:rPr>
                <w:sz w:val="20"/>
                <w:szCs w:val="20"/>
              </w:rPr>
              <w:t>Serbest</w:t>
            </w:r>
            <w:proofErr w:type="spellEnd"/>
            <w:r w:rsidRPr="00817511">
              <w:rPr>
                <w:sz w:val="20"/>
                <w:szCs w:val="20"/>
              </w:rPr>
              <w:t xml:space="preserve"> </w:t>
            </w:r>
            <w:proofErr w:type="spellStart"/>
            <w:r w:rsidRPr="00817511">
              <w:rPr>
                <w:sz w:val="20"/>
                <w:szCs w:val="20"/>
              </w:rPr>
              <w:t>etkinlikler</w:t>
            </w:r>
            <w:proofErr w:type="spellEnd"/>
            <w:r w:rsidRPr="00817511">
              <w:rPr>
                <w:sz w:val="20"/>
                <w:szCs w:val="20"/>
              </w:rPr>
              <w:t xml:space="preserve"> </w:t>
            </w:r>
            <w:proofErr w:type="spellStart"/>
            <w:r w:rsidRPr="00817511">
              <w:rPr>
                <w:sz w:val="20"/>
                <w:szCs w:val="20"/>
              </w:rPr>
              <w:t>saati</w:t>
            </w:r>
            <w:proofErr w:type="spellEnd"/>
            <w:r w:rsidRPr="00817511">
              <w:rPr>
                <w:sz w:val="20"/>
                <w:szCs w:val="20"/>
              </w:rPr>
              <w:t xml:space="preserve">, </w:t>
            </w:r>
            <w:proofErr w:type="spellStart"/>
            <w:r w:rsidRPr="00817511">
              <w:rPr>
                <w:sz w:val="20"/>
                <w:szCs w:val="20"/>
              </w:rPr>
              <w:t>öğrencilerin</w:t>
            </w:r>
            <w:proofErr w:type="spellEnd"/>
            <w:r w:rsidRPr="00817511">
              <w:rPr>
                <w:sz w:val="20"/>
                <w:szCs w:val="20"/>
              </w:rPr>
              <w:t xml:space="preserve"> </w:t>
            </w:r>
            <w:proofErr w:type="spellStart"/>
            <w:r w:rsidRPr="00817511">
              <w:rPr>
                <w:sz w:val="20"/>
                <w:szCs w:val="20"/>
              </w:rPr>
              <w:t>sanatsal</w:t>
            </w:r>
            <w:proofErr w:type="spellEnd"/>
            <w:r w:rsidRPr="00817511">
              <w:rPr>
                <w:sz w:val="20"/>
                <w:szCs w:val="20"/>
              </w:rPr>
              <w:t xml:space="preserve">, </w:t>
            </w:r>
            <w:proofErr w:type="spellStart"/>
            <w:r w:rsidRPr="00817511">
              <w:rPr>
                <w:sz w:val="20"/>
                <w:szCs w:val="20"/>
              </w:rPr>
              <w:t>sportif</w:t>
            </w:r>
            <w:proofErr w:type="spellEnd"/>
            <w:r w:rsidRPr="00817511">
              <w:rPr>
                <w:sz w:val="20"/>
                <w:szCs w:val="20"/>
              </w:rPr>
              <w:t xml:space="preserve"> </w:t>
            </w:r>
            <w:proofErr w:type="spellStart"/>
            <w:r w:rsidRPr="00817511">
              <w:rPr>
                <w:sz w:val="20"/>
                <w:szCs w:val="20"/>
              </w:rPr>
              <w:t>ve</w:t>
            </w:r>
            <w:proofErr w:type="spellEnd"/>
            <w:r w:rsidRPr="00817511">
              <w:rPr>
                <w:sz w:val="20"/>
                <w:szCs w:val="20"/>
              </w:rPr>
              <w:t xml:space="preserve"> </w:t>
            </w:r>
            <w:proofErr w:type="spellStart"/>
            <w:r w:rsidRPr="00817511">
              <w:rPr>
                <w:sz w:val="20"/>
                <w:szCs w:val="20"/>
              </w:rPr>
              <w:t>kültürel</w:t>
            </w:r>
            <w:proofErr w:type="spellEnd"/>
            <w:r w:rsidRPr="00817511">
              <w:rPr>
                <w:sz w:val="20"/>
                <w:szCs w:val="20"/>
              </w:rPr>
              <w:t xml:space="preserve"> </w:t>
            </w:r>
            <w:proofErr w:type="spellStart"/>
            <w:r w:rsidRPr="00817511">
              <w:rPr>
                <w:sz w:val="20"/>
                <w:szCs w:val="20"/>
              </w:rPr>
              <w:t>faaliyetlere</w:t>
            </w:r>
            <w:proofErr w:type="spellEnd"/>
            <w:r w:rsidRPr="00817511">
              <w:rPr>
                <w:sz w:val="20"/>
                <w:szCs w:val="20"/>
              </w:rPr>
              <w:t xml:space="preserve"> </w:t>
            </w:r>
            <w:proofErr w:type="spellStart"/>
            <w:r w:rsidRPr="00817511">
              <w:rPr>
                <w:sz w:val="20"/>
                <w:szCs w:val="20"/>
              </w:rPr>
              <w:t>katılım</w:t>
            </w:r>
            <w:proofErr w:type="spellEnd"/>
            <w:r w:rsidRPr="00817511">
              <w:rPr>
                <w:sz w:val="20"/>
                <w:szCs w:val="20"/>
              </w:rPr>
              <w:t xml:space="preserve"> </w:t>
            </w:r>
            <w:proofErr w:type="spellStart"/>
            <w:r w:rsidRPr="00817511">
              <w:rPr>
                <w:sz w:val="20"/>
                <w:szCs w:val="20"/>
              </w:rPr>
              <w:t>sağlayacağı</w:t>
            </w:r>
            <w:proofErr w:type="spellEnd"/>
            <w:r w:rsidRPr="00817511">
              <w:rPr>
                <w:sz w:val="20"/>
                <w:szCs w:val="20"/>
              </w:rPr>
              <w:t xml:space="preserve"> </w:t>
            </w:r>
            <w:proofErr w:type="spellStart"/>
            <w:r w:rsidRPr="00817511">
              <w:rPr>
                <w:sz w:val="20"/>
                <w:szCs w:val="20"/>
              </w:rPr>
              <w:t>şekilde</w:t>
            </w:r>
            <w:proofErr w:type="spellEnd"/>
            <w:r w:rsidRPr="00817511">
              <w:rPr>
                <w:sz w:val="20"/>
                <w:szCs w:val="20"/>
              </w:rPr>
              <w:t xml:space="preserve"> </w:t>
            </w:r>
            <w:proofErr w:type="spellStart"/>
            <w:r w:rsidRPr="00817511">
              <w:rPr>
                <w:sz w:val="20"/>
                <w:szCs w:val="20"/>
              </w:rPr>
              <w:t>düzenlenecektir</w:t>
            </w:r>
            <w:proofErr w:type="spellEnd"/>
            <w:r w:rsidRPr="00817511">
              <w:rPr>
                <w:sz w:val="20"/>
                <w:szCs w:val="20"/>
              </w:rPr>
              <w:t>.</w:t>
            </w:r>
          </w:p>
          <w:p w:rsidR="008B2B4A" w:rsidRPr="004152FC" w:rsidRDefault="008B2B4A" w:rsidP="00FC2B72">
            <w:pPr>
              <w:ind w:left="79"/>
              <w:jc w:val="left"/>
              <w:rPr>
                <w:sz w:val="20"/>
                <w:szCs w:val="20"/>
              </w:rPr>
            </w:pPr>
            <w:r w:rsidRPr="004152FC">
              <w:rPr>
                <w:sz w:val="20"/>
                <w:szCs w:val="20"/>
              </w:rPr>
              <w:t>S.</w:t>
            </w:r>
            <w:r>
              <w:rPr>
                <w:sz w:val="20"/>
                <w:szCs w:val="20"/>
              </w:rPr>
              <w:t>2</w:t>
            </w:r>
            <w:r w:rsidRPr="004152FC">
              <w:rPr>
                <w:sz w:val="20"/>
                <w:szCs w:val="20"/>
              </w:rPr>
              <w:t xml:space="preserve">.1.4 </w:t>
            </w:r>
            <w:proofErr w:type="spellStart"/>
            <w:r w:rsidRPr="00817511">
              <w:rPr>
                <w:sz w:val="20"/>
                <w:szCs w:val="20"/>
              </w:rPr>
              <w:t>Öğrencilere</w:t>
            </w:r>
            <w:proofErr w:type="spellEnd"/>
            <w:r w:rsidRPr="00817511">
              <w:rPr>
                <w:sz w:val="20"/>
                <w:szCs w:val="20"/>
              </w:rPr>
              <w:t xml:space="preserve"> </w:t>
            </w:r>
            <w:proofErr w:type="spellStart"/>
            <w:r w:rsidRPr="00817511">
              <w:rPr>
                <w:sz w:val="20"/>
                <w:szCs w:val="20"/>
              </w:rPr>
              <w:t>sağlıklı</w:t>
            </w:r>
            <w:proofErr w:type="spellEnd"/>
            <w:r w:rsidRPr="00817511">
              <w:rPr>
                <w:sz w:val="20"/>
                <w:szCs w:val="20"/>
              </w:rPr>
              <w:t xml:space="preserve"> </w:t>
            </w:r>
            <w:proofErr w:type="spellStart"/>
            <w:r w:rsidRPr="00817511">
              <w:rPr>
                <w:sz w:val="20"/>
                <w:szCs w:val="20"/>
              </w:rPr>
              <w:t>ve</w:t>
            </w:r>
            <w:proofErr w:type="spellEnd"/>
            <w:r w:rsidRPr="00817511">
              <w:rPr>
                <w:sz w:val="20"/>
                <w:szCs w:val="20"/>
              </w:rPr>
              <w:t xml:space="preserve"> </w:t>
            </w:r>
            <w:proofErr w:type="spellStart"/>
            <w:r w:rsidRPr="00817511">
              <w:rPr>
                <w:sz w:val="20"/>
                <w:szCs w:val="20"/>
              </w:rPr>
              <w:t>dengeli</w:t>
            </w:r>
            <w:proofErr w:type="spellEnd"/>
            <w:r w:rsidRPr="00817511">
              <w:rPr>
                <w:sz w:val="20"/>
                <w:szCs w:val="20"/>
              </w:rPr>
              <w:t xml:space="preserve"> </w:t>
            </w:r>
            <w:proofErr w:type="spellStart"/>
            <w:r w:rsidRPr="00817511">
              <w:rPr>
                <w:sz w:val="20"/>
                <w:szCs w:val="20"/>
              </w:rPr>
              <w:t>beslenmelerine</w:t>
            </w:r>
            <w:proofErr w:type="spellEnd"/>
            <w:r w:rsidRPr="00817511">
              <w:rPr>
                <w:sz w:val="20"/>
                <w:szCs w:val="20"/>
              </w:rPr>
              <w:t xml:space="preserve"> </w:t>
            </w:r>
            <w:proofErr w:type="spellStart"/>
            <w:r w:rsidRPr="00817511">
              <w:rPr>
                <w:sz w:val="20"/>
                <w:szCs w:val="20"/>
              </w:rPr>
              <w:t>yönelik</w:t>
            </w:r>
            <w:proofErr w:type="spellEnd"/>
            <w:r w:rsidRPr="00817511">
              <w:rPr>
                <w:sz w:val="20"/>
                <w:szCs w:val="20"/>
              </w:rPr>
              <w:t xml:space="preserve"> </w:t>
            </w:r>
            <w:proofErr w:type="spellStart"/>
            <w:r w:rsidRPr="00817511">
              <w:rPr>
                <w:sz w:val="20"/>
                <w:szCs w:val="20"/>
              </w:rPr>
              <w:t>bilgilendirme</w:t>
            </w:r>
            <w:proofErr w:type="spellEnd"/>
            <w:r w:rsidRPr="00817511">
              <w:rPr>
                <w:sz w:val="20"/>
                <w:szCs w:val="20"/>
              </w:rPr>
              <w:t xml:space="preserve"> </w:t>
            </w:r>
            <w:proofErr w:type="spellStart"/>
            <w:r w:rsidRPr="00817511">
              <w:rPr>
                <w:sz w:val="20"/>
                <w:szCs w:val="20"/>
              </w:rPr>
              <w:t>eğitimleri</w:t>
            </w:r>
            <w:proofErr w:type="spellEnd"/>
            <w:r w:rsidRPr="00817511">
              <w:rPr>
                <w:sz w:val="20"/>
                <w:szCs w:val="20"/>
              </w:rPr>
              <w:t xml:space="preserve"> </w:t>
            </w:r>
            <w:proofErr w:type="spellStart"/>
            <w:r w:rsidRPr="00817511">
              <w:rPr>
                <w:sz w:val="20"/>
                <w:szCs w:val="20"/>
              </w:rPr>
              <w:t>ve</w:t>
            </w:r>
            <w:proofErr w:type="spellEnd"/>
            <w:r w:rsidRPr="00817511">
              <w:rPr>
                <w:sz w:val="20"/>
                <w:szCs w:val="20"/>
              </w:rPr>
              <w:t xml:space="preserve"> </w:t>
            </w:r>
            <w:proofErr w:type="spellStart"/>
            <w:r w:rsidRPr="00817511">
              <w:rPr>
                <w:sz w:val="20"/>
                <w:szCs w:val="20"/>
              </w:rPr>
              <w:t>etkinlikler</w:t>
            </w:r>
            <w:proofErr w:type="spellEnd"/>
            <w:r w:rsidRPr="00817511">
              <w:rPr>
                <w:sz w:val="20"/>
                <w:szCs w:val="20"/>
              </w:rPr>
              <w:t xml:space="preserve"> </w:t>
            </w:r>
            <w:proofErr w:type="spellStart"/>
            <w:r w:rsidRPr="00817511">
              <w:rPr>
                <w:sz w:val="20"/>
                <w:szCs w:val="20"/>
              </w:rPr>
              <w:t>yapılacaktır</w:t>
            </w:r>
            <w:proofErr w:type="spellEnd"/>
          </w:p>
          <w:p w:rsidR="008B2B4A" w:rsidRPr="00700A67" w:rsidRDefault="008B2B4A" w:rsidP="00FC2B72">
            <w:pPr>
              <w:ind w:left="79"/>
              <w:jc w:val="left"/>
              <w:rPr>
                <w:sz w:val="20"/>
                <w:szCs w:val="20"/>
              </w:rPr>
            </w:pPr>
            <w:r w:rsidRPr="004152FC">
              <w:rPr>
                <w:sz w:val="20"/>
                <w:szCs w:val="20"/>
              </w:rPr>
              <w:t>S.</w:t>
            </w:r>
            <w:r>
              <w:rPr>
                <w:sz w:val="20"/>
                <w:szCs w:val="20"/>
              </w:rPr>
              <w:t>2</w:t>
            </w:r>
            <w:r w:rsidRPr="004152FC">
              <w:rPr>
                <w:sz w:val="20"/>
                <w:szCs w:val="20"/>
              </w:rPr>
              <w:t xml:space="preserve">.1.5 </w:t>
            </w:r>
            <w:proofErr w:type="spellStart"/>
            <w:r w:rsidRPr="00817511">
              <w:rPr>
                <w:sz w:val="20"/>
                <w:szCs w:val="20"/>
              </w:rPr>
              <w:t>Öğrencilerin</w:t>
            </w:r>
            <w:proofErr w:type="spellEnd"/>
            <w:r w:rsidRPr="00817511">
              <w:rPr>
                <w:sz w:val="20"/>
                <w:szCs w:val="20"/>
              </w:rPr>
              <w:t xml:space="preserve"> </w:t>
            </w:r>
            <w:proofErr w:type="spellStart"/>
            <w:r w:rsidRPr="00817511">
              <w:rPr>
                <w:sz w:val="20"/>
                <w:szCs w:val="20"/>
              </w:rPr>
              <w:t>çevre</w:t>
            </w:r>
            <w:proofErr w:type="spellEnd"/>
            <w:r w:rsidRPr="00817511">
              <w:rPr>
                <w:sz w:val="20"/>
                <w:szCs w:val="20"/>
              </w:rPr>
              <w:t xml:space="preserve"> </w:t>
            </w:r>
            <w:proofErr w:type="spellStart"/>
            <w:r w:rsidRPr="00817511">
              <w:rPr>
                <w:sz w:val="20"/>
                <w:szCs w:val="20"/>
              </w:rPr>
              <w:t>bilincinin</w:t>
            </w:r>
            <w:proofErr w:type="spellEnd"/>
            <w:r w:rsidRPr="00817511">
              <w:rPr>
                <w:sz w:val="20"/>
                <w:szCs w:val="20"/>
              </w:rPr>
              <w:t xml:space="preserve"> </w:t>
            </w:r>
            <w:proofErr w:type="spellStart"/>
            <w:r w:rsidRPr="00817511">
              <w:rPr>
                <w:sz w:val="20"/>
                <w:szCs w:val="20"/>
              </w:rPr>
              <w:t>artırılmasına</w:t>
            </w:r>
            <w:proofErr w:type="spellEnd"/>
            <w:r w:rsidRPr="00817511">
              <w:rPr>
                <w:sz w:val="20"/>
                <w:szCs w:val="20"/>
              </w:rPr>
              <w:t xml:space="preserve"> </w:t>
            </w:r>
            <w:proofErr w:type="spellStart"/>
            <w:r w:rsidRPr="00817511">
              <w:rPr>
                <w:sz w:val="20"/>
                <w:szCs w:val="20"/>
              </w:rPr>
              <w:t>yönelik</w:t>
            </w:r>
            <w:proofErr w:type="spellEnd"/>
            <w:r w:rsidRPr="00817511">
              <w:rPr>
                <w:sz w:val="20"/>
                <w:szCs w:val="20"/>
              </w:rPr>
              <w:t xml:space="preserve"> </w:t>
            </w:r>
            <w:proofErr w:type="spellStart"/>
            <w:r w:rsidRPr="00817511">
              <w:rPr>
                <w:sz w:val="20"/>
                <w:szCs w:val="20"/>
              </w:rPr>
              <w:t>etkinlikler</w:t>
            </w:r>
            <w:proofErr w:type="spellEnd"/>
            <w:r w:rsidRPr="00817511">
              <w:rPr>
                <w:sz w:val="20"/>
                <w:szCs w:val="20"/>
              </w:rPr>
              <w:t xml:space="preserve"> </w:t>
            </w:r>
            <w:proofErr w:type="spellStart"/>
            <w:r w:rsidRPr="00817511">
              <w:rPr>
                <w:sz w:val="20"/>
                <w:szCs w:val="20"/>
              </w:rPr>
              <w:t>yapılacaktır</w:t>
            </w:r>
            <w:proofErr w:type="spellEnd"/>
            <w:r w:rsidRPr="004152FC">
              <w:rPr>
                <w:sz w:val="20"/>
                <w:szCs w:val="20"/>
              </w:rPr>
              <w:t>.</w:t>
            </w:r>
          </w:p>
        </w:tc>
        <w:tc>
          <w:tcPr>
            <w:tcW w:w="1359" w:type="dxa"/>
            <w:tcBorders>
              <w:top w:val="nil"/>
              <w:left w:val="single" w:sz="4" w:space="0" w:color="9A1724"/>
              <w:bottom w:val="single" w:sz="4" w:space="0" w:color="9A1724"/>
              <w:right w:val="single" w:sz="4" w:space="0" w:color="9A1724"/>
            </w:tcBorders>
            <w:vAlign w:val="center"/>
          </w:tcPr>
          <w:p w:rsidR="008B2B4A" w:rsidRPr="00700A67" w:rsidRDefault="008B2B4A" w:rsidP="00FC2B72">
            <w:pPr>
              <w:jc w:val="left"/>
              <w:rPr>
                <w:sz w:val="20"/>
                <w:szCs w:val="20"/>
              </w:rPr>
            </w:pPr>
          </w:p>
          <w:p w:rsidR="008B2B4A" w:rsidRPr="00700A67" w:rsidRDefault="008B2B4A" w:rsidP="00FC2B72">
            <w:pPr>
              <w:jc w:val="left"/>
              <w:rPr>
                <w:sz w:val="20"/>
                <w:szCs w:val="20"/>
              </w:rPr>
            </w:pPr>
          </w:p>
          <w:p w:rsidR="008B2B4A" w:rsidRPr="00700A67" w:rsidRDefault="008B2B4A" w:rsidP="00FC2B72">
            <w:pPr>
              <w:pStyle w:val="TableParagraph"/>
              <w:ind w:left="297" w:right="274"/>
              <w:jc w:val="center"/>
              <w:rPr>
                <w:rFonts w:ascii="Times New Roman" w:hAnsi="Times New Roman" w:cs="Times New Roman"/>
                <w:sz w:val="20"/>
                <w:szCs w:val="20"/>
              </w:rPr>
            </w:pPr>
            <w:r w:rsidRPr="00925C52">
              <w:rPr>
                <w:rFonts w:ascii="Times New Roman" w:eastAsia="Times New Roman" w:hAnsi="Times New Roman" w:cs="Times New Roman"/>
                <w:sz w:val="20"/>
                <w:szCs w:val="20"/>
                <w:lang w:val="tr-TR" w:eastAsia="tr-TR"/>
              </w:rPr>
              <w:t>Sağlıklı Beslenme ve Hareketli Yaşam Ekibi</w:t>
            </w:r>
          </w:p>
        </w:tc>
        <w:tc>
          <w:tcPr>
            <w:tcW w:w="1862" w:type="dxa"/>
            <w:tcBorders>
              <w:top w:val="nil"/>
              <w:left w:val="single" w:sz="4" w:space="0" w:color="9A1724"/>
              <w:bottom w:val="single" w:sz="4" w:space="0" w:color="9A1724"/>
              <w:right w:val="single" w:sz="8" w:space="0" w:color="9A1724"/>
            </w:tcBorders>
            <w:vAlign w:val="center"/>
          </w:tcPr>
          <w:p w:rsidR="008B2B4A" w:rsidRPr="00700A67" w:rsidRDefault="008B2B4A" w:rsidP="00FC2B72">
            <w:pPr>
              <w:pStyle w:val="TableParagraph"/>
              <w:spacing w:line="249" w:lineRule="auto"/>
              <w:ind w:left="234" w:right="203" w:hanging="1"/>
              <w:jc w:val="center"/>
              <w:rPr>
                <w:rFonts w:ascii="Times New Roman" w:hAnsi="Times New Roman" w:cs="Times New Roman"/>
                <w:sz w:val="20"/>
                <w:szCs w:val="20"/>
              </w:rPr>
            </w:pPr>
            <w:r w:rsidRPr="00925C52">
              <w:rPr>
                <w:rFonts w:ascii="Times New Roman" w:hAnsi="Times New Roman" w:cs="Times New Roman"/>
                <w:color w:val="231F1F"/>
                <w:sz w:val="20"/>
                <w:szCs w:val="20"/>
                <w:lang w:val="tr-TR"/>
              </w:rPr>
              <w:t>Rehberlik ve Psikolojik Danışma Hizmetleri Yürütme Komisyonu, Sosyal Etkinlikler Yürütme Kurulu</w:t>
            </w:r>
          </w:p>
        </w:tc>
      </w:tr>
    </w:tbl>
    <w:p w:rsidR="008B2B4A" w:rsidRDefault="008B2B4A" w:rsidP="008B2B4A">
      <w:pPr>
        <w:ind w:firstLine="708"/>
      </w:pPr>
    </w:p>
    <w:p w:rsidR="008B2B4A" w:rsidRDefault="008B2B4A" w:rsidP="008B2B4A">
      <w:pPr>
        <w:ind w:firstLine="708"/>
      </w:pPr>
    </w:p>
    <w:p w:rsidR="008B2B4A" w:rsidRDefault="008B2B4A" w:rsidP="008B2B4A">
      <w:pPr>
        <w:ind w:firstLine="708"/>
      </w:pPr>
    </w:p>
    <w:p w:rsidR="008B2B4A" w:rsidRDefault="008B2B4A" w:rsidP="008B2B4A">
      <w:pPr>
        <w:ind w:firstLine="708"/>
      </w:pPr>
    </w:p>
    <w:p w:rsidR="008B2B4A" w:rsidRDefault="008B2B4A" w:rsidP="008B2B4A">
      <w:pPr>
        <w:ind w:firstLine="708"/>
      </w:pPr>
    </w:p>
    <w:p w:rsidR="008B2B4A" w:rsidRDefault="008B2B4A" w:rsidP="008B2B4A">
      <w:pPr>
        <w:ind w:firstLine="708"/>
      </w:pPr>
    </w:p>
    <w:p w:rsidR="008B2B4A" w:rsidRDefault="008B2B4A" w:rsidP="008B2B4A">
      <w:pPr>
        <w:ind w:firstLine="708"/>
      </w:pPr>
    </w:p>
    <w:p w:rsidR="008B2B4A" w:rsidRDefault="008B2B4A" w:rsidP="008B2B4A">
      <w:pPr>
        <w:ind w:firstLine="708"/>
      </w:pPr>
    </w:p>
    <w:tbl>
      <w:tblPr>
        <w:tblStyle w:val="TableNormal"/>
        <w:tblW w:w="101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2410"/>
        <w:gridCol w:w="4253"/>
        <w:gridCol w:w="1642"/>
        <w:gridCol w:w="1862"/>
      </w:tblGrid>
      <w:tr w:rsidR="008B2B4A" w:rsidRPr="00700A67" w:rsidTr="00FC2B72">
        <w:trPr>
          <w:trHeight w:val="1162"/>
        </w:trPr>
        <w:tc>
          <w:tcPr>
            <w:tcW w:w="10167" w:type="dxa"/>
            <w:gridSpan w:val="4"/>
            <w:tcBorders>
              <w:top w:val="nil"/>
              <w:left w:val="nil"/>
              <w:right w:val="nil"/>
            </w:tcBorders>
            <w:shd w:val="clear" w:color="auto" w:fill="9A1724"/>
            <w:vAlign w:val="center"/>
          </w:tcPr>
          <w:p w:rsidR="008B2B4A" w:rsidRPr="00700A67" w:rsidRDefault="008B2B4A" w:rsidP="00FC2B72">
            <w:pPr>
              <w:pStyle w:val="TableParagraph"/>
              <w:spacing w:before="77" w:line="228" w:lineRule="auto"/>
              <w:ind w:left="884" w:hanging="762"/>
              <w:rPr>
                <w:rFonts w:ascii="Times New Roman" w:hAnsi="Times New Roman" w:cs="Times New Roman"/>
                <w:b/>
              </w:rPr>
            </w:pPr>
            <w:proofErr w:type="spellStart"/>
            <w:r>
              <w:rPr>
                <w:rFonts w:ascii="Times New Roman" w:hAnsi="Times New Roman" w:cs="Times New Roman"/>
                <w:b/>
                <w:color w:val="FFFFFF"/>
                <w:w w:val="95"/>
              </w:rPr>
              <w:lastRenderedPageBreak/>
              <w:t>Amaç</w:t>
            </w:r>
            <w:proofErr w:type="spellEnd"/>
            <w:r>
              <w:rPr>
                <w:rFonts w:ascii="Times New Roman" w:hAnsi="Times New Roman" w:cs="Times New Roman"/>
                <w:b/>
                <w:color w:val="FFFFFF"/>
                <w:w w:val="95"/>
              </w:rPr>
              <w:t xml:space="preserve"> 3</w:t>
            </w:r>
            <w:r w:rsidRPr="00700A67">
              <w:rPr>
                <w:rFonts w:ascii="Times New Roman" w:hAnsi="Times New Roman" w:cs="Times New Roman"/>
                <w:b/>
                <w:color w:val="FFFFFF"/>
                <w:w w:val="95"/>
              </w:rPr>
              <w:t xml:space="preserve">: </w:t>
            </w:r>
            <w:r w:rsidRPr="00527FD2">
              <w:rPr>
                <w:rFonts w:ascii="Times New Roman" w:hAnsi="Times New Roman" w:cs="Times New Roman"/>
                <w:b/>
                <w:color w:val="FFFFFF"/>
                <w:w w:val="95"/>
                <w:lang w:val="tr-TR"/>
              </w:rPr>
              <w:t>Eğitim ortamlarının fiziki imkânları geliştirilecektir.</w:t>
            </w:r>
          </w:p>
        </w:tc>
      </w:tr>
      <w:tr w:rsidR="008B2B4A" w:rsidRPr="00700A67" w:rsidTr="00FC2B72">
        <w:trPr>
          <w:trHeight w:val="906"/>
        </w:trPr>
        <w:tc>
          <w:tcPr>
            <w:tcW w:w="2410" w:type="dxa"/>
            <w:tcBorders>
              <w:left w:val="nil"/>
              <w:bottom w:val="nil"/>
              <w:right w:val="nil"/>
            </w:tcBorders>
            <w:shd w:val="clear" w:color="auto" w:fill="9A1724"/>
            <w:vAlign w:val="center"/>
          </w:tcPr>
          <w:p w:rsidR="008B2B4A" w:rsidRPr="00700A67" w:rsidRDefault="008B2B4A" w:rsidP="00FC2B72">
            <w:pPr>
              <w:pStyle w:val="TableParagraph"/>
              <w:ind w:left="123"/>
              <w:rPr>
                <w:rFonts w:ascii="Times New Roman" w:hAnsi="Times New Roman" w:cs="Times New Roman"/>
                <w:b/>
              </w:rPr>
            </w:pPr>
            <w:proofErr w:type="spellStart"/>
            <w:r w:rsidRPr="00700A67">
              <w:rPr>
                <w:rFonts w:ascii="Times New Roman" w:hAnsi="Times New Roman" w:cs="Times New Roman"/>
                <w:b/>
                <w:color w:val="FFFFFF"/>
              </w:rPr>
              <w:t>Hedefier</w:t>
            </w:r>
            <w:proofErr w:type="spellEnd"/>
          </w:p>
        </w:tc>
        <w:tc>
          <w:tcPr>
            <w:tcW w:w="4253" w:type="dxa"/>
            <w:tcBorders>
              <w:left w:val="nil"/>
              <w:bottom w:val="nil"/>
              <w:right w:val="nil"/>
            </w:tcBorders>
            <w:shd w:val="clear" w:color="auto" w:fill="9A1724"/>
            <w:vAlign w:val="center"/>
          </w:tcPr>
          <w:p w:rsidR="008B2B4A" w:rsidRPr="00700A67" w:rsidRDefault="008B2B4A" w:rsidP="00FC2B72">
            <w:pPr>
              <w:pStyle w:val="TableParagraph"/>
              <w:spacing w:before="4"/>
              <w:rPr>
                <w:rFonts w:ascii="Times New Roman" w:hAnsi="Times New Roman" w:cs="Times New Roman"/>
                <w:i/>
                <w:sz w:val="25"/>
              </w:rPr>
            </w:pPr>
          </w:p>
          <w:p w:rsidR="008B2B4A" w:rsidRPr="00700A67" w:rsidRDefault="008B2B4A" w:rsidP="00FC2B72">
            <w:pPr>
              <w:pStyle w:val="TableParagraph"/>
              <w:ind w:left="1040" w:right="2179"/>
              <w:jc w:val="center"/>
              <w:rPr>
                <w:rFonts w:ascii="Times New Roman" w:hAnsi="Times New Roman" w:cs="Times New Roman"/>
                <w:b/>
              </w:rPr>
            </w:pPr>
            <w:proofErr w:type="spellStart"/>
            <w:r w:rsidRPr="00700A67">
              <w:rPr>
                <w:rFonts w:ascii="Times New Roman" w:hAnsi="Times New Roman" w:cs="Times New Roman"/>
                <w:b/>
                <w:color w:val="FFFFFF"/>
              </w:rPr>
              <w:t>Stratejiler</w:t>
            </w:r>
            <w:proofErr w:type="spellEnd"/>
          </w:p>
        </w:tc>
        <w:tc>
          <w:tcPr>
            <w:tcW w:w="1642" w:type="dxa"/>
            <w:tcBorders>
              <w:left w:val="nil"/>
              <w:bottom w:val="nil"/>
              <w:right w:val="nil"/>
            </w:tcBorders>
            <w:shd w:val="clear" w:color="auto" w:fill="9A1724"/>
            <w:vAlign w:val="center"/>
          </w:tcPr>
          <w:p w:rsidR="008B2B4A" w:rsidRPr="00700A67" w:rsidRDefault="008B2B4A" w:rsidP="00FC2B72">
            <w:pPr>
              <w:pStyle w:val="TableParagraph"/>
              <w:spacing w:before="182" w:line="228" w:lineRule="auto"/>
              <w:ind w:left="348" w:hanging="129"/>
              <w:rPr>
                <w:rFonts w:ascii="Times New Roman" w:hAnsi="Times New Roman" w:cs="Times New Roman"/>
                <w:b/>
                <w:sz w:val="18"/>
                <w:szCs w:val="18"/>
              </w:rPr>
            </w:pPr>
            <w:r w:rsidRPr="00700A67">
              <w:rPr>
                <w:rFonts w:ascii="Times New Roman" w:hAnsi="Times New Roman" w:cs="Times New Roman"/>
                <w:b/>
                <w:color w:val="FFFFFF"/>
                <w:w w:val="90"/>
                <w:sz w:val="18"/>
                <w:szCs w:val="18"/>
              </w:rPr>
              <w:t xml:space="preserve">  </w:t>
            </w:r>
            <w:proofErr w:type="spellStart"/>
            <w:r w:rsidRPr="00700A67">
              <w:rPr>
                <w:rFonts w:ascii="Times New Roman" w:hAnsi="Times New Roman" w:cs="Times New Roman"/>
                <w:b/>
                <w:color w:val="FFFFFF"/>
                <w:w w:val="90"/>
                <w:sz w:val="18"/>
                <w:szCs w:val="18"/>
              </w:rPr>
              <w:t>Sorumlu</w:t>
            </w:r>
            <w:proofErr w:type="spellEnd"/>
            <w:r w:rsidRPr="00700A67">
              <w:rPr>
                <w:rFonts w:ascii="Times New Roman" w:hAnsi="Times New Roman" w:cs="Times New Roman"/>
                <w:b/>
                <w:color w:val="FFFFFF"/>
                <w:spacing w:val="-47"/>
                <w:w w:val="90"/>
                <w:sz w:val="18"/>
                <w:szCs w:val="18"/>
              </w:rPr>
              <w:t xml:space="preserve"> </w:t>
            </w:r>
            <w:proofErr w:type="spellStart"/>
            <w:r w:rsidRPr="00700A67">
              <w:rPr>
                <w:rFonts w:ascii="Times New Roman" w:hAnsi="Times New Roman" w:cs="Times New Roman"/>
                <w:b/>
                <w:color w:val="FFFFFF"/>
                <w:sz w:val="18"/>
                <w:szCs w:val="18"/>
              </w:rPr>
              <w:t>Birim</w:t>
            </w:r>
            <w:proofErr w:type="spellEnd"/>
          </w:p>
        </w:tc>
        <w:tc>
          <w:tcPr>
            <w:tcW w:w="1862" w:type="dxa"/>
            <w:tcBorders>
              <w:left w:val="nil"/>
              <w:bottom w:val="nil"/>
              <w:right w:val="nil"/>
            </w:tcBorders>
            <w:shd w:val="clear" w:color="auto" w:fill="9A1724"/>
            <w:vAlign w:val="center"/>
          </w:tcPr>
          <w:p w:rsidR="008B2B4A" w:rsidRPr="00700A67" w:rsidRDefault="008B2B4A" w:rsidP="00FC2B72">
            <w:pPr>
              <w:pStyle w:val="TableParagraph"/>
              <w:spacing w:before="62" w:line="228" w:lineRule="auto"/>
              <w:ind w:left="143" w:right="117"/>
              <w:jc w:val="center"/>
              <w:rPr>
                <w:rFonts w:ascii="Times New Roman" w:hAnsi="Times New Roman" w:cs="Times New Roman"/>
                <w:b/>
              </w:rPr>
            </w:pPr>
            <w:proofErr w:type="spellStart"/>
            <w:r w:rsidRPr="00700A67">
              <w:rPr>
                <w:rFonts w:ascii="Times New Roman" w:hAnsi="Times New Roman" w:cs="Times New Roman"/>
                <w:b/>
                <w:color w:val="FFFFFF"/>
                <w:spacing w:val="-2"/>
                <w:w w:val="95"/>
              </w:rPr>
              <w:t>İş</w:t>
            </w:r>
            <w:proofErr w:type="spellEnd"/>
            <w:r w:rsidRPr="00700A67">
              <w:rPr>
                <w:rFonts w:ascii="Times New Roman" w:hAnsi="Times New Roman" w:cs="Times New Roman"/>
                <w:b/>
                <w:color w:val="FFFFFF"/>
                <w:spacing w:val="-2"/>
                <w:w w:val="95"/>
              </w:rPr>
              <w:t xml:space="preserve"> </w:t>
            </w:r>
            <w:proofErr w:type="spellStart"/>
            <w:r w:rsidRPr="00700A67">
              <w:rPr>
                <w:rFonts w:ascii="Times New Roman" w:hAnsi="Times New Roman" w:cs="Times New Roman"/>
                <w:b/>
                <w:color w:val="FFFFFF"/>
                <w:spacing w:val="-1"/>
                <w:w w:val="95"/>
              </w:rPr>
              <w:t>Birliği</w:t>
            </w:r>
            <w:proofErr w:type="spellEnd"/>
            <w:r w:rsidRPr="00700A67">
              <w:rPr>
                <w:rFonts w:ascii="Times New Roman" w:hAnsi="Times New Roman" w:cs="Times New Roman"/>
                <w:b/>
                <w:color w:val="FFFFFF"/>
                <w:w w:val="95"/>
              </w:rPr>
              <w:t xml:space="preserve"> </w:t>
            </w:r>
            <w:proofErr w:type="spellStart"/>
            <w:r w:rsidRPr="00700A67">
              <w:rPr>
                <w:rFonts w:ascii="Times New Roman" w:hAnsi="Times New Roman" w:cs="Times New Roman"/>
                <w:b/>
                <w:color w:val="FFFFFF"/>
              </w:rPr>
              <w:t>Yapılan</w:t>
            </w:r>
            <w:proofErr w:type="spellEnd"/>
            <w:r w:rsidRPr="00700A67">
              <w:rPr>
                <w:rFonts w:ascii="Times New Roman" w:hAnsi="Times New Roman" w:cs="Times New Roman"/>
                <w:b/>
                <w:color w:val="FFFFFF"/>
                <w:spacing w:val="1"/>
              </w:rPr>
              <w:t xml:space="preserve"> </w:t>
            </w:r>
            <w:proofErr w:type="spellStart"/>
            <w:r w:rsidRPr="00700A67">
              <w:rPr>
                <w:rFonts w:ascii="Times New Roman" w:hAnsi="Times New Roman" w:cs="Times New Roman"/>
                <w:b/>
                <w:color w:val="FFFFFF"/>
                <w:w w:val="95"/>
              </w:rPr>
              <w:t>Birim</w:t>
            </w:r>
            <w:proofErr w:type="spellEnd"/>
            <w:r w:rsidRPr="00700A67">
              <w:rPr>
                <w:rFonts w:ascii="Times New Roman" w:hAnsi="Times New Roman" w:cs="Times New Roman"/>
                <w:b/>
                <w:color w:val="FFFFFF"/>
                <w:w w:val="95"/>
              </w:rPr>
              <w:t>(</w:t>
            </w:r>
            <w:proofErr w:type="spellStart"/>
            <w:r w:rsidRPr="00700A67">
              <w:rPr>
                <w:rFonts w:ascii="Times New Roman" w:hAnsi="Times New Roman" w:cs="Times New Roman"/>
                <w:b/>
                <w:color w:val="FFFFFF"/>
                <w:w w:val="95"/>
              </w:rPr>
              <w:t>ler</w:t>
            </w:r>
            <w:proofErr w:type="spellEnd"/>
            <w:r w:rsidRPr="00700A67">
              <w:rPr>
                <w:rFonts w:ascii="Times New Roman" w:hAnsi="Times New Roman" w:cs="Times New Roman"/>
                <w:b/>
                <w:color w:val="FFFFFF"/>
                <w:w w:val="95"/>
              </w:rPr>
              <w:t>)</w:t>
            </w:r>
          </w:p>
        </w:tc>
      </w:tr>
      <w:tr w:rsidR="008B2B4A" w:rsidRPr="00700A67" w:rsidTr="00FC2B72">
        <w:trPr>
          <w:trHeight w:val="1607"/>
        </w:trPr>
        <w:tc>
          <w:tcPr>
            <w:tcW w:w="2410" w:type="dxa"/>
            <w:tcBorders>
              <w:top w:val="nil"/>
              <w:left w:val="single" w:sz="8" w:space="0" w:color="9A1724"/>
              <w:bottom w:val="single" w:sz="4" w:space="0" w:color="9A1724"/>
              <w:right w:val="single" w:sz="4" w:space="0" w:color="9A1724"/>
            </w:tcBorders>
            <w:vAlign w:val="center"/>
          </w:tcPr>
          <w:p w:rsidR="008B2B4A" w:rsidRPr="00527FD2" w:rsidRDefault="008B2B4A" w:rsidP="00FC2B72">
            <w:pPr>
              <w:pStyle w:val="TableParagraph"/>
              <w:spacing w:before="4" w:line="249" w:lineRule="auto"/>
              <w:ind w:left="113" w:right="93"/>
              <w:jc w:val="left"/>
              <w:rPr>
                <w:rFonts w:ascii="Times New Roman" w:hAnsi="Times New Roman" w:cs="Times New Roman"/>
                <w:sz w:val="20"/>
                <w:szCs w:val="20"/>
              </w:rPr>
            </w:pPr>
            <w:proofErr w:type="spellStart"/>
            <w:r w:rsidRPr="00527FD2">
              <w:rPr>
                <w:rFonts w:ascii="Times New Roman" w:hAnsi="Times New Roman" w:cs="Times New Roman"/>
                <w:b/>
                <w:color w:val="231F1F"/>
                <w:w w:val="90"/>
                <w:sz w:val="20"/>
                <w:szCs w:val="20"/>
              </w:rPr>
              <w:t>Hedef</w:t>
            </w:r>
            <w:proofErr w:type="spellEnd"/>
            <w:r w:rsidRPr="00527FD2">
              <w:rPr>
                <w:rFonts w:ascii="Times New Roman" w:hAnsi="Times New Roman" w:cs="Times New Roman"/>
                <w:b/>
                <w:color w:val="231F1F"/>
                <w:w w:val="90"/>
                <w:sz w:val="20"/>
                <w:szCs w:val="20"/>
              </w:rPr>
              <w:t xml:space="preserve"> 3.1</w:t>
            </w:r>
            <w:r w:rsidRPr="00527FD2">
              <w:rPr>
                <w:rFonts w:ascii="Times New Roman" w:hAnsi="Times New Roman" w:cs="Times New Roman"/>
                <w:color w:val="231F1F"/>
                <w:w w:val="90"/>
                <w:sz w:val="20"/>
                <w:szCs w:val="20"/>
              </w:rPr>
              <w:t>:</w:t>
            </w:r>
            <w:r w:rsidRPr="00527FD2">
              <w:rPr>
                <w:rFonts w:ascii="Times New Roman" w:hAnsi="Times New Roman" w:cs="Times New Roman"/>
                <w:color w:val="231F1F"/>
                <w:spacing w:val="1"/>
                <w:w w:val="90"/>
                <w:sz w:val="20"/>
                <w:szCs w:val="20"/>
              </w:rPr>
              <w:t xml:space="preserve"> </w:t>
            </w:r>
            <w:proofErr w:type="spellStart"/>
            <w:r w:rsidRPr="00527FD2">
              <w:rPr>
                <w:rFonts w:ascii="Times New Roman" w:hAnsi="Times New Roman" w:cs="Times New Roman"/>
                <w:sz w:val="20"/>
                <w:szCs w:val="20"/>
              </w:rPr>
              <w:t>Temel</w:t>
            </w:r>
            <w:proofErr w:type="spellEnd"/>
            <w:r w:rsidRPr="00527FD2">
              <w:rPr>
                <w:rFonts w:ascii="Times New Roman" w:hAnsi="Times New Roman" w:cs="Times New Roman"/>
                <w:sz w:val="20"/>
                <w:szCs w:val="20"/>
              </w:rPr>
              <w:t xml:space="preserve"> </w:t>
            </w:r>
            <w:proofErr w:type="spellStart"/>
            <w:r w:rsidRPr="00527FD2">
              <w:rPr>
                <w:rFonts w:ascii="Times New Roman" w:hAnsi="Times New Roman" w:cs="Times New Roman"/>
                <w:sz w:val="20"/>
                <w:szCs w:val="20"/>
              </w:rPr>
              <w:t>eğitimde</w:t>
            </w:r>
            <w:proofErr w:type="spellEnd"/>
            <w:r w:rsidRPr="00527FD2">
              <w:rPr>
                <w:rFonts w:ascii="Times New Roman" w:hAnsi="Times New Roman" w:cs="Times New Roman"/>
                <w:sz w:val="20"/>
                <w:szCs w:val="20"/>
              </w:rPr>
              <w:t xml:space="preserve"> </w:t>
            </w:r>
            <w:proofErr w:type="spellStart"/>
            <w:r w:rsidRPr="00527FD2">
              <w:rPr>
                <w:rFonts w:ascii="Times New Roman" w:hAnsi="Times New Roman" w:cs="Times New Roman"/>
                <w:sz w:val="20"/>
                <w:szCs w:val="20"/>
              </w:rPr>
              <w:t>okulların</w:t>
            </w:r>
            <w:proofErr w:type="spellEnd"/>
            <w:r w:rsidRPr="00527FD2">
              <w:rPr>
                <w:rFonts w:ascii="Times New Roman" w:hAnsi="Times New Roman" w:cs="Times New Roman"/>
                <w:sz w:val="20"/>
                <w:szCs w:val="20"/>
              </w:rPr>
              <w:t xml:space="preserve"> </w:t>
            </w:r>
            <w:proofErr w:type="spellStart"/>
            <w:r w:rsidRPr="00527FD2">
              <w:rPr>
                <w:rFonts w:ascii="Times New Roman" w:hAnsi="Times New Roman" w:cs="Times New Roman"/>
                <w:sz w:val="20"/>
                <w:szCs w:val="20"/>
              </w:rPr>
              <w:t>niteliğini</w:t>
            </w:r>
            <w:proofErr w:type="spellEnd"/>
            <w:r w:rsidRPr="00527FD2">
              <w:rPr>
                <w:rFonts w:ascii="Times New Roman" w:hAnsi="Times New Roman" w:cs="Times New Roman"/>
                <w:sz w:val="20"/>
                <w:szCs w:val="20"/>
              </w:rPr>
              <w:t xml:space="preserve"> </w:t>
            </w:r>
            <w:proofErr w:type="spellStart"/>
            <w:r w:rsidRPr="00527FD2">
              <w:rPr>
                <w:rFonts w:ascii="Times New Roman" w:hAnsi="Times New Roman" w:cs="Times New Roman"/>
                <w:sz w:val="20"/>
                <w:szCs w:val="20"/>
              </w:rPr>
              <w:t>arttıracak</w:t>
            </w:r>
            <w:proofErr w:type="spellEnd"/>
            <w:r w:rsidRPr="00527FD2">
              <w:rPr>
                <w:rFonts w:ascii="Times New Roman" w:hAnsi="Times New Roman" w:cs="Times New Roman"/>
                <w:sz w:val="20"/>
                <w:szCs w:val="20"/>
              </w:rPr>
              <w:t xml:space="preserve"> </w:t>
            </w:r>
            <w:proofErr w:type="spellStart"/>
            <w:r w:rsidRPr="00527FD2">
              <w:rPr>
                <w:rFonts w:ascii="Times New Roman" w:hAnsi="Times New Roman" w:cs="Times New Roman"/>
                <w:sz w:val="20"/>
                <w:szCs w:val="20"/>
              </w:rPr>
              <w:t>uygulama</w:t>
            </w:r>
            <w:proofErr w:type="spellEnd"/>
            <w:r w:rsidRPr="00527FD2">
              <w:rPr>
                <w:rFonts w:ascii="Times New Roman" w:hAnsi="Times New Roman" w:cs="Times New Roman"/>
                <w:sz w:val="20"/>
                <w:szCs w:val="20"/>
              </w:rPr>
              <w:t xml:space="preserve"> </w:t>
            </w:r>
            <w:proofErr w:type="spellStart"/>
            <w:r w:rsidRPr="00527FD2">
              <w:rPr>
                <w:rFonts w:ascii="Times New Roman" w:hAnsi="Times New Roman" w:cs="Times New Roman"/>
                <w:sz w:val="20"/>
                <w:szCs w:val="20"/>
              </w:rPr>
              <w:t>ve</w:t>
            </w:r>
            <w:proofErr w:type="spellEnd"/>
            <w:r w:rsidRPr="00527FD2">
              <w:rPr>
                <w:rFonts w:ascii="Times New Roman" w:hAnsi="Times New Roman" w:cs="Times New Roman"/>
                <w:sz w:val="20"/>
                <w:szCs w:val="20"/>
              </w:rPr>
              <w:t xml:space="preserve"> </w:t>
            </w:r>
            <w:proofErr w:type="spellStart"/>
            <w:r w:rsidRPr="00527FD2">
              <w:rPr>
                <w:rFonts w:ascii="Times New Roman" w:hAnsi="Times New Roman" w:cs="Times New Roman"/>
                <w:sz w:val="20"/>
                <w:szCs w:val="20"/>
              </w:rPr>
              <w:t>çalışmalara</w:t>
            </w:r>
            <w:proofErr w:type="spellEnd"/>
            <w:r w:rsidRPr="00527FD2">
              <w:rPr>
                <w:rFonts w:ascii="Times New Roman" w:hAnsi="Times New Roman" w:cs="Times New Roman"/>
                <w:sz w:val="20"/>
                <w:szCs w:val="20"/>
              </w:rPr>
              <w:t xml:space="preserve"> </w:t>
            </w:r>
            <w:proofErr w:type="spellStart"/>
            <w:r w:rsidRPr="00527FD2">
              <w:rPr>
                <w:rFonts w:ascii="Times New Roman" w:hAnsi="Times New Roman" w:cs="Times New Roman"/>
                <w:sz w:val="20"/>
                <w:szCs w:val="20"/>
              </w:rPr>
              <w:t>yer</w:t>
            </w:r>
            <w:proofErr w:type="spellEnd"/>
            <w:r w:rsidRPr="00527FD2">
              <w:rPr>
                <w:rFonts w:ascii="Times New Roman" w:hAnsi="Times New Roman" w:cs="Times New Roman"/>
                <w:sz w:val="20"/>
                <w:szCs w:val="20"/>
              </w:rPr>
              <w:t xml:space="preserve"> </w:t>
            </w:r>
            <w:proofErr w:type="spellStart"/>
            <w:r w:rsidRPr="00527FD2">
              <w:rPr>
                <w:rFonts w:ascii="Times New Roman" w:hAnsi="Times New Roman" w:cs="Times New Roman"/>
                <w:sz w:val="20"/>
                <w:szCs w:val="20"/>
              </w:rPr>
              <w:t>verilecektir</w:t>
            </w:r>
            <w:proofErr w:type="spellEnd"/>
            <w:r w:rsidRPr="00527FD2">
              <w:rPr>
                <w:rFonts w:ascii="Times New Roman" w:hAnsi="Times New Roman" w:cs="Times New Roman"/>
                <w:sz w:val="20"/>
                <w:szCs w:val="20"/>
              </w:rPr>
              <w:t>.</w:t>
            </w:r>
          </w:p>
        </w:tc>
        <w:tc>
          <w:tcPr>
            <w:tcW w:w="4253" w:type="dxa"/>
            <w:tcBorders>
              <w:top w:val="nil"/>
              <w:left w:val="single" w:sz="4" w:space="0" w:color="9A1724"/>
              <w:bottom w:val="single" w:sz="4" w:space="0" w:color="9A1724"/>
              <w:right w:val="single" w:sz="4" w:space="0" w:color="9A1724"/>
            </w:tcBorders>
            <w:vAlign w:val="center"/>
          </w:tcPr>
          <w:p w:rsidR="008B2B4A" w:rsidRPr="00FE04E6" w:rsidRDefault="008B2B4A" w:rsidP="00FC2B72">
            <w:pPr>
              <w:ind w:firstLine="73"/>
              <w:jc w:val="left"/>
              <w:rPr>
                <w:sz w:val="20"/>
                <w:szCs w:val="20"/>
                <w:lang w:val="tr-TR"/>
              </w:rPr>
            </w:pPr>
            <w:r w:rsidRPr="00FE04E6">
              <w:rPr>
                <w:sz w:val="20"/>
                <w:szCs w:val="20"/>
                <w:lang w:val="tr-TR"/>
              </w:rPr>
              <w:t>S.3.1.1 Fiziki mekânların iyileştirilmesi için kamu idareleri, belediyeler ve işverenlerle iş birlikleri yapılacaktır.</w:t>
            </w:r>
          </w:p>
          <w:p w:rsidR="008B2B4A" w:rsidRPr="00FE04E6" w:rsidRDefault="008B2B4A" w:rsidP="00FC2B72">
            <w:pPr>
              <w:jc w:val="left"/>
              <w:rPr>
                <w:sz w:val="20"/>
                <w:szCs w:val="20"/>
                <w:lang w:val="tr-TR"/>
              </w:rPr>
            </w:pPr>
            <w:r w:rsidRPr="00FE04E6">
              <w:rPr>
                <w:sz w:val="20"/>
                <w:szCs w:val="20"/>
                <w:lang w:val="tr-TR"/>
              </w:rPr>
              <w:t xml:space="preserve">S.3.1.2 Atölye ve </w:t>
            </w:r>
            <w:proofErr w:type="spellStart"/>
            <w:r w:rsidRPr="00FE04E6">
              <w:rPr>
                <w:sz w:val="20"/>
                <w:szCs w:val="20"/>
                <w:lang w:val="tr-TR"/>
              </w:rPr>
              <w:t>laboratuvarların</w:t>
            </w:r>
            <w:proofErr w:type="spellEnd"/>
            <w:r w:rsidRPr="00FE04E6">
              <w:rPr>
                <w:sz w:val="20"/>
                <w:szCs w:val="20"/>
                <w:lang w:val="tr-TR"/>
              </w:rPr>
              <w:t xml:space="preserve"> iyileştirilmesi için sektör ile iş birlikleri yapılacaktır.</w:t>
            </w:r>
          </w:p>
        </w:tc>
        <w:tc>
          <w:tcPr>
            <w:tcW w:w="1642" w:type="dxa"/>
            <w:tcBorders>
              <w:top w:val="nil"/>
              <w:left w:val="single" w:sz="4" w:space="0" w:color="9A1724"/>
              <w:bottom w:val="single" w:sz="4" w:space="0" w:color="9A1724"/>
              <w:right w:val="single" w:sz="4" w:space="0" w:color="9A1724"/>
            </w:tcBorders>
            <w:vAlign w:val="center"/>
          </w:tcPr>
          <w:p w:rsidR="008B2B4A" w:rsidRPr="00700A67" w:rsidRDefault="008B2B4A" w:rsidP="00FC2B72">
            <w:pPr>
              <w:jc w:val="center"/>
              <w:rPr>
                <w:sz w:val="20"/>
                <w:szCs w:val="20"/>
              </w:rPr>
            </w:pPr>
          </w:p>
          <w:p w:rsidR="008B2B4A" w:rsidRPr="00700A67" w:rsidRDefault="008B2B4A" w:rsidP="00FC2B72">
            <w:pPr>
              <w:jc w:val="center"/>
              <w:rPr>
                <w:sz w:val="20"/>
                <w:szCs w:val="20"/>
              </w:rPr>
            </w:pPr>
          </w:p>
          <w:p w:rsidR="008B2B4A" w:rsidRPr="00700A67" w:rsidRDefault="008B2B4A" w:rsidP="00FC2B72">
            <w:pPr>
              <w:pStyle w:val="TableParagraph"/>
              <w:ind w:left="297" w:right="274"/>
              <w:jc w:val="center"/>
              <w:rPr>
                <w:rFonts w:ascii="Times New Roman" w:hAnsi="Times New Roman" w:cs="Times New Roman"/>
                <w:sz w:val="20"/>
                <w:szCs w:val="20"/>
              </w:rPr>
            </w:pPr>
            <w:r w:rsidRPr="00FE04E6">
              <w:rPr>
                <w:rFonts w:ascii="Times New Roman" w:eastAsia="Times New Roman" w:hAnsi="Times New Roman" w:cs="Times New Roman"/>
                <w:sz w:val="20"/>
                <w:szCs w:val="20"/>
                <w:lang w:val="tr-TR" w:eastAsia="tr-TR"/>
              </w:rPr>
              <w:t>Okul Aile Birliği Yönetim Kurulu</w:t>
            </w:r>
          </w:p>
        </w:tc>
        <w:tc>
          <w:tcPr>
            <w:tcW w:w="1862" w:type="dxa"/>
            <w:tcBorders>
              <w:top w:val="nil"/>
              <w:left w:val="single" w:sz="4" w:space="0" w:color="9A1724"/>
              <w:bottom w:val="single" w:sz="4" w:space="0" w:color="9A1724"/>
              <w:right w:val="single" w:sz="8" w:space="0" w:color="9A1724"/>
            </w:tcBorders>
            <w:vAlign w:val="center"/>
          </w:tcPr>
          <w:p w:rsidR="008B2B4A" w:rsidRPr="00700A67" w:rsidRDefault="008B2B4A" w:rsidP="00FC2B72">
            <w:pPr>
              <w:pStyle w:val="TableParagraph"/>
              <w:spacing w:line="249" w:lineRule="auto"/>
              <w:ind w:left="234" w:right="203" w:hanging="1"/>
              <w:jc w:val="center"/>
              <w:rPr>
                <w:rFonts w:ascii="Times New Roman" w:hAnsi="Times New Roman" w:cs="Times New Roman"/>
                <w:sz w:val="20"/>
                <w:szCs w:val="20"/>
              </w:rPr>
            </w:pPr>
            <w:r w:rsidRPr="00FE04E6">
              <w:rPr>
                <w:rFonts w:ascii="Times New Roman" w:hAnsi="Times New Roman" w:cs="Times New Roman"/>
                <w:color w:val="231F1F"/>
                <w:sz w:val="20"/>
                <w:szCs w:val="20"/>
                <w:lang w:val="tr-TR"/>
              </w:rPr>
              <w:t>Satın Alma Komisyonu, Devir Teslim ve Muayene Komisyonu</w:t>
            </w:r>
          </w:p>
        </w:tc>
      </w:tr>
    </w:tbl>
    <w:p w:rsidR="008B2B4A" w:rsidRDefault="008B2B4A" w:rsidP="008B2B4A">
      <w:pPr>
        <w:ind w:firstLine="708"/>
      </w:pPr>
    </w:p>
    <w:tbl>
      <w:tblPr>
        <w:tblStyle w:val="TableNormal"/>
        <w:tblW w:w="101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1576"/>
        <w:gridCol w:w="5727"/>
        <w:gridCol w:w="1202"/>
        <w:gridCol w:w="1662"/>
      </w:tblGrid>
      <w:tr w:rsidR="008B2B4A" w:rsidRPr="00700A67" w:rsidTr="00FC2B72">
        <w:trPr>
          <w:trHeight w:val="1162"/>
        </w:trPr>
        <w:tc>
          <w:tcPr>
            <w:tcW w:w="10167" w:type="dxa"/>
            <w:gridSpan w:val="4"/>
            <w:tcBorders>
              <w:top w:val="nil"/>
              <w:left w:val="nil"/>
              <w:right w:val="nil"/>
            </w:tcBorders>
            <w:shd w:val="clear" w:color="auto" w:fill="9A1724"/>
            <w:vAlign w:val="center"/>
          </w:tcPr>
          <w:p w:rsidR="008B2B4A" w:rsidRPr="00700A67" w:rsidRDefault="008B2B4A" w:rsidP="00FC2B72">
            <w:pPr>
              <w:pStyle w:val="TableParagraph"/>
              <w:spacing w:before="77" w:line="228" w:lineRule="auto"/>
              <w:ind w:left="884" w:hanging="762"/>
              <w:rPr>
                <w:rFonts w:ascii="Times New Roman" w:hAnsi="Times New Roman" w:cs="Times New Roman"/>
                <w:b/>
              </w:rPr>
            </w:pPr>
            <w:proofErr w:type="spellStart"/>
            <w:r>
              <w:rPr>
                <w:rFonts w:ascii="Times New Roman" w:hAnsi="Times New Roman" w:cs="Times New Roman"/>
                <w:b/>
                <w:color w:val="FFFFFF"/>
                <w:w w:val="95"/>
              </w:rPr>
              <w:t>Amaç</w:t>
            </w:r>
            <w:proofErr w:type="spellEnd"/>
            <w:r>
              <w:rPr>
                <w:rFonts w:ascii="Times New Roman" w:hAnsi="Times New Roman" w:cs="Times New Roman"/>
                <w:b/>
                <w:color w:val="FFFFFF"/>
                <w:w w:val="95"/>
              </w:rPr>
              <w:t xml:space="preserve"> 4</w:t>
            </w:r>
            <w:r w:rsidRPr="00700A67">
              <w:rPr>
                <w:rFonts w:ascii="Times New Roman" w:hAnsi="Times New Roman" w:cs="Times New Roman"/>
                <w:b/>
                <w:color w:val="FFFFFF"/>
                <w:w w:val="95"/>
              </w:rPr>
              <w:t xml:space="preserve">: </w:t>
            </w:r>
            <w:r w:rsidRPr="00A52FD7">
              <w:rPr>
                <w:rFonts w:ascii="Times New Roman" w:hAnsi="Times New Roman" w:cs="Times New Roman"/>
                <w:b/>
                <w:color w:val="FFFFFF"/>
                <w:w w:val="95"/>
                <w:lang w:val="tr-TR"/>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8B2B4A" w:rsidRPr="00700A67" w:rsidTr="00FC2B72">
        <w:trPr>
          <w:trHeight w:val="906"/>
        </w:trPr>
        <w:tc>
          <w:tcPr>
            <w:tcW w:w="1576" w:type="dxa"/>
            <w:tcBorders>
              <w:left w:val="nil"/>
              <w:bottom w:val="nil"/>
              <w:right w:val="nil"/>
            </w:tcBorders>
            <w:shd w:val="clear" w:color="auto" w:fill="9A1724"/>
            <w:vAlign w:val="center"/>
          </w:tcPr>
          <w:p w:rsidR="008B2B4A" w:rsidRPr="00700A67" w:rsidRDefault="008B2B4A" w:rsidP="00FC2B72">
            <w:pPr>
              <w:pStyle w:val="TableParagraph"/>
              <w:ind w:left="123"/>
              <w:rPr>
                <w:rFonts w:ascii="Times New Roman" w:hAnsi="Times New Roman" w:cs="Times New Roman"/>
                <w:b/>
              </w:rPr>
            </w:pPr>
            <w:proofErr w:type="spellStart"/>
            <w:r w:rsidRPr="00700A67">
              <w:rPr>
                <w:rFonts w:ascii="Times New Roman" w:hAnsi="Times New Roman" w:cs="Times New Roman"/>
                <w:b/>
                <w:color w:val="FFFFFF"/>
              </w:rPr>
              <w:t>Hedefier</w:t>
            </w:r>
            <w:proofErr w:type="spellEnd"/>
          </w:p>
        </w:tc>
        <w:tc>
          <w:tcPr>
            <w:tcW w:w="5727" w:type="dxa"/>
            <w:tcBorders>
              <w:left w:val="nil"/>
              <w:bottom w:val="nil"/>
              <w:right w:val="nil"/>
            </w:tcBorders>
            <w:shd w:val="clear" w:color="auto" w:fill="9A1724"/>
            <w:vAlign w:val="center"/>
          </w:tcPr>
          <w:p w:rsidR="008B2B4A" w:rsidRPr="00700A67" w:rsidRDefault="008B2B4A" w:rsidP="00FC2B72">
            <w:pPr>
              <w:pStyle w:val="TableParagraph"/>
              <w:spacing w:before="4"/>
              <w:rPr>
                <w:rFonts w:ascii="Times New Roman" w:hAnsi="Times New Roman" w:cs="Times New Roman"/>
                <w:i/>
                <w:sz w:val="25"/>
              </w:rPr>
            </w:pPr>
          </w:p>
          <w:p w:rsidR="008B2B4A" w:rsidRPr="00700A67" w:rsidRDefault="008B2B4A" w:rsidP="00FC2B72">
            <w:pPr>
              <w:pStyle w:val="TableParagraph"/>
              <w:ind w:left="1040" w:right="2179"/>
              <w:jc w:val="center"/>
              <w:rPr>
                <w:rFonts w:ascii="Times New Roman" w:hAnsi="Times New Roman" w:cs="Times New Roman"/>
                <w:b/>
              </w:rPr>
            </w:pPr>
            <w:proofErr w:type="spellStart"/>
            <w:r w:rsidRPr="00700A67">
              <w:rPr>
                <w:rFonts w:ascii="Times New Roman" w:hAnsi="Times New Roman" w:cs="Times New Roman"/>
                <w:b/>
                <w:color w:val="FFFFFF"/>
              </w:rPr>
              <w:t>Stratejiler</w:t>
            </w:r>
            <w:proofErr w:type="spellEnd"/>
          </w:p>
        </w:tc>
        <w:tc>
          <w:tcPr>
            <w:tcW w:w="1202" w:type="dxa"/>
            <w:tcBorders>
              <w:left w:val="nil"/>
              <w:bottom w:val="nil"/>
              <w:right w:val="nil"/>
            </w:tcBorders>
            <w:shd w:val="clear" w:color="auto" w:fill="9A1724"/>
            <w:vAlign w:val="center"/>
          </w:tcPr>
          <w:p w:rsidR="008B2B4A" w:rsidRPr="00700A67" w:rsidRDefault="008B2B4A" w:rsidP="00FC2B72">
            <w:pPr>
              <w:pStyle w:val="TableParagraph"/>
              <w:spacing w:before="182" w:line="228" w:lineRule="auto"/>
              <w:ind w:left="348" w:hanging="129"/>
              <w:rPr>
                <w:rFonts w:ascii="Times New Roman" w:hAnsi="Times New Roman" w:cs="Times New Roman"/>
                <w:b/>
                <w:sz w:val="18"/>
                <w:szCs w:val="18"/>
              </w:rPr>
            </w:pPr>
            <w:r w:rsidRPr="00700A67">
              <w:rPr>
                <w:rFonts w:ascii="Times New Roman" w:hAnsi="Times New Roman" w:cs="Times New Roman"/>
                <w:b/>
                <w:color w:val="FFFFFF"/>
                <w:w w:val="90"/>
                <w:sz w:val="18"/>
                <w:szCs w:val="18"/>
              </w:rPr>
              <w:t xml:space="preserve">  </w:t>
            </w:r>
            <w:proofErr w:type="spellStart"/>
            <w:r w:rsidRPr="00700A67">
              <w:rPr>
                <w:rFonts w:ascii="Times New Roman" w:hAnsi="Times New Roman" w:cs="Times New Roman"/>
                <w:b/>
                <w:color w:val="FFFFFF"/>
                <w:w w:val="90"/>
                <w:sz w:val="18"/>
                <w:szCs w:val="18"/>
              </w:rPr>
              <w:t>Sorumlu</w:t>
            </w:r>
            <w:proofErr w:type="spellEnd"/>
            <w:r w:rsidRPr="00700A67">
              <w:rPr>
                <w:rFonts w:ascii="Times New Roman" w:hAnsi="Times New Roman" w:cs="Times New Roman"/>
                <w:b/>
                <w:color w:val="FFFFFF"/>
                <w:spacing w:val="-47"/>
                <w:w w:val="90"/>
                <w:sz w:val="18"/>
                <w:szCs w:val="18"/>
              </w:rPr>
              <w:t xml:space="preserve"> </w:t>
            </w:r>
            <w:proofErr w:type="spellStart"/>
            <w:r w:rsidRPr="00700A67">
              <w:rPr>
                <w:rFonts w:ascii="Times New Roman" w:hAnsi="Times New Roman" w:cs="Times New Roman"/>
                <w:b/>
                <w:color w:val="FFFFFF"/>
                <w:sz w:val="18"/>
                <w:szCs w:val="18"/>
              </w:rPr>
              <w:t>Birim</w:t>
            </w:r>
            <w:proofErr w:type="spellEnd"/>
          </w:p>
        </w:tc>
        <w:tc>
          <w:tcPr>
            <w:tcW w:w="1662" w:type="dxa"/>
            <w:tcBorders>
              <w:left w:val="nil"/>
              <w:bottom w:val="nil"/>
              <w:right w:val="nil"/>
            </w:tcBorders>
            <w:shd w:val="clear" w:color="auto" w:fill="9A1724"/>
            <w:vAlign w:val="center"/>
          </w:tcPr>
          <w:p w:rsidR="008B2B4A" w:rsidRPr="00700A67" w:rsidRDefault="008B2B4A" w:rsidP="00FC2B72">
            <w:pPr>
              <w:pStyle w:val="TableParagraph"/>
              <w:spacing w:before="62" w:line="228" w:lineRule="auto"/>
              <w:ind w:left="143" w:right="117"/>
              <w:jc w:val="center"/>
              <w:rPr>
                <w:rFonts w:ascii="Times New Roman" w:hAnsi="Times New Roman" w:cs="Times New Roman"/>
                <w:b/>
              </w:rPr>
            </w:pPr>
            <w:proofErr w:type="spellStart"/>
            <w:r w:rsidRPr="00700A67">
              <w:rPr>
                <w:rFonts w:ascii="Times New Roman" w:hAnsi="Times New Roman" w:cs="Times New Roman"/>
                <w:b/>
                <w:color w:val="FFFFFF"/>
                <w:spacing w:val="-2"/>
                <w:w w:val="95"/>
              </w:rPr>
              <w:t>İş</w:t>
            </w:r>
            <w:proofErr w:type="spellEnd"/>
            <w:r w:rsidRPr="00700A67">
              <w:rPr>
                <w:rFonts w:ascii="Times New Roman" w:hAnsi="Times New Roman" w:cs="Times New Roman"/>
                <w:b/>
                <w:color w:val="FFFFFF"/>
                <w:spacing w:val="-2"/>
                <w:w w:val="95"/>
              </w:rPr>
              <w:t xml:space="preserve"> </w:t>
            </w:r>
            <w:proofErr w:type="spellStart"/>
            <w:r w:rsidRPr="00700A67">
              <w:rPr>
                <w:rFonts w:ascii="Times New Roman" w:hAnsi="Times New Roman" w:cs="Times New Roman"/>
                <w:b/>
                <w:color w:val="FFFFFF"/>
                <w:spacing w:val="-1"/>
                <w:w w:val="95"/>
              </w:rPr>
              <w:t>Birliği</w:t>
            </w:r>
            <w:proofErr w:type="spellEnd"/>
            <w:r w:rsidRPr="00700A67">
              <w:rPr>
                <w:rFonts w:ascii="Times New Roman" w:hAnsi="Times New Roman" w:cs="Times New Roman"/>
                <w:b/>
                <w:color w:val="FFFFFF"/>
                <w:w w:val="95"/>
              </w:rPr>
              <w:t xml:space="preserve"> </w:t>
            </w:r>
            <w:proofErr w:type="spellStart"/>
            <w:r w:rsidRPr="00700A67">
              <w:rPr>
                <w:rFonts w:ascii="Times New Roman" w:hAnsi="Times New Roman" w:cs="Times New Roman"/>
                <w:b/>
                <w:color w:val="FFFFFF"/>
              </w:rPr>
              <w:t>Yapılan</w:t>
            </w:r>
            <w:proofErr w:type="spellEnd"/>
            <w:r w:rsidRPr="00700A67">
              <w:rPr>
                <w:rFonts w:ascii="Times New Roman" w:hAnsi="Times New Roman" w:cs="Times New Roman"/>
                <w:b/>
                <w:color w:val="FFFFFF"/>
                <w:spacing w:val="1"/>
              </w:rPr>
              <w:t xml:space="preserve"> </w:t>
            </w:r>
            <w:proofErr w:type="spellStart"/>
            <w:r w:rsidRPr="00700A67">
              <w:rPr>
                <w:rFonts w:ascii="Times New Roman" w:hAnsi="Times New Roman" w:cs="Times New Roman"/>
                <w:b/>
                <w:color w:val="FFFFFF"/>
                <w:w w:val="95"/>
              </w:rPr>
              <w:t>Birim</w:t>
            </w:r>
            <w:proofErr w:type="spellEnd"/>
            <w:r w:rsidRPr="00700A67">
              <w:rPr>
                <w:rFonts w:ascii="Times New Roman" w:hAnsi="Times New Roman" w:cs="Times New Roman"/>
                <w:b/>
                <w:color w:val="FFFFFF"/>
                <w:w w:val="95"/>
              </w:rPr>
              <w:t>(</w:t>
            </w:r>
            <w:proofErr w:type="spellStart"/>
            <w:r w:rsidRPr="00700A67">
              <w:rPr>
                <w:rFonts w:ascii="Times New Roman" w:hAnsi="Times New Roman" w:cs="Times New Roman"/>
                <w:b/>
                <w:color w:val="FFFFFF"/>
                <w:w w:val="95"/>
              </w:rPr>
              <w:t>ler</w:t>
            </w:r>
            <w:proofErr w:type="spellEnd"/>
            <w:r w:rsidRPr="00700A67">
              <w:rPr>
                <w:rFonts w:ascii="Times New Roman" w:hAnsi="Times New Roman" w:cs="Times New Roman"/>
                <w:b/>
                <w:color w:val="FFFFFF"/>
                <w:w w:val="95"/>
              </w:rPr>
              <w:t>)</w:t>
            </w:r>
          </w:p>
        </w:tc>
      </w:tr>
      <w:tr w:rsidR="008B2B4A" w:rsidRPr="00700A67" w:rsidTr="00FC2B72">
        <w:trPr>
          <w:trHeight w:val="1607"/>
        </w:trPr>
        <w:tc>
          <w:tcPr>
            <w:tcW w:w="1576" w:type="dxa"/>
            <w:tcBorders>
              <w:top w:val="nil"/>
              <w:left w:val="single" w:sz="8" w:space="0" w:color="9A1724"/>
              <w:bottom w:val="single" w:sz="4" w:space="0" w:color="9A1724"/>
              <w:right w:val="single" w:sz="4" w:space="0" w:color="9A1724"/>
            </w:tcBorders>
            <w:vAlign w:val="center"/>
          </w:tcPr>
          <w:p w:rsidR="008B2B4A" w:rsidRPr="00700A67" w:rsidRDefault="008B2B4A" w:rsidP="00FC2B72">
            <w:pPr>
              <w:pStyle w:val="TableParagraph"/>
              <w:spacing w:before="4" w:line="249" w:lineRule="auto"/>
              <w:ind w:left="113" w:right="93"/>
              <w:jc w:val="left"/>
              <w:rPr>
                <w:rFonts w:ascii="Times New Roman" w:hAnsi="Times New Roman" w:cs="Times New Roman"/>
                <w:sz w:val="20"/>
                <w:szCs w:val="20"/>
              </w:rPr>
            </w:pPr>
            <w:proofErr w:type="spellStart"/>
            <w:r>
              <w:rPr>
                <w:rFonts w:ascii="Times New Roman" w:hAnsi="Times New Roman" w:cs="Times New Roman"/>
                <w:b/>
                <w:color w:val="231F1F"/>
                <w:w w:val="90"/>
                <w:sz w:val="20"/>
                <w:szCs w:val="20"/>
              </w:rPr>
              <w:t>Hedef</w:t>
            </w:r>
            <w:proofErr w:type="spellEnd"/>
            <w:r>
              <w:rPr>
                <w:rFonts w:ascii="Times New Roman" w:hAnsi="Times New Roman" w:cs="Times New Roman"/>
                <w:b/>
                <w:color w:val="231F1F"/>
                <w:w w:val="90"/>
                <w:sz w:val="20"/>
                <w:szCs w:val="20"/>
              </w:rPr>
              <w:t xml:space="preserve"> 4</w:t>
            </w:r>
            <w:r w:rsidRPr="00700A67">
              <w:rPr>
                <w:rFonts w:ascii="Times New Roman" w:hAnsi="Times New Roman" w:cs="Times New Roman"/>
                <w:b/>
                <w:color w:val="231F1F"/>
                <w:w w:val="90"/>
                <w:sz w:val="20"/>
                <w:szCs w:val="20"/>
              </w:rPr>
              <w:t>.1</w:t>
            </w:r>
            <w:r w:rsidRPr="00700A67">
              <w:rPr>
                <w:rFonts w:ascii="Times New Roman" w:hAnsi="Times New Roman" w:cs="Times New Roman"/>
                <w:color w:val="231F1F"/>
                <w:w w:val="90"/>
                <w:sz w:val="20"/>
                <w:szCs w:val="20"/>
              </w:rPr>
              <w:t>:</w:t>
            </w:r>
            <w:r w:rsidRPr="00700A67">
              <w:rPr>
                <w:rFonts w:ascii="Times New Roman" w:hAnsi="Times New Roman" w:cs="Times New Roman"/>
                <w:color w:val="231F1F"/>
                <w:spacing w:val="1"/>
                <w:w w:val="90"/>
                <w:sz w:val="20"/>
                <w:szCs w:val="20"/>
              </w:rPr>
              <w:t xml:space="preserve"> </w:t>
            </w:r>
            <w:r w:rsidRPr="00910CEE">
              <w:rPr>
                <w:rFonts w:ascii="Times New Roman" w:hAnsi="Times New Roman" w:cs="Times New Roman"/>
                <w:sz w:val="20"/>
                <w:szCs w:val="20"/>
                <w:lang w:val="tr-TR"/>
              </w:rPr>
              <w:t>Öğrencilerin bilimsel, kültürel, sanatsal, sportif ve toplum hizmeti alanlarında ders dışı etkinliklere katılım oranı artırılacaktır.</w:t>
            </w:r>
          </w:p>
        </w:tc>
        <w:tc>
          <w:tcPr>
            <w:tcW w:w="5727" w:type="dxa"/>
            <w:tcBorders>
              <w:top w:val="nil"/>
              <w:left w:val="single" w:sz="4" w:space="0" w:color="9A1724"/>
              <w:bottom w:val="single" w:sz="4" w:space="0" w:color="9A1724"/>
              <w:right w:val="single" w:sz="4" w:space="0" w:color="9A1724"/>
            </w:tcBorders>
            <w:vAlign w:val="center"/>
          </w:tcPr>
          <w:p w:rsidR="008B2B4A" w:rsidRPr="00F71281" w:rsidRDefault="008B2B4A" w:rsidP="00FC2B72">
            <w:pPr>
              <w:ind w:firstLine="73"/>
              <w:jc w:val="left"/>
              <w:rPr>
                <w:sz w:val="20"/>
                <w:szCs w:val="20"/>
                <w:lang w:val="tr-TR"/>
              </w:rPr>
            </w:pPr>
            <w:r w:rsidRPr="00F71281">
              <w:rPr>
                <w:sz w:val="20"/>
                <w:szCs w:val="20"/>
                <w:lang w:val="tr-TR"/>
              </w:rPr>
              <w:t>S.4.1.1 Her bir öğrencinin bir kulüp faaliyetinde aktif olarak yer alması sağlanarak kulüp faaliyetlerinin etkinliği artırılacaktır.</w:t>
            </w:r>
          </w:p>
          <w:p w:rsidR="008B2B4A" w:rsidRPr="00F71281" w:rsidRDefault="008B2B4A" w:rsidP="00FC2B72">
            <w:pPr>
              <w:ind w:firstLine="73"/>
              <w:jc w:val="left"/>
              <w:rPr>
                <w:sz w:val="20"/>
                <w:szCs w:val="20"/>
                <w:lang w:val="tr-TR"/>
              </w:rPr>
            </w:pPr>
            <w:r w:rsidRPr="00F71281">
              <w:rPr>
                <w:sz w:val="20"/>
                <w:szCs w:val="20"/>
                <w:lang w:val="tr-TR"/>
              </w:rPr>
              <w:t xml:space="preserve">S.4.1.2 Öğrencilerin seviyelerine uygun olarak toplumsal sorunların çözümüne katkı sağlamak ve </w:t>
            </w:r>
            <w:proofErr w:type="spellStart"/>
            <w:r w:rsidRPr="00F71281">
              <w:rPr>
                <w:sz w:val="20"/>
                <w:szCs w:val="20"/>
                <w:lang w:val="tr-TR"/>
              </w:rPr>
              <w:t>farkındalık</w:t>
            </w:r>
            <w:proofErr w:type="spellEnd"/>
            <w:r w:rsidRPr="00F71281">
              <w:rPr>
                <w:sz w:val="20"/>
                <w:szCs w:val="20"/>
                <w:lang w:val="tr-TR"/>
              </w:rPr>
              <w:t xml:space="preserve"> oluşturmak amacıyla afet ve acil durum, çevre, eğitim, spor, kültür ve turizm, sağlık ve sosyal hizmetler alanlarında toplum hizmeti faaliyetlerine katılımları artırılacaktır.</w:t>
            </w:r>
          </w:p>
          <w:p w:rsidR="008B2B4A" w:rsidRPr="00F71281" w:rsidRDefault="008B2B4A" w:rsidP="00FC2B72">
            <w:pPr>
              <w:ind w:firstLine="73"/>
              <w:jc w:val="left"/>
              <w:rPr>
                <w:sz w:val="20"/>
                <w:szCs w:val="20"/>
                <w:lang w:val="tr-TR"/>
              </w:rPr>
            </w:pPr>
            <w:r w:rsidRPr="00F71281">
              <w:rPr>
                <w:sz w:val="20"/>
                <w:szCs w:val="20"/>
                <w:lang w:val="tr-TR"/>
              </w:rPr>
              <w:t>S.4.1.3 Okul bünyesinde yarışmalar düzenlenecektir</w:t>
            </w:r>
          </w:p>
          <w:p w:rsidR="008B2B4A" w:rsidRPr="00F71281" w:rsidRDefault="008B2B4A" w:rsidP="00FC2B72">
            <w:pPr>
              <w:ind w:firstLine="73"/>
              <w:jc w:val="left"/>
              <w:rPr>
                <w:sz w:val="20"/>
                <w:szCs w:val="20"/>
                <w:lang w:val="tr-TR"/>
              </w:rPr>
            </w:pPr>
            <w:r w:rsidRPr="00F71281">
              <w:rPr>
                <w:sz w:val="20"/>
                <w:szCs w:val="20"/>
                <w:lang w:val="tr-TR"/>
              </w:rPr>
              <w:t>S.4.1.4 Diğer kurum ve kuruluşlarla iş birliği içerisinde yürütülen bilimsel, sosyal, kültürel, sanatsal ve sportif alanlardaki faaliyetler artırılacaktır.</w:t>
            </w:r>
          </w:p>
          <w:p w:rsidR="008B2B4A" w:rsidRPr="00F71281" w:rsidRDefault="008B2B4A" w:rsidP="00FC2B72">
            <w:pPr>
              <w:ind w:firstLine="73"/>
              <w:jc w:val="left"/>
              <w:rPr>
                <w:sz w:val="20"/>
                <w:szCs w:val="20"/>
                <w:lang w:val="tr-TR"/>
              </w:rPr>
            </w:pPr>
            <w:r w:rsidRPr="00F71281">
              <w:rPr>
                <w:sz w:val="20"/>
                <w:szCs w:val="20"/>
                <w:lang w:val="tr-TR"/>
              </w:rPr>
              <w:t xml:space="preserve">S.4.1.5 Okul bahçeleri çocukların geleneksel oyunlarla vakit geçirmelerini sağlayacak ve gelişimlerini destekleyecek şekilde etkin olarak kullanılacaktır </w:t>
            </w:r>
          </w:p>
          <w:p w:rsidR="008B2B4A" w:rsidRPr="00F71281" w:rsidRDefault="008B2B4A" w:rsidP="00FC2B72">
            <w:pPr>
              <w:ind w:firstLine="73"/>
              <w:jc w:val="left"/>
              <w:rPr>
                <w:sz w:val="20"/>
                <w:szCs w:val="20"/>
                <w:lang w:val="tr-TR"/>
              </w:rPr>
            </w:pPr>
            <w:r w:rsidRPr="00F71281">
              <w:rPr>
                <w:sz w:val="20"/>
                <w:szCs w:val="20"/>
                <w:lang w:val="tr-TR"/>
              </w:rPr>
              <w:t>S.4.1.6 Öğrencilerin yerel, ulusal ve uluslararası proje ve yarışmalara katılmaları teşvik edilecektir.</w:t>
            </w:r>
          </w:p>
          <w:p w:rsidR="008B2B4A" w:rsidRPr="00F71281" w:rsidRDefault="008B2B4A" w:rsidP="00FC2B72">
            <w:pPr>
              <w:ind w:firstLine="73"/>
              <w:jc w:val="left"/>
              <w:rPr>
                <w:sz w:val="20"/>
                <w:szCs w:val="20"/>
                <w:lang w:val="tr-TR"/>
              </w:rPr>
            </w:pPr>
            <w:r w:rsidRPr="00F71281">
              <w:rPr>
                <w:sz w:val="20"/>
                <w:szCs w:val="20"/>
                <w:lang w:val="tr-TR"/>
              </w:rPr>
              <w:t xml:space="preserve">S.4.1.7 E‐okul sisteminde bulunan sosyal etkinlik </w:t>
            </w:r>
            <w:proofErr w:type="gramStart"/>
            <w:r w:rsidRPr="00F71281">
              <w:rPr>
                <w:sz w:val="20"/>
                <w:szCs w:val="20"/>
                <w:lang w:val="tr-TR"/>
              </w:rPr>
              <w:t>modülünde</w:t>
            </w:r>
            <w:proofErr w:type="gramEnd"/>
            <w:r w:rsidRPr="00F71281">
              <w:rPr>
                <w:sz w:val="20"/>
                <w:szCs w:val="20"/>
                <w:lang w:val="tr-TR"/>
              </w:rPr>
              <w:t xml:space="preserve"> gerçekleştirilen etkinlikler işlenecektir.</w:t>
            </w:r>
          </w:p>
          <w:p w:rsidR="008B2B4A" w:rsidRPr="00F71281" w:rsidRDefault="008B2B4A" w:rsidP="00FC2B72">
            <w:pPr>
              <w:ind w:firstLine="73"/>
              <w:jc w:val="left"/>
              <w:rPr>
                <w:sz w:val="20"/>
                <w:szCs w:val="20"/>
                <w:lang w:val="tr-TR"/>
              </w:rPr>
            </w:pPr>
            <w:r w:rsidRPr="00F71281">
              <w:rPr>
                <w:sz w:val="20"/>
                <w:szCs w:val="20"/>
                <w:lang w:val="tr-TR"/>
              </w:rPr>
              <w:t>S.4.1.8 Okul bahçeleri geleneksel çocuk oyunlarına yönelik düzenlenecektir.</w:t>
            </w:r>
          </w:p>
          <w:p w:rsidR="008B2B4A" w:rsidRPr="00F71281" w:rsidRDefault="008B2B4A" w:rsidP="00FC2B72">
            <w:pPr>
              <w:ind w:firstLine="73"/>
              <w:jc w:val="left"/>
              <w:rPr>
                <w:sz w:val="20"/>
                <w:szCs w:val="20"/>
                <w:lang w:val="tr-TR"/>
              </w:rPr>
            </w:pPr>
            <w:r w:rsidRPr="00F71281">
              <w:rPr>
                <w:sz w:val="20"/>
                <w:szCs w:val="20"/>
                <w:lang w:val="tr-TR"/>
              </w:rPr>
              <w:t>S.4.1.9 Öğrenci seviyesi ve öğretim programı kazanımlarına uygun olarak geleneksel çocuk oyunları ders içi etkinliklerde kullanılacaktır</w:t>
            </w:r>
          </w:p>
          <w:p w:rsidR="008B2B4A" w:rsidRPr="00700A67" w:rsidRDefault="008B2B4A" w:rsidP="00FC2B72">
            <w:pPr>
              <w:jc w:val="left"/>
              <w:rPr>
                <w:sz w:val="20"/>
                <w:szCs w:val="20"/>
              </w:rPr>
            </w:pPr>
            <w:r w:rsidRPr="00F71281">
              <w:rPr>
                <w:sz w:val="20"/>
                <w:szCs w:val="20"/>
                <w:lang w:val="tr-TR"/>
              </w:rPr>
              <w:t>S.4.1.10 Eğitim‐ öğretim yılı içerisinde okullarda geleneksel çocuk oyunları şenliği yapılacaktır</w:t>
            </w:r>
          </w:p>
        </w:tc>
        <w:tc>
          <w:tcPr>
            <w:tcW w:w="1202" w:type="dxa"/>
            <w:tcBorders>
              <w:top w:val="nil"/>
              <w:left w:val="single" w:sz="4" w:space="0" w:color="9A1724"/>
              <w:bottom w:val="single" w:sz="4" w:space="0" w:color="9A1724"/>
              <w:right w:val="single" w:sz="4" w:space="0" w:color="9A1724"/>
            </w:tcBorders>
            <w:vAlign w:val="center"/>
          </w:tcPr>
          <w:p w:rsidR="008B2B4A" w:rsidRPr="00700A67" w:rsidRDefault="008B2B4A" w:rsidP="00FC2B72">
            <w:pPr>
              <w:jc w:val="center"/>
              <w:rPr>
                <w:sz w:val="20"/>
                <w:szCs w:val="20"/>
              </w:rPr>
            </w:pPr>
          </w:p>
          <w:p w:rsidR="008B2B4A" w:rsidRPr="00700A67" w:rsidRDefault="008B2B4A" w:rsidP="00FC2B72">
            <w:pPr>
              <w:jc w:val="center"/>
              <w:rPr>
                <w:sz w:val="20"/>
                <w:szCs w:val="20"/>
              </w:rPr>
            </w:pPr>
          </w:p>
          <w:p w:rsidR="008B2B4A" w:rsidRPr="00700A67" w:rsidRDefault="008B2B4A" w:rsidP="00FC2B72">
            <w:pPr>
              <w:pStyle w:val="TableParagraph"/>
              <w:ind w:left="297" w:right="274"/>
              <w:jc w:val="center"/>
              <w:rPr>
                <w:rFonts w:ascii="Times New Roman" w:hAnsi="Times New Roman" w:cs="Times New Roman"/>
                <w:sz w:val="20"/>
                <w:szCs w:val="20"/>
              </w:rPr>
            </w:pPr>
            <w:r w:rsidRPr="005732BB">
              <w:rPr>
                <w:rFonts w:ascii="Times New Roman" w:eastAsia="Times New Roman" w:hAnsi="Times New Roman" w:cs="Times New Roman"/>
                <w:sz w:val="20"/>
                <w:szCs w:val="20"/>
                <w:lang w:val="tr-TR" w:eastAsia="tr-TR"/>
              </w:rPr>
              <w:t>Sosyal Etkinlikler Yürütme Kurulu</w:t>
            </w:r>
          </w:p>
        </w:tc>
        <w:tc>
          <w:tcPr>
            <w:tcW w:w="1662" w:type="dxa"/>
            <w:tcBorders>
              <w:top w:val="nil"/>
              <w:left w:val="single" w:sz="4" w:space="0" w:color="9A1724"/>
              <w:bottom w:val="single" w:sz="4" w:space="0" w:color="9A1724"/>
              <w:right w:val="single" w:sz="8" w:space="0" w:color="9A1724"/>
            </w:tcBorders>
            <w:vAlign w:val="center"/>
          </w:tcPr>
          <w:p w:rsidR="008B2B4A" w:rsidRPr="00700A67" w:rsidRDefault="008B2B4A" w:rsidP="00FC2B72">
            <w:pPr>
              <w:pStyle w:val="TableParagraph"/>
              <w:spacing w:line="249" w:lineRule="auto"/>
              <w:ind w:left="234" w:right="203" w:hanging="1"/>
              <w:jc w:val="center"/>
              <w:rPr>
                <w:rFonts w:ascii="Times New Roman" w:hAnsi="Times New Roman" w:cs="Times New Roman"/>
                <w:sz w:val="20"/>
                <w:szCs w:val="20"/>
              </w:rPr>
            </w:pPr>
            <w:r w:rsidRPr="005732BB">
              <w:rPr>
                <w:rFonts w:ascii="Times New Roman" w:hAnsi="Times New Roman" w:cs="Times New Roman"/>
                <w:color w:val="231F1F"/>
                <w:sz w:val="20"/>
                <w:szCs w:val="20"/>
                <w:lang w:val="tr-TR"/>
              </w:rPr>
              <w:t>Rehberlik ve Psikolojik Danışma Hizmetleri Yürütme Komisyonu, Sosyal Etkinlikler Yürütme Kurulu, Yazı ve Eser İnceleme Kurulu</w:t>
            </w:r>
          </w:p>
        </w:tc>
      </w:tr>
    </w:tbl>
    <w:p w:rsidR="008B2B4A" w:rsidRDefault="008B2B4A" w:rsidP="008B2B4A">
      <w:pPr>
        <w:ind w:firstLine="708"/>
      </w:pPr>
    </w:p>
    <w:p w:rsidR="002B4B6D" w:rsidRDefault="002B4B6D" w:rsidP="008B2B4A">
      <w:pPr>
        <w:ind w:firstLine="708"/>
      </w:pPr>
    </w:p>
    <w:p w:rsidR="002B4B6D" w:rsidRDefault="002B4B6D" w:rsidP="008B2B4A">
      <w:pPr>
        <w:ind w:firstLine="708"/>
      </w:pPr>
    </w:p>
    <w:p w:rsidR="002B4B6D" w:rsidRDefault="002B4B6D" w:rsidP="008B2B4A">
      <w:pPr>
        <w:ind w:firstLine="708"/>
      </w:pPr>
    </w:p>
    <w:p w:rsidR="002B4B6D" w:rsidRDefault="002B4B6D" w:rsidP="008B2B4A">
      <w:pPr>
        <w:ind w:firstLine="708"/>
      </w:pPr>
    </w:p>
    <w:p w:rsidR="002B4B6D" w:rsidRDefault="002B4B6D" w:rsidP="008B2B4A">
      <w:pPr>
        <w:ind w:firstLine="708"/>
      </w:pPr>
    </w:p>
    <w:p w:rsidR="008B2B4A" w:rsidRPr="00C50415" w:rsidRDefault="008B2B4A" w:rsidP="008B2B4A">
      <w:pPr>
        <w:spacing w:before="67"/>
        <w:rPr>
          <w:b/>
          <w:color w:val="4D4B4B"/>
          <w:w w:val="85"/>
        </w:rPr>
      </w:pPr>
      <w:r w:rsidRPr="00C50415">
        <w:rPr>
          <w:b/>
          <w:color w:val="4D4B4B"/>
          <w:w w:val="85"/>
        </w:rPr>
        <w:lastRenderedPageBreak/>
        <w:t xml:space="preserve">Tablo 11: </w:t>
      </w:r>
      <w:r w:rsidRPr="00C50415">
        <w:rPr>
          <w:color w:val="4D4B4B"/>
          <w:w w:val="85"/>
        </w:rPr>
        <w:t>Performans Göstergesi Sorumlulukları</w:t>
      </w:r>
    </w:p>
    <w:tbl>
      <w:tblPr>
        <w:tblStyle w:val="TabloKlavuzu"/>
        <w:tblW w:w="10206" w:type="dxa"/>
        <w:tblInd w:w="108" w:type="dxa"/>
        <w:tblLook w:val="04A0"/>
      </w:tblPr>
      <w:tblGrid>
        <w:gridCol w:w="876"/>
        <w:gridCol w:w="696"/>
        <w:gridCol w:w="4762"/>
        <w:gridCol w:w="1273"/>
        <w:gridCol w:w="2599"/>
      </w:tblGrid>
      <w:tr w:rsidR="008B2B4A" w:rsidRPr="0059310F" w:rsidTr="00FC2B72">
        <w:trPr>
          <w:trHeight w:val="417"/>
        </w:trPr>
        <w:tc>
          <w:tcPr>
            <w:tcW w:w="10206" w:type="dxa"/>
            <w:gridSpan w:val="5"/>
            <w:shd w:val="clear" w:color="auto" w:fill="C00000"/>
            <w:vAlign w:val="center"/>
          </w:tcPr>
          <w:p w:rsidR="008B2B4A" w:rsidRPr="00804E67" w:rsidRDefault="008B2B4A" w:rsidP="00FC2B72">
            <w:pPr>
              <w:pStyle w:val="TableParagraph"/>
              <w:spacing w:before="86"/>
              <w:ind w:left="171" w:right="1563"/>
              <w:jc w:val="left"/>
              <w:rPr>
                <w:b/>
                <w:iCs/>
                <w:color w:val="4D4B4B"/>
                <w:w w:val="85"/>
                <w:sz w:val="24"/>
                <w:szCs w:val="24"/>
              </w:rPr>
            </w:pPr>
            <w:proofErr w:type="spellStart"/>
            <w:r w:rsidRPr="00804E67">
              <w:rPr>
                <w:rFonts w:ascii="Times New Roman" w:hAnsi="Times New Roman" w:cs="Times New Roman"/>
                <w:b/>
                <w:color w:val="FFFFFF"/>
                <w:w w:val="90"/>
                <w:sz w:val="24"/>
                <w:szCs w:val="24"/>
              </w:rPr>
              <w:t>A</w:t>
            </w:r>
            <w:r>
              <w:rPr>
                <w:rFonts w:ascii="Times New Roman" w:hAnsi="Times New Roman" w:cs="Times New Roman"/>
                <w:b/>
                <w:color w:val="FFFFFF"/>
                <w:w w:val="90"/>
                <w:sz w:val="24"/>
                <w:szCs w:val="24"/>
              </w:rPr>
              <w:t>ma</w:t>
            </w:r>
            <w:r w:rsidRPr="00804E67">
              <w:rPr>
                <w:rFonts w:ascii="Times New Roman" w:hAnsi="Times New Roman" w:cs="Times New Roman"/>
                <w:b/>
                <w:color w:val="FFFFFF"/>
                <w:w w:val="90"/>
                <w:sz w:val="24"/>
                <w:szCs w:val="24"/>
              </w:rPr>
              <w:t>ç</w:t>
            </w:r>
            <w:proofErr w:type="spellEnd"/>
            <w:r w:rsidRPr="00804E67">
              <w:rPr>
                <w:rFonts w:ascii="Times New Roman" w:hAnsi="Times New Roman" w:cs="Times New Roman"/>
                <w:b/>
                <w:color w:val="FFFFFF"/>
                <w:spacing w:val="1"/>
                <w:w w:val="90"/>
                <w:sz w:val="24"/>
                <w:szCs w:val="24"/>
              </w:rPr>
              <w:t xml:space="preserve"> </w:t>
            </w:r>
            <w:r w:rsidRPr="00804E67">
              <w:rPr>
                <w:rFonts w:ascii="Times New Roman" w:hAnsi="Times New Roman" w:cs="Times New Roman"/>
                <w:b/>
                <w:color w:val="FFFFFF"/>
                <w:w w:val="90"/>
                <w:sz w:val="24"/>
                <w:szCs w:val="24"/>
              </w:rPr>
              <w:t>1</w:t>
            </w:r>
            <w:r w:rsidRPr="00804E67">
              <w:rPr>
                <w:rFonts w:ascii="Times New Roman" w:hAnsi="Times New Roman" w:cs="Times New Roman"/>
                <w:b/>
                <w:color w:val="FFFFFF"/>
                <w:spacing w:val="2"/>
                <w:w w:val="90"/>
                <w:sz w:val="24"/>
                <w:szCs w:val="24"/>
              </w:rPr>
              <w:t xml:space="preserve"> </w:t>
            </w:r>
            <w:r w:rsidRPr="00804E67">
              <w:rPr>
                <w:rFonts w:ascii="Times New Roman" w:hAnsi="Times New Roman" w:cs="Times New Roman"/>
                <w:b/>
                <w:color w:val="FFFFFF"/>
                <w:w w:val="90"/>
                <w:sz w:val="24"/>
                <w:szCs w:val="24"/>
                <w:lang w:val="tr-TR"/>
              </w:rPr>
              <w:t>Öğrencilerin eğitim öğretime etkin katılımlarıyla donanımlı olarak bir üst öğrenime geçişi sağlanacaktır.</w:t>
            </w:r>
          </w:p>
        </w:tc>
      </w:tr>
      <w:tr w:rsidR="008B2B4A" w:rsidRPr="0059310F" w:rsidTr="00FC2B72">
        <w:trPr>
          <w:trHeight w:val="417"/>
        </w:trPr>
        <w:tc>
          <w:tcPr>
            <w:tcW w:w="876" w:type="dxa"/>
            <w:shd w:val="clear" w:color="auto" w:fill="C00000"/>
            <w:vAlign w:val="center"/>
          </w:tcPr>
          <w:p w:rsidR="008B2B4A" w:rsidRPr="00804E67" w:rsidRDefault="008B2B4A" w:rsidP="00FC2B72">
            <w:pPr>
              <w:rPr>
                <w:b/>
                <w:iCs/>
                <w:color w:val="FFFFFF" w:themeColor="background1"/>
                <w:w w:val="85"/>
              </w:rPr>
            </w:pPr>
            <w:r w:rsidRPr="00804E67">
              <w:rPr>
                <w:b/>
                <w:iCs/>
                <w:color w:val="FFFFFF" w:themeColor="background1"/>
                <w:w w:val="85"/>
              </w:rPr>
              <w:t>Hedef</w:t>
            </w:r>
          </w:p>
        </w:tc>
        <w:tc>
          <w:tcPr>
            <w:tcW w:w="696" w:type="dxa"/>
            <w:shd w:val="clear" w:color="auto" w:fill="C00000"/>
            <w:vAlign w:val="center"/>
          </w:tcPr>
          <w:p w:rsidR="008B2B4A" w:rsidRPr="00804E67" w:rsidRDefault="008B2B4A" w:rsidP="00FC2B72">
            <w:pPr>
              <w:rPr>
                <w:b/>
                <w:iCs/>
                <w:color w:val="FFFFFF" w:themeColor="background1"/>
                <w:w w:val="85"/>
              </w:rPr>
            </w:pPr>
            <w:r w:rsidRPr="00804E67">
              <w:rPr>
                <w:b/>
                <w:iCs/>
                <w:color w:val="FFFFFF" w:themeColor="background1"/>
                <w:w w:val="85"/>
              </w:rPr>
              <w:t>PG</w:t>
            </w:r>
          </w:p>
        </w:tc>
        <w:tc>
          <w:tcPr>
            <w:tcW w:w="4762" w:type="dxa"/>
            <w:shd w:val="clear" w:color="auto" w:fill="C00000"/>
            <w:vAlign w:val="center"/>
          </w:tcPr>
          <w:p w:rsidR="008B2B4A" w:rsidRPr="00804E67" w:rsidRDefault="008B2B4A" w:rsidP="00FC2B72">
            <w:pPr>
              <w:rPr>
                <w:b/>
                <w:iCs/>
                <w:color w:val="FFFFFF" w:themeColor="background1"/>
                <w:w w:val="85"/>
              </w:rPr>
            </w:pPr>
            <w:r w:rsidRPr="00804E67">
              <w:rPr>
                <w:b/>
                <w:iCs/>
                <w:color w:val="FFFFFF" w:themeColor="background1"/>
                <w:w w:val="85"/>
              </w:rPr>
              <w:t>Performans Göstergesi</w:t>
            </w:r>
          </w:p>
        </w:tc>
        <w:tc>
          <w:tcPr>
            <w:tcW w:w="1273" w:type="dxa"/>
            <w:shd w:val="clear" w:color="auto" w:fill="C00000"/>
            <w:vAlign w:val="center"/>
          </w:tcPr>
          <w:p w:rsidR="008B2B4A" w:rsidRPr="00A71FFD" w:rsidRDefault="008B2B4A" w:rsidP="00FC2B72">
            <w:pPr>
              <w:rPr>
                <w:b/>
                <w:iCs/>
                <w:color w:val="FFFFFF" w:themeColor="background1"/>
                <w:w w:val="85"/>
                <w:sz w:val="20"/>
                <w:szCs w:val="20"/>
              </w:rPr>
            </w:pPr>
            <w:r w:rsidRPr="00A71FFD">
              <w:rPr>
                <w:b/>
                <w:iCs/>
                <w:color w:val="FFFFFF" w:themeColor="background1"/>
                <w:w w:val="85"/>
                <w:sz w:val="20"/>
                <w:szCs w:val="20"/>
              </w:rPr>
              <w:t>Sorumlu Birim</w:t>
            </w:r>
          </w:p>
        </w:tc>
        <w:tc>
          <w:tcPr>
            <w:tcW w:w="2599" w:type="dxa"/>
            <w:shd w:val="clear" w:color="auto" w:fill="C00000"/>
            <w:vAlign w:val="center"/>
          </w:tcPr>
          <w:p w:rsidR="008B2B4A" w:rsidRPr="00804E67" w:rsidRDefault="008B2B4A" w:rsidP="00FC2B72">
            <w:pPr>
              <w:jc w:val="left"/>
              <w:rPr>
                <w:b/>
                <w:iCs/>
                <w:color w:val="FFFFFF" w:themeColor="background1"/>
                <w:w w:val="85"/>
              </w:rPr>
            </w:pPr>
            <w:r w:rsidRPr="00804E67">
              <w:rPr>
                <w:b/>
                <w:iCs/>
                <w:color w:val="FFFFFF" w:themeColor="background1"/>
                <w:w w:val="85"/>
              </w:rPr>
              <w:t>İş Birliği Yapılacak Birimler</w:t>
            </w:r>
          </w:p>
        </w:tc>
      </w:tr>
      <w:tr w:rsidR="008B2B4A" w:rsidRPr="0059310F" w:rsidTr="00FC2B72">
        <w:trPr>
          <w:trHeight w:val="417"/>
        </w:trPr>
        <w:tc>
          <w:tcPr>
            <w:tcW w:w="876" w:type="dxa"/>
            <w:vMerge w:val="restart"/>
            <w:shd w:val="clear" w:color="auto" w:fill="C00000"/>
            <w:vAlign w:val="center"/>
          </w:tcPr>
          <w:p w:rsidR="008B2B4A" w:rsidRPr="00A71FFD" w:rsidRDefault="008B2B4A" w:rsidP="00FC2B72">
            <w:pPr>
              <w:rPr>
                <w:b/>
                <w:iCs/>
                <w:color w:val="4D4B4B"/>
                <w:w w:val="85"/>
                <w:sz w:val="20"/>
                <w:szCs w:val="20"/>
              </w:rPr>
            </w:pPr>
            <w:r w:rsidRPr="00A71FFD">
              <w:rPr>
                <w:b/>
                <w:iCs/>
                <w:color w:val="FFFFFF" w:themeColor="background1"/>
                <w:w w:val="85"/>
              </w:rPr>
              <w:t xml:space="preserve">Hedef </w:t>
            </w:r>
            <w:proofErr w:type="gramStart"/>
            <w:r w:rsidRPr="00A71FFD">
              <w:rPr>
                <w:b/>
                <w:iCs/>
                <w:color w:val="FFFFFF" w:themeColor="background1"/>
                <w:w w:val="85"/>
              </w:rPr>
              <w:t>1.1</w:t>
            </w:r>
            <w:proofErr w:type="gramEnd"/>
          </w:p>
        </w:tc>
        <w:tc>
          <w:tcPr>
            <w:tcW w:w="696" w:type="dxa"/>
            <w:vAlign w:val="center"/>
          </w:tcPr>
          <w:p w:rsidR="008B2B4A" w:rsidRPr="00A71FFD" w:rsidRDefault="008B2B4A" w:rsidP="00FC2B72">
            <w:pPr>
              <w:rPr>
                <w:bCs/>
                <w:iCs/>
                <w:color w:val="4D4B4B"/>
                <w:w w:val="85"/>
                <w:sz w:val="18"/>
                <w:szCs w:val="18"/>
              </w:rPr>
            </w:pPr>
            <w:r w:rsidRPr="00A71FFD">
              <w:rPr>
                <w:sz w:val="18"/>
                <w:szCs w:val="18"/>
              </w:rPr>
              <w:t>PG 1.1.1</w:t>
            </w:r>
          </w:p>
        </w:tc>
        <w:tc>
          <w:tcPr>
            <w:tcW w:w="4762" w:type="dxa"/>
            <w:vAlign w:val="center"/>
          </w:tcPr>
          <w:p w:rsidR="008B2B4A" w:rsidRPr="00A71FFD" w:rsidRDefault="008B2B4A" w:rsidP="00FC2B72">
            <w:pPr>
              <w:rPr>
                <w:bCs/>
                <w:iCs/>
                <w:color w:val="4D4B4B"/>
                <w:w w:val="85"/>
                <w:sz w:val="18"/>
                <w:szCs w:val="18"/>
              </w:rPr>
            </w:pPr>
            <w:r w:rsidRPr="00A71FFD">
              <w:rPr>
                <w:sz w:val="18"/>
                <w:szCs w:val="18"/>
              </w:rPr>
              <w:t>İlkokullarda Yetiştirme Programına (İYEP) dâhil olan öğrencilerin Türkçe dersi kazanımlarına ulaşma oranı (%)</w:t>
            </w:r>
          </w:p>
        </w:tc>
        <w:tc>
          <w:tcPr>
            <w:tcW w:w="1273" w:type="dxa"/>
            <w:vAlign w:val="center"/>
          </w:tcPr>
          <w:p w:rsidR="008B2B4A" w:rsidRPr="00A71FFD" w:rsidRDefault="008B2B4A" w:rsidP="00FC2B72">
            <w:pPr>
              <w:jc w:val="center"/>
              <w:rPr>
                <w:bCs/>
                <w:iCs/>
                <w:color w:val="4D4B4B"/>
                <w:w w:val="85"/>
                <w:sz w:val="18"/>
                <w:szCs w:val="18"/>
              </w:rPr>
            </w:pPr>
            <w:r w:rsidRPr="00A71FFD">
              <w:rPr>
                <w:sz w:val="18"/>
                <w:szCs w:val="18"/>
              </w:rPr>
              <w:t>Okul Müdür Yardımcısı</w:t>
            </w:r>
          </w:p>
        </w:tc>
        <w:tc>
          <w:tcPr>
            <w:tcW w:w="2599" w:type="dxa"/>
            <w:vAlign w:val="center"/>
          </w:tcPr>
          <w:p w:rsidR="008B2B4A" w:rsidRPr="00A71FFD" w:rsidRDefault="008B2B4A" w:rsidP="00FC2B72">
            <w:pPr>
              <w:jc w:val="center"/>
              <w:rPr>
                <w:bCs/>
                <w:iCs/>
                <w:color w:val="4D4B4B"/>
                <w:w w:val="85"/>
                <w:sz w:val="18"/>
                <w:szCs w:val="18"/>
              </w:rPr>
            </w:pPr>
            <w:r w:rsidRPr="00A71FFD">
              <w:rPr>
                <w:sz w:val="18"/>
                <w:szCs w:val="18"/>
              </w:rPr>
              <w:t>Rehberlik ve Psikolojik Danışma Hizmetleri Yürütme Komisyonu, İYEP Komisyonu</w:t>
            </w:r>
          </w:p>
        </w:tc>
      </w:tr>
      <w:tr w:rsidR="008B2B4A" w:rsidRPr="0059310F" w:rsidTr="00FC2B72">
        <w:trPr>
          <w:trHeight w:val="442"/>
        </w:trPr>
        <w:tc>
          <w:tcPr>
            <w:tcW w:w="876" w:type="dxa"/>
            <w:vMerge/>
            <w:shd w:val="clear" w:color="auto" w:fill="C00000"/>
            <w:vAlign w:val="center"/>
          </w:tcPr>
          <w:p w:rsidR="008B2B4A" w:rsidRPr="0059310F" w:rsidRDefault="008B2B4A" w:rsidP="00FC2B72">
            <w:pPr>
              <w:rPr>
                <w:bCs/>
                <w:iCs/>
                <w:color w:val="4D4B4B"/>
                <w:w w:val="85"/>
                <w:sz w:val="20"/>
                <w:szCs w:val="20"/>
              </w:rPr>
            </w:pPr>
          </w:p>
        </w:tc>
        <w:tc>
          <w:tcPr>
            <w:tcW w:w="696" w:type="dxa"/>
            <w:vAlign w:val="center"/>
          </w:tcPr>
          <w:p w:rsidR="008B2B4A" w:rsidRPr="00A71FFD" w:rsidRDefault="008B2B4A" w:rsidP="00FC2B72">
            <w:pPr>
              <w:rPr>
                <w:bCs/>
                <w:iCs/>
                <w:color w:val="4D4B4B"/>
                <w:w w:val="85"/>
                <w:sz w:val="18"/>
                <w:szCs w:val="18"/>
              </w:rPr>
            </w:pPr>
            <w:r w:rsidRPr="00A71FFD">
              <w:rPr>
                <w:sz w:val="18"/>
                <w:szCs w:val="18"/>
              </w:rPr>
              <w:t>PG 1.1.2</w:t>
            </w:r>
          </w:p>
        </w:tc>
        <w:tc>
          <w:tcPr>
            <w:tcW w:w="4762" w:type="dxa"/>
            <w:vAlign w:val="center"/>
          </w:tcPr>
          <w:p w:rsidR="008B2B4A" w:rsidRPr="00A71FFD" w:rsidRDefault="008B2B4A" w:rsidP="00FC2B72">
            <w:pPr>
              <w:rPr>
                <w:bCs/>
                <w:iCs/>
                <w:color w:val="4D4B4B"/>
                <w:w w:val="85"/>
                <w:sz w:val="18"/>
                <w:szCs w:val="18"/>
              </w:rPr>
            </w:pPr>
            <w:r w:rsidRPr="00A71FFD">
              <w:rPr>
                <w:sz w:val="18"/>
                <w:szCs w:val="18"/>
              </w:rPr>
              <w:t>İlkokullarda Yetiştirme Programına dâhil olan öğrencilerin matematik dersi kazanımlarına ulaşma oranı (%)</w:t>
            </w:r>
          </w:p>
        </w:tc>
        <w:tc>
          <w:tcPr>
            <w:tcW w:w="1273" w:type="dxa"/>
            <w:vAlign w:val="center"/>
          </w:tcPr>
          <w:p w:rsidR="008B2B4A" w:rsidRPr="00A71FFD" w:rsidRDefault="008B2B4A" w:rsidP="00FC2B72">
            <w:pPr>
              <w:jc w:val="center"/>
              <w:rPr>
                <w:bCs/>
                <w:iCs/>
                <w:color w:val="4D4B4B"/>
                <w:w w:val="85"/>
                <w:sz w:val="18"/>
                <w:szCs w:val="18"/>
              </w:rPr>
            </w:pPr>
            <w:r w:rsidRPr="00A71FFD">
              <w:rPr>
                <w:sz w:val="18"/>
                <w:szCs w:val="18"/>
              </w:rPr>
              <w:t>Okul Müdür Yardımcısı</w:t>
            </w:r>
          </w:p>
        </w:tc>
        <w:tc>
          <w:tcPr>
            <w:tcW w:w="2599" w:type="dxa"/>
            <w:vAlign w:val="center"/>
          </w:tcPr>
          <w:p w:rsidR="008B2B4A" w:rsidRPr="00A71FFD" w:rsidRDefault="008B2B4A" w:rsidP="00FC2B72">
            <w:pPr>
              <w:jc w:val="center"/>
              <w:rPr>
                <w:bCs/>
                <w:iCs/>
                <w:color w:val="4D4B4B"/>
                <w:w w:val="85"/>
                <w:sz w:val="18"/>
                <w:szCs w:val="18"/>
              </w:rPr>
            </w:pPr>
            <w:r w:rsidRPr="00A71FFD">
              <w:rPr>
                <w:sz w:val="18"/>
                <w:szCs w:val="18"/>
              </w:rPr>
              <w:t>Rehberlik ve Psikolojik Danışma Hizmetleri Yürütme Komisyonu, İYEP Komisyonu</w:t>
            </w:r>
          </w:p>
        </w:tc>
      </w:tr>
      <w:tr w:rsidR="008B2B4A" w:rsidRPr="0059310F" w:rsidTr="00FC2B72">
        <w:trPr>
          <w:trHeight w:val="417"/>
        </w:trPr>
        <w:tc>
          <w:tcPr>
            <w:tcW w:w="876" w:type="dxa"/>
            <w:vMerge/>
            <w:shd w:val="clear" w:color="auto" w:fill="C00000"/>
            <w:vAlign w:val="center"/>
          </w:tcPr>
          <w:p w:rsidR="008B2B4A" w:rsidRPr="0059310F" w:rsidRDefault="008B2B4A" w:rsidP="00FC2B72">
            <w:pPr>
              <w:rPr>
                <w:bCs/>
                <w:iCs/>
                <w:color w:val="4D4B4B"/>
                <w:w w:val="85"/>
                <w:sz w:val="20"/>
                <w:szCs w:val="20"/>
              </w:rPr>
            </w:pPr>
          </w:p>
        </w:tc>
        <w:tc>
          <w:tcPr>
            <w:tcW w:w="696" w:type="dxa"/>
            <w:vAlign w:val="center"/>
          </w:tcPr>
          <w:p w:rsidR="008B2B4A" w:rsidRPr="00A71FFD" w:rsidRDefault="008B2B4A" w:rsidP="00FC2B72">
            <w:pPr>
              <w:rPr>
                <w:bCs/>
                <w:iCs/>
                <w:color w:val="4D4B4B"/>
                <w:w w:val="85"/>
                <w:sz w:val="18"/>
                <w:szCs w:val="18"/>
              </w:rPr>
            </w:pPr>
            <w:r w:rsidRPr="00A71FFD">
              <w:rPr>
                <w:sz w:val="18"/>
                <w:szCs w:val="18"/>
              </w:rPr>
              <w:t>PG 1.1.3</w:t>
            </w:r>
          </w:p>
        </w:tc>
        <w:tc>
          <w:tcPr>
            <w:tcW w:w="4762" w:type="dxa"/>
            <w:vAlign w:val="center"/>
          </w:tcPr>
          <w:p w:rsidR="008B2B4A" w:rsidRPr="00A71FFD" w:rsidRDefault="008B2B4A" w:rsidP="00FC2B72">
            <w:pPr>
              <w:rPr>
                <w:bCs/>
                <w:iCs/>
                <w:color w:val="4D4B4B"/>
                <w:w w:val="85"/>
                <w:sz w:val="18"/>
                <w:szCs w:val="18"/>
              </w:rPr>
            </w:pPr>
            <w:r w:rsidRPr="00A71FFD">
              <w:rPr>
                <w:sz w:val="18"/>
                <w:szCs w:val="18"/>
              </w:rPr>
              <w:t>20 gün ve üzeri özürsüz devamsızlık yapan öğrenci oranı (%)</w:t>
            </w:r>
          </w:p>
        </w:tc>
        <w:tc>
          <w:tcPr>
            <w:tcW w:w="1273" w:type="dxa"/>
            <w:vAlign w:val="center"/>
          </w:tcPr>
          <w:p w:rsidR="008B2B4A" w:rsidRPr="00A71FFD" w:rsidRDefault="008B2B4A" w:rsidP="00FC2B72">
            <w:pPr>
              <w:jc w:val="center"/>
              <w:rPr>
                <w:bCs/>
                <w:iCs/>
                <w:color w:val="4D4B4B"/>
                <w:w w:val="85"/>
                <w:sz w:val="18"/>
                <w:szCs w:val="18"/>
              </w:rPr>
            </w:pPr>
            <w:r w:rsidRPr="00A71FFD">
              <w:rPr>
                <w:sz w:val="18"/>
                <w:szCs w:val="18"/>
              </w:rPr>
              <w:t>Okul Müdür Yardımcısı</w:t>
            </w:r>
          </w:p>
        </w:tc>
        <w:tc>
          <w:tcPr>
            <w:tcW w:w="2599" w:type="dxa"/>
            <w:vAlign w:val="center"/>
          </w:tcPr>
          <w:p w:rsidR="008B2B4A" w:rsidRPr="00A71FFD" w:rsidRDefault="008B2B4A" w:rsidP="00FC2B72">
            <w:pPr>
              <w:jc w:val="center"/>
              <w:rPr>
                <w:bCs/>
                <w:iCs/>
                <w:color w:val="4D4B4B"/>
                <w:w w:val="85"/>
                <w:sz w:val="18"/>
                <w:szCs w:val="18"/>
              </w:rPr>
            </w:pPr>
            <w:r w:rsidRPr="00A71FFD">
              <w:rPr>
                <w:sz w:val="18"/>
                <w:szCs w:val="18"/>
              </w:rPr>
              <w:t>Rehberlik ve Psikolojik Danışma Hizmetleri Yürütme Komisyonu, İYEP Komisyonu</w:t>
            </w:r>
          </w:p>
        </w:tc>
      </w:tr>
      <w:tr w:rsidR="008B2B4A" w:rsidRPr="0059310F" w:rsidTr="00FC2B72">
        <w:trPr>
          <w:trHeight w:val="417"/>
        </w:trPr>
        <w:tc>
          <w:tcPr>
            <w:tcW w:w="876" w:type="dxa"/>
            <w:vMerge/>
            <w:shd w:val="clear" w:color="auto" w:fill="C00000"/>
            <w:vAlign w:val="center"/>
          </w:tcPr>
          <w:p w:rsidR="008B2B4A" w:rsidRPr="0059310F" w:rsidRDefault="008B2B4A" w:rsidP="00FC2B72">
            <w:pPr>
              <w:rPr>
                <w:bCs/>
                <w:iCs/>
                <w:color w:val="4D4B4B"/>
                <w:w w:val="85"/>
                <w:sz w:val="20"/>
                <w:szCs w:val="20"/>
              </w:rPr>
            </w:pPr>
          </w:p>
        </w:tc>
        <w:tc>
          <w:tcPr>
            <w:tcW w:w="696" w:type="dxa"/>
            <w:vAlign w:val="center"/>
          </w:tcPr>
          <w:p w:rsidR="008B2B4A" w:rsidRPr="00A71FFD" w:rsidRDefault="008B2B4A" w:rsidP="00FC2B72">
            <w:pPr>
              <w:rPr>
                <w:bCs/>
                <w:iCs/>
                <w:color w:val="4D4B4B"/>
                <w:w w:val="85"/>
                <w:sz w:val="18"/>
                <w:szCs w:val="18"/>
              </w:rPr>
            </w:pPr>
            <w:r w:rsidRPr="00A71FFD">
              <w:rPr>
                <w:sz w:val="18"/>
                <w:szCs w:val="18"/>
              </w:rPr>
              <w:t>PG 1.1.4</w:t>
            </w:r>
          </w:p>
        </w:tc>
        <w:tc>
          <w:tcPr>
            <w:tcW w:w="4762" w:type="dxa"/>
            <w:vAlign w:val="center"/>
          </w:tcPr>
          <w:p w:rsidR="008B2B4A" w:rsidRPr="00A71FFD" w:rsidRDefault="008B2B4A" w:rsidP="00FC2B72">
            <w:pPr>
              <w:rPr>
                <w:bCs/>
                <w:iCs/>
                <w:color w:val="4D4B4B"/>
                <w:w w:val="85"/>
                <w:sz w:val="18"/>
                <w:szCs w:val="18"/>
              </w:rPr>
            </w:pPr>
            <w:r w:rsidRPr="00A71FFD">
              <w:rPr>
                <w:sz w:val="18"/>
                <w:szCs w:val="18"/>
              </w:rPr>
              <w:t>20 gün ve üzeri özürlü devamsızlık yapan öğrenci oranı (%)</w:t>
            </w:r>
          </w:p>
        </w:tc>
        <w:tc>
          <w:tcPr>
            <w:tcW w:w="1273" w:type="dxa"/>
            <w:vAlign w:val="center"/>
          </w:tcPr>
          <w:p w:rsidR="008B2B4A" w:rsidRPr="00A71FFD" w:rsidRDefault="008B2B4A" w:rsidP="00FC2B72">
            <w:pPr>
              <w:jc w:val="center"/>
              <w:rPr>
                <w:bCs/>
                <w:iCs/>
                <w:color w:val="4D4B4B"/>
                <w:w w:val="85"/>
                <w:sz w:val="18"/>
                <w:szCs w:val="18"/>
              </w:rPr>
            </w:pPr>
            <w:r w:rsidRPr="00A71FFD">
              <w:rPr>
                <w:sz w:val="18"/>
                <w:szCs w:val="18"/>
              </w:rPr>
              <w:t>Okul Müdür Yardımcısı</w:t>
            </w:r>
          </w:p>
        </w:tc>
        <w:tc>
          <w:tcPr>
            <w:tcW w:w="2599" w:type="dxa"/>
            <w:vAlign w:val="center"/>
          </w:tcPr>
          <w:p w:rsidR="008B2B4A" w:rsidRPr="00A71FFD" w:rsidRDefault="008B2B4A" w:rsidP="00FC2B72">
            <w:pPr>
              <w:jc w:val="center"/>
              <w:rPr>
                <w:bCs/>
                <w:iCs/>
                <w:color w:val="4D4B4B"/>
                <w:w w:val="85"/>
                <w:sz w:val="18"/>
                <w:szCs w:val="18"/>
              </w:rPr>
            </w:pPr>
            <w:r w:rsidRPr="00A71FFD">
              <w:rPr>
                <w:sz w:val="18"/>
                <w:szCs w:val="18"/>
              </w:rPr>
              <w:t>Rehberlik ve Psikolojik Danışma Hizmetleri Yürütme Komisyonu, İYEP Komisyonu</w:t>
            </w:r>
          </w:p>
        </w:tc>
      </w:tr>
    </w:tbl>
    <w:p w:rsidR="008B2B4A" w:rsidRDefault="008B2B4A" w:rsidP="008B2B4A">
      <w:pPr>
        <w:spacing w:before="67"/>
        <w:rPr>
          <w:b/>
          <w:i/>
          <w:color w:val="4D4B4B"/>
          <w:w w:val="85"/>
        </w:rPr>
      </w:pPr>
    </w:p>
    <w:tbl>
      <w:tblPr>
        <w:tblStyle w:val="TabloKlavuzu"/>
        <w:tblW w:w="10206" w:type="dxa"/>
        <w:tblInd w:w="108" w:type="dxa"/>
        <w:tblLook w:val="04A0"/>
      </w:tblPr>
      <w:tblGrid>
        <w:gridCol w:w="876"/>
        <w:gridCol w:w="696"/>
        <w:gridCol w:w="4762"/>
        <w:gridCol w:w="1273"/>
        <w:gridCol w:w="2599"/>
      </w:tblGrid>
      <w:tr w:rsidR="008B2B4A" w:rsidRPr="0059310F" w:rsidTr="00FC2B72">
        <w:trPr>
          <w:trHeight w:val="417"/>
        </w:trPr>
        <w:tc>
          <w:tcPr>
            <w:tcW w:w="10206" w:type="dxa"/>
            <w:gridSpan w:val="5"/>
            <w:shd w:val="clear" w:color="auto" w:fill="C00000"/>
            <w:vAlign w:val="center"/>
          </w:tcPr>
          <w:p w:rsidR="008B2B4A" w:rsidRPr="00804E67" w:rsidRDefault="008B2B4A" w:rsidP="00FC2B72">
            <w:pPr>
              <w:pStyle w:val="TableParagraph"/>
              <w:spacing w:before="86"/>
              <w:ind w:left="171" w:right="1563"/>
              <w:jc w:val="left"/>
              <w:rPr>
                <w:b/>
                <w:iCs/>
                <w:color w:val="4D4B4B"/>
                <w:w w:val="85"/>
                <w:sz w:val="24"/>
                <w:szCs w:val="24"/>
              </w:rPr>
            </w:pPr>
            <w:proofErr w:type="spellStart"/>
            <w:r w:rsidRPr="00804E67">
              <w:rPr>
                <w:rFonts w:ascii="Times New Roman" w:hAnsi="Times New Roman" w:cs="Times New Roman"/>
                <w:b/>
                <w:color w:val="FFFFFF"/>
                <w:w w:val="90"/>
                <w:sz w:val="24"/>
                <w:szCs w:val="24"/>
              </w:rPr>
              <w:t>A</w:t>
            </w:r>
            <w:r>
              <w:rPr>
                <w:rFonts w:ascii="Times New Roman" w:hAnsi="Times New Roman" w:cs="Times New Roman"/>
                <w:b/>
                <w:color w:val="FFFFFF"/>
                <w:w w:val="90"/>
                <w:sz w:val="24"/>
                <w:szCs w:val="24"/>
              </w:rPr>
              <w:t>ma</w:t>
            </w:r>
            <w:r w:rsidRPr="00804E67">
              <w:rPr>
                <w:rFonts w:ascii="Times New Roman" w:hAnsi="Times New Roman" w:cs="Times New Roman"/>
                <w:b/>
                <w:color w:val="FFFFFF"/>
                <w:w w:val="90"/>
                <w:sz w:val="24"/>
                <w:szCs w:val="24"/>
              </w:rPr>
              <w:t>ç</w:t>
            </w:r>
            <w:proofErr w:type="spellEnd"/>
            <w:r w:rsidRPr="00804E67">
              <w:rPr>
                <w:rFonts w:ascii="Times New Roman" w:hAnsi="Times New Roman" w:cs="Times New Roman"/>
                <w:b/>
                <w:color w:val="FFFFFF"/>
                <w:spacing w:val="1"/>
                <w:w w:val="90"/>
                <w:sz w:val="24"/>
                <w:szCs w:val="24"/>
              </w:rPr>
              <w:t xml:space="preserve"> </w:t>
            </w:r>
            <w:r>
              <w:rPr>
                <w:rFonts w:ascii="Times New Roman" w:hAnsi="Times New Roman" w:cs="Times New Roman"/>
                <w:b/>
                <w:color w:val="FFFFFF"/>
                <w:spacing w:val="1"/>
                <w:w w:val="90"/>
                <w:sz w:val="24"/>
                <w:szCs w:val="24"/>
              </w:rPr>
              <w:t>2</w:t>
            </w:r>
            <w:r w:rsidRPr="00804E67">
              <w:rPr>
                <w:rFonts w:ascii="Times New Roman" w:hAnsi="Times New Roman" w:cs="Times New Roman"/>
                <w:b/>
                <w:color w:val="FFFFFF"/>
                <w:spacing w:val="2"/>
                <w:w w:val="90"/>
                <w:sz w:val="24"/>
                <w:szCs w:val="24"/>
              </w:rPr>
              <w:t xml:space="preserve"> </w:t>
            </w:r>
            <w:r w:rsidRPr="00804E67">
              <w:rPr>
                <w:rFonts w:ascii="Times New Roman" w:hAnsi="Times New Roman" w:cs="Times New Roman"/>
                <w:b/>
                <w:color w:val="FFFFFF"/>
                <w:w w:val="90"/>
                <w:sz w:val="24"/>
                <w:szCs w:val="24"/>
                <w:lang w:val="tr-TR"/>
              </w:rPr>
              <w:t>Öğrencilere medeniyetimizin ve insanlığın ortak değerleriyle çağın gereklerine uygun bilgi, beceri, tutum ve davranışlar kazandırılacaktır</w:t>
            </w:r>
          </w:p>
        </w:tc>
      </w:tr>
      <w:tr w:rsidR="008B2B4A" w:rsidRPr="0059310F" w:rsidTr="00FC2B72">
        <w:trPr>
          <w:trHeight w:val="417"/>
        </w:trPr>
        <w:tc>
          <w:tcPr>
            <w:tcW w:w="876" w:type="dxa"/>
            <w:shd w:val="clear" w:color="auto" w:fill="C00000"/>
            <w:vAlign w:val="center"/>
          </w:tcPr>
          <w:p w:rsidR="008B2B4A" w:rsidRPr="00804E67" w:rsidRDefault="008B2B4A" w:rsidP="00FC2B72">
            <w:pPr>
              <w:rPr>
                <w:b/>
                <w:iCs/>
                <w:color w:val="FFFFFF" w:themeColor="background1"/>
                <w:w w:val="85"/>
              </w:rPr>
            </w:pPr>
            <w:r w:rsidRPr="00804E67">
              <w:rPr>
                <w:b/>
                <w:iCs/>
                <w:color w:val="FFFFFF" w:themeColor="background1"/>
                <w:w w:val="85"/>
              </w:rPr>
              <w:t>Hedef</w:t>
            </w:r>
          </w:p>
        </w:tc>
        <w:tc>
          <w:tcPr>
            <w:tcW w:w="696" w:type="dxa"/>
            <w:shd w:val="clear" w:color="auto" w:fill="C00000"/>
            <w:vAlign w:val="center"/>
          </w:tcPr>
          <w:p w:rsidR="008B2B4A" w:rsidRPr="00804E67" w:rsidRDefault="008B2B4A" w:rsidP="00FC2B72">
            <w:pPr>
              <w:rPr>
                <w:b/>
                <w:iCs/>
                <w:color w:val="FFFFFF" w:themeColor="background1"/>
                <w:w w:val="85"/>
              </w:rPr>
            </w:pPr>
            <w:r w:rsidRPr="00804E67">
              <w:rPr>
                <w:b/>
                <w:iCs/>
                <w:color w:val="FFFFFF" w:themeColor="background1"/>
                <w:w w:val="85"/>
              </w:rPr>
              <w:t>PG</w:t>
            </w:r>
          </w:p>
        </w:tc>
        <w:tc>
          <w:tcPr>
            <w:tcW w:w="4762" w:type="dxa"/>
            <w:shd w:val="clear" w:color="auto" w:fill="C00000"/>
            <w:vAlign w:val="center"/>
          </w:tcPr>
          <w:p w:rsidR="008B2B4A" w:rsidRPr="00804E67" w:rsidRDefault="008B2B4A" w:rsidP="00FC2B72">
            <w:pPr>
              <w:rPr>
                <w:b/>
                <w:iCs/>
                <w:color w:val="FFFFFF" w:themeColor="background1"/>
                <w:w w:val="85"/>
              </w:rPr>
            </w:pPr>
            <w:r w:rsidRPr="00804E67">
              <w:rPr>
                <w:b/>
                <w:iCs/>
                <w:color w:val="FFFFFF" w:themeColor="background1"/>
                <w:w w:val="85"/>
              </w:rPr>
              <w:t>Performans Göstergesi</w:t>
            </w:r>
          </w:p>
        </w:tc>
        <w:tc>
          <w:tcPr>
            <w:tcW w:w="1273" w:type="dxa"/>
            <w:shd w:val="clear" w:color="auto" w:fill="C00000"/>
            <w:vAlign w:val="center"/>
          </w:tcPr>
          <w:p w:rsidR="008B2B4A" w:rsidRPr="00A71FFD" w:rsidRDefault="008B2B4A" w:rsidP="00FC2B72">
            <w:pPr>
              <w:rPr>
                <w:b/>
                <w:iCs/>
                <w:color w:val="FFFFFF" w:themeColor="background1"/>
                <w:w w:val="85"/>
                <w:sz w:val="20"/>
                <w:szCs w:val="20"/>
              </w:rPr>
            </w:pPr>
            <w:r w:rsidRPr="00A71FFD">
              <w:rPr>
                <w:b/>
                <w:iCs/>
                <w:color w:val="FFFFFF" w:themeColor="background1"/>
                <w:w w:val="85"/>
                <w:sz w:val="20"/>
                <w:szCs w:val="20"/>
              </w:rPr>
              <w:t>Sorumlu Birim</w:t>
            </w:r>
          </w:p>
        </w:tc>
        <w:tc>
          <w:tcPr>
            <w:tcW w:w="2599" w:type="dxa"/>
            <w:shd w:val="clear" w:color="auto" w:fill="C00000"/>
            <w:vAlign w:val="center"/>
          </w:tcPr>
          <w:p w:rsidR="008B2B4A" w:rsidRPr="00804E67" w:rsidRDefault="008B2B4A" w:rsidP="00FC2B72">
            <w:pPr>
              <w:jc w:val="left"/>
              <w:rPr>
                <w:b/>
                <w:iCs/>
                <w:color w:val="FFFFFF" w:themeColor="background1"/>
                <w:w w:val="85"/>
              </w:rPr>
            </w:pPr>
            <w:r w:rsidRPr="00804E67">
              <w:rPr>
                <w:b/>
                <w:iCs/>
                <w:color w:val="FFFFFF" w:themeColor="background1"/>
                <w:w w:val="85"/>
              </w:rPr>
              <w:t>İş Birliği Yapılacak Birimler</w:t>
            </w:r>
          </w:p>
        </w:tc>
      </w:tr>
      <w:tr w:rsidR="008B2B4A" w:rsidRPr="0059310F" w:rsidTr="00FC2B72">
        <w:trPr>
          <w:trHeight w:val="417"/>
        </w:trPr>
        <w:tc>
          <w:tcPr>
            <w:tcW w:w="876" w:type="dxa"/>
            <w:vMerge w:val="restart"/>
            <w:shd w:val="clear" w:color="auto" w:fill="C00000"/>
            <w:vAlign w:val="center"/>
          </w:tcPr>
          <w:p w:rsidR="008B2B4A" w:rsidRPr="00A71FFD" w:rsidRDefault="008B2B4A" w:rsidP="00FC2B72">
            <w:pPr>
              <w:rPr>
                <w:b/>
                <w:iCs/>
                <w:color w:val="4D4B4B"/>
                <w:w w:val="85"/>
                <w:sz w:val="20"/>
                <w:szCs w:val="20"/>
              </w:rPr>
            </w:pPr>
            <w:r w:rsidRPr="00A71FFD">
              <w:rPr>
                <w:b/>
                <w:iCs/>
                <w:color w:val="FFFFFF" w:themeColor="background1"/>
                <w:w w:val="85"/>
              </w:rPr>
              <w:t xml:space="preserve">Hedef </w:t>
            </w:r>
            <w:proofErr w:type="gramStart"/>
            <w:r>
              <w:rPr>
                <w:b/>
                <w:iCs/>
                <w:color w:val="FFFFFF" w:themeColor="background1"/>
                <w:w w:val="85"/>
              </w:rPr>
              <w:t>2</w:t>
            </w:r>
            <w:r w:rsidRPr="00A71FFD">
              <w:rPr>
                <w:b/>
                <w:iCs/>
                <w:color w:val="FFFFFF" w:themeColor="background1"/>
                <w:w w:val="85"/>
              </w:rPr>
              <w:t>.1</w:t>
            </w:r>
            <w:proofErr w:type="gramEnd"/>
          </w:p>
        </w:tc>
        <w:tc>
          <w:tcPr>
            <w:tcW w:w="696" w:type="dxa"/>
            <w:vAlign w:val="center"/>
          </w:tcPr>
          <w:p w:rsidR="008B2B4A" w:rsidRPr="00A71FFD" w:rsidRDefault="008B2B4A" w:rsidP="00FC2B72">
            <w:pPr>
              <w:rPr>
                <w:bCs/>
                <w:iCs/>
                <w:color w:val="4D4B4B"/>
                <w:w w:val="85"/>
                <w:sz w:val="18"/>
                <w:szCs w:val="18"/>
              </w:rPr>
            </w:pPr>
            <w:r w:rsidRPr="00A71FFD">
              <w:rPr>
                <w:sz w:val="18"/>
                <w:szCs w:val="18"/>
              </w:rPr>
              <w:t xml:space="preserve">PG </w:t>
            </w:r>
            <w:r>
              <w:rPr>
                <w:sz w:val="18"/>
                <w:szCs w:val="18"/>
              </w:rPr>
              <w:t>2</w:t>
            </w:r>
            <w:r w:rsidRPr="00A71FFD">
              <w:rPr>
                <w:sz w:val="18"/>
                <w:szCs w:val="18"/>
              </w:rPr>
              <w:t>.1.1</w:t>
            </w:r>
          </w:p>
        </w:tc>
        <w:tc>
          <w:tcPr>
            <w:tcW w:w="4762" w:type="dxa"/>
            <w:vAlign w:val="center"/>
          </w:tcPr>
          <w:p w:rsidR="008B2B4A" w:rsidRPr="00A71FFD" w:rsidRDefault="008B2B4A" w:rsidP="00FC2B72">
            <w:pPr>
              <w:rPr>
                <w:bCs/>
                <w:iCs/>
                <w:color w:val="4D4B4B"/>
                <w:w w:val="85"/>
                <w:sz w:val="18"/>
                <w:szCs w:val="18"/>
              </w:rPr>
            </w:pPr>
            <w:r w:rsidRPr="00804E67">
              <w:rPr>
                <w:sz w:val="18"/>
                <w:szCs w:val="18"/>
              </w:rPr>
              <w:t>Öğrenci başına okunan kitap sayısı</w:t>
            </w:r>
          </w:p>
        </w:tc>
        <w:tc>
          <w:tcPr>
            <w:tcW w:w="1273" w:type="dxa"/>
          </w:tcPr>
          <w:p w:rsidR="008B2B4A" w:rsidRPr="00E079CA" w:rsidRDefault="008B2B4A" w:rsidP="00FC2B72">
            <w:pPr>
              <w:jc w:val="center"/>
              <w:rPr>
                <w:bCs/>
                <w:iCs/>
                <w:color w:val="4D4B4B"/>
                <w:w w:val="85"/>
                <w:sz w:val="16"/>
                <w:szCs w:val="16"/>
              </w:rPr>
            </w:pPr>
            <w:r w:rsidRPr="00E079CA">
              <w:rPr>
                <w:sz w:val="16"/>
                <w:szCs w:val="16"/>
              </w:rPr>
              <w:t>Sağlıklı Beslenme ve Hareketli Yaşam Ekibi</w:t>
            </w:r>
          </w:p>
        </w:tc>
        <w:tc>
          <w:tcPr>
            <w:tcW w:w="2599" w:type="dxa"/>
          </w:tcPr>
          <w:p w:rsidR="008B2B4A" w:rsidRPr="00E079CA" w:rsidRDefault="008B2B4A" w:rsidP="00FC2B72">
            <w:pPr>
              <w:jc w:val="center"/>
              <w:rPr>
                <w:bCs/>
                <w:iCs/>
                <w:color w:val="4D4B4B"/>
                <w:w w:val="85"/>
                <w:sz w:val="16"/>
                <w:szCs w:val="16"/>
              </w:rPr>
            </w:pPr>
            <w:r w:rsidRPr="00E079CA">
              <w:rPr>
                <w:sz w:val="16"/>
                <w:szCs w:val="16"/>
              </w:rPr>
              <w:t>Rehberlik ve Psikolojik Danışma Hizmetleri Yürütme Komisyonu, Sosyal Etkinlikler Yürütme Kurulu</w:t>
            </w:r>
          </w:p>
        </w:tc>
      </w:tr>
      <w:tr w:rsidR="008B2B4A" w:rsidRPr="0059310F" w:rsidTr="00FC2B72">
        <w:trPr>
          <w:trHeight w:val="442"/>
        </w:trPr>
        <w:tc>
          <w:tcPr>
            <w:tcW w:w="876" w:type="dxa"/>
            <w:vMerge/>
            <w:shd w:val="clear" w:color="auto" w:fill="C00000"/>
            <w:vAlign w:val="center"/>
          </w:tcPr>
          <w:p w:rsidR="008B2B4A" w:rsidRPr="0059310F" w:rsidRDefault="008B2B4A" w:rsidP="00FC2B72">
            <w:pPr>
              <w:rPr>
                <w:bCs/>
                <w:iCs/>
                <w:color w:val="4D4B4B"/>
                <w:w w:val="85"/>
                <w:sz w:val="20"/>
                <w:szCs w:val="20"/>
              </w:rPr>
            </w:pPr>
          </w:p>
        </w:tc>
        <w:tc>
          <w:tcPr>
            <w:tcW w:w="696" w:type="dxa"/>
            <w:vAlign w:val="center"/>
          </w:tcPr>
          <w:p w:rsidR="008B2B4A" w:rsidRPr="00A71FFD" w:rsidRDefault="008B2B4A" w:rsidP="00FC2B72">
            <w:pPr>
              <w:rPr>
                <w:bCs/>
                <w:iCs/>
                <w:color w:val="4D4B4B"/>
                <w:w w:val="85"/>
                <w:sz w:val="18"/>
                <w:szCs w:val="18"/>
              </w:rPr>
            </w:pPr>
            <w:r w:rsidRPr="00A71FFD">
              <w:rPr>
                <w:sz w:val="18"/>
                <w:szCs w:val="18"/>
              </w:rPr>
              <w:t xml:space="preserve">PG </w:t>
            </w:r>
            <w:r>
              <w:rPr>
                <w:sz w:val="18"/>
                <w:szCs w:val="18"/>
              </w:rPr>
              <w:t>2</w:t>
            </w:r>
            <w:r w:rsidRPr="00A71FFD">
              <w:rPr>
                <w:sz w:val="18"/>
                <w:szCs w:val="18"/>
              </w:rPr>
              <w:t>.1.2</w:t>
            </w:r>
          </w:p>
        </w:tc>
        <w:tc>
          <w:tcPr>
            <w:tcW w:w="4762" w:type="dxa"/>
            <w:vAlign w:val="center"/>
          </w:tcPr>
          <w:p w:rsidR="008B2B4A" w:rsidRPr="00A71FFD" w:rsidRDefault="008B2B4A" w:rsidP="00FC2B72">
            <w:pPr>
              <w:rPr>
                <w:bCs/>
                <w:iCs/>
                <w:color w:val="4D4B4B"/>
                <w:w w:val="85"/>
                <w:sz w:val="18"/>
                <w:szCs w:val="18"/>
              </w:rPr>
            </w:pPr>
            <w:r w:rsidRPr="00804E67">
              <w:rPr>
                <w:sz w:val="18"/>
                <w:szCs w:val="18"/>
              </w:rPr>
              <w:t>Sağlıklı ve dengeli beslenme ile ilgili verilen eğitim sayısı</w:t>
            </w:r>
          </w:p>
        </w:tc>
        <w:tc>
          <w:tcPr>
            <w:tcW w:w="1273" w:type="dxa"/>
          </w:tcPr>
          <w:p w:rsidR="008B2B4A" w:rsidRPr="00E079CA" w:rsidRDefault="008B2B4A" w:rsidP="00FC2B72">
            <w:pPr>
              <w:jc w:val="center"/>
              <w:rPr>
                <w:bCs/>
                <w:iCs/>
                <w:color w:val="4D4B4B"/>
                <w:w w:val="85"/>
                <w:sz w:val="16"/>
                <w:szCs w:val="16"/>
              </w:rPr>
            </w:pPr>
            <w:r w:rsidRPr="00E079CA">
              <w:rPr>
                <w:sz w:val="16"/>
                <w:szCs w:val="16"/>
              </w:rPr>
              <w:t>Sağlıklı Beslenme ve Hareketli Yaşam Ekibi</w:t>
            </w:r>
          </w:p>
        </w:tc>
        <w:tc>
          <w:tcPr>
            <w:tcW w:w="2599" w:type="dxa"/>
          </w:tcPr>
          <w:p w:rsidR="008B2B4A" w:rsidRPr="00E079CA" w:rsidRDefault="008B2B4A" w:rsidP="00FC2B72">
            <w:pPr>
              <w:jc w:val="center"/>
              <w:rPr>
                <w:bCs/>
                <w:iCs/>
                <w:color w:val="4D4B4B"/>
                <w:w w:val="85"/>
                <w:sz w:val="16"/>
                <w:szCs w:val="16"/>
              </w:rPr>
            </w:pPr>
            <w:r w:rsidRPr="00E079CA">
              <w:rPr>
                <w:sz w:val="16"/>
                <w:szCs w:val="16"/>
              </w:rPr>
              <w:t>Rehberlik ve Psikolojik Danışma Hizmetleri Yürütme Komisyonu, Sosyal Etkinlikler Yürütme Kurulu</w:t>
            </w:r>
          </w:p>
        </w:tc>
      </w:tr>
      <w:tr w:rsidR="008B2B4A" w:rsidRPr="0059310F" w:rsidTr="00FC2B72">
        <w:trPr>
          <w:trHeight w:val="417"/>
        </w:trPr>
        <w:tc>
          <w:tcPr>
            <w:tcW w:w="876" w:type="dxa"/>
            <w:vMerge/>
            <w:shd w:val="clear" w:color="auto" w:fill="C00000"/>
            <w:vAlign w:val="center"/>
          </w:tcPr>
          <w:p w:rsidR="008B2B4A" w:rsidRPr="0059310F" w:rsidRDefault="008B2B4A" w:rsidP="00FC2B72">
            <w:pPr>
              <w:rPr>
                <w:bCs/>
                <w:iCs/>
                <w:color w:val="4D4B4B"/>
                <w:w w:val="85"/>
                <w:sz w:val="20"/>
                <w:szCs w:val="20"/>
              </w:rPr>
            </w:pPr>
          </w:p>
        </w:tc>
        <w:tc>
          <w:tcPr>
            <w:tcW w:w="696" w:type="dxa"/>
            <w:vAlign w:val="center"/>
          </w:tcPr>
          <w:p w:rsidR="008B2B4A" w:rsidRPr="00A71FFD" w:rsidRDefault="008B2B4A" w:rsidP="00FC2B72">
            <w:pPr>
              <w:rPr>
                <w:bCs/>
                <w:iCs/>
                <w:color w:val="4D4B4B"/>
                <w:w w:val="85"/>
                <w:sz w:val="18"/>
                <w:szCs w:val="18"/>
              </w:rPr>
            </w:pPr>
            <w:r w:rsidRPr="00A71FFD">
              <w:rPr>
                <w:sz w:val="18"/>
                <w:szCs w:val="18"/>
              </w:rPr>
              <w:t xml:space="preserve">PG </w:t>
            </w:r>
            <w:r>
              <w:rPr>
                <w:sz w:val="18"/>
                <w:szCs w:val="18"/>
              </w:rPr>
              <w:t>2</w:t>
            </w:r>
            <w:r w:rsidRPr="00A71FFD">
              <w:rPr>
                <w:sz w:val="18"/>
                <w:szCs w:val="18"/>
              </w:rPr>
              <w:t>.1.3</w:t>
            </w:r>
          </w:p>
        </w:tc>
        <w:tc>
          <w:tcPr>
            <w:tcW w:w="4762" w:type="dxa"/>
            <w:vAlign w:val="center"/>
          </w:tcPr>
          <w:p w:rsidR="008B2B4A" w:rsidRPr="00A71FFD" w:rsidRDefault="008B2B4A" w:rsidP="00FC2B72">
            <w:pPr>
              <w:rPr>
                <w:bCs/>
                <w:iCs/>
                <w:color w:val="4D4B4B"/>
                <w:w w:val="85"/>
                <w:sz w:val="18"/>
                <w:szCs w:val="18"/>
              </w:rPr>
            </w:pPr>
            <w:r w:rsidRPr="00804E67">
              <w:rPr>
                <w:sz w:val="18"/>
                <w:szCs w:val="18"/>
              </w:rPr>
              <w:t>Sağlıklı ve dengeli beslenme ile ilgili verilen eğitime katılan öğrenci oranı (%)</w:t>
            </w:r>
          </w:p>
        </w:tc>
        <w:tc>
          <w:tcPr>
            <w:tcW w:w="1273" w:type="dxa"/>
          </w:tcPr>
          <w:p w:rsidR="008B2B4A" w:rsidRPr="00E079CA" w:rsidRDefault="008B2B4A" w:rsidP="00FC2B72">
            <w:pPr>
              <w:jc w:val="center"/>
              <w:rPr>
                <w:bCs/>
                <w:iCs/>
                <w:color w:val="4D4B4B"/>
                <w:w w:val="85"/>
                <w:sz w:val="16"/>
                <w:szCs w:val="16"/>
              </w:rPr>
            </w:pPr>
            <w:r w:rsidRPr="00E079CA">
              <w:rPr>
                <w:sz w:val="16"/>
                <w:szCs w:val="16"/>
              </w:rPr>
              <w:t>Sağlıklı Beslenme ve Hareketli Yaşam Ekibi</w:t>
            </w:r>
          </w:p>
        </w:tc>
        <w:tc>
          <w:tcPr>
            <w:tcW w:w="2599" w:type="dxa"/>
          </w:tcPr>
          <w:p w:rsidR="008B2B4A" w:rsidRPr="00E079CA" w:rsidRDefault="008B2B4A" w:rsidP="00FC2B72">
            <w:pPr>
              <w:jc w:val="center"/>
              <w:rPr>
                <w:bCs/>
                <w:iCs/>
                <w:color w:val="4D4B4B"/>
                <w:w w:val="85"/>
                <w:sz w:val="16"/>
                <w:szCs w:val="16"/>
              </w:rPr>
            </w:pPr>
            <w:r w:rsidRPr="00E079CA">
              <w:rPr>
                <w:sz w:val="16"/>
                <w:szCs w:val="16"/>
              </w:rPr>
              <w:t>Rehberlik ve Psikolojik Danışma Hizmetleri Yürütme Komisyonu, Sosyal Etkinlikler Yürütme Kurulu</w:t>
            </w:r>
          </w:p>
        </w:tc>
      </w:tr>
      <w:tr w:rsidR="008B2B4A" w:rsidRPr="0059310F" w:rsidTr="00FC2B72">
        <w:trPr>
          <w:trHeight w:val="417"/>
        </w:trPr>
        <w:tc>
          <w:tcPr>
            <w:tcW w:w="876" w:type="dxa"/>
            <w:vMerge/>
            <w:shd w:val="clear" w:color="auto" w:fill="C00000"/>
            <w:vAlign w:val="center"/>
          </w:tcPr>
          <w:p w:rsidR="008B2B4A" w:rsidRPr="0059310F" w:rsidRDefault="008B2B4A" w:rsidP="00FC2B72">
            <w:pPr>
              <w:rPr>
                <w:bCs/>
                <w:iCs/>
                <w:color w:val="4D4B4B"/>
                <w:w w:val="85"/>
                <w:sz w:val="20"/>
                <w:szCs w:val="20"/>
              </w:rPr>
            </w:pPr>
          </w:p>
        </w:tc>
        <w:tc>
          <w:tcPr>
            <w:tcW w:w="696" w:type="dxa"/>
            <w:vAlign w:val="center"/>
          </w:tcPr>
          <w:p w:rsidR="008B2B4A" w:rsidRPr="00A71FFD" w:rsidRDefault="008B2B4A" w:rsidP="00FC2B72">
            <w:pPr>
              <w:rPr>
                <w:bCs/>
                <w:iCs/>
                <w:color w:val="4D4B4B"/>
                <w:w w:val="85"/>
                <w:sz w:val="18"/>
                <w:szCs w:val="18"/>
              </w:rPr>
            </w:pPr>
            <w:r w:rsidRPr="00A71FFD">
              <w:rPr>
                <w:sz w:val="18"/>
                <w:szCs w:val="18"/>
              </w:rPr>
              <w:t xml:space="preserve">PG </w:t>
            </w:r>
            <w:r>
              <w:rPr>
                <w:sz w:val="18"/>
                <w:szCs w:val="18"/>
              </w:rPr>
              <w:t>2</w:t>
            </w:r>
            <w:r w:rsidRPr="00A71FFD">
              <w:rPr>
                <w:sz w:val="18"/>
                <w:szCs w:val="18"/>
              </w:rPr>
              <w:t>.1.4</w:t>
            </w:r>
          </w:p>
        </w:tc>
        <w:tc>
          <w:tcPr>
            <w:tcW w:w="4762" w:type="dxa"/>
            <w:vAlign w:val="center"/>
          </w:tcPr>
          <w:p w:rsidR="008B2B4A" w:rsidRPr="00A71FFD" w:rsidRDefault="008B2B4A" w:rsidP="00FC2B72">
            <w:pPr>
              <w:rPr>
                <w:bCs/>
                <w:iCs/>
                <w:color w:val="4D4B4B"/>
                <w:w w:val="85"/>
                <w:sz w:val="18"/>
                <w:szCs w:val="18"/>
              </w:rPr>
            </w:pPr>
            <w:r w:rsidRPr="00804E67">
              <w:rPr>
                <w:sz w:val="18"/>
                <w:szCs w:val="18"/>
              </w:rPr>
              <w:t>Çevre bilincinin artırılmasına yönelik verilen eğitim sayısı</w:t>
            </w:r>
          </w:p>
        </w:tc>
        <w:tc>
          <w:tcPr>
            <w:tcW w:w="1273" w:type="dxa"/>
          </w:tcPr>
          <w:p w:rsidR="008B2B4A" w:rsidRPr="00E079CA" w:rsidRDefault="008B2B4A" w:rsidP="00FC2B72">
            <w:pPr>
              <w:jc w:val="center"/>
              <w:rPr>
                <w:bCs/>
                <w:iCs/>
                <w:color w:val="4D4B4B"/>
                <w:w w:val="85"/>
                <w:sz w:val="16"/>
                <w:szCs w:val="16"/>
              </w:rPr>
            </w:pPr>
            <w:r w:rsidRPr="00E079CA">
              <w:rPr>
                <w:sz w:val="16"/>
                <w:szCs w:val="16"/>
              </w:rPr>
              <w:t>Sağlıklı Beslenme ve Hareketli Yaşam Ekibi</w:t>
            </w:r>
          </w:p>
        </w:tc>
        <w:tc>
          <w:tcPr>
            <w:tcW w:w="2599" w:type="dxa"/>
          </w:tcPr>
          <w:p w:rsidR="008B2B4A" w:rsidRPr="00E079CA" w:rsidRDefault="008B2B4A" w:rsidP="00FC2B72">
            <w:pPr>
              <w:jc w:val="center"/>
              <w:rPr>
                <w:bCs/>
                <w:iCs/>
                <w:color w:val="4D4B4B"/>
                <w:w w:val="85"/>
                <w:sz w:val="16"/>
                <w:szCs w:val="16"/>
              </w:rPr>
            </w:pPr>
            <w:r w:rsidRPr="00E079CA">
              <w:rPr>
                <w:sz w:val="16"/>
                <w:szCs w:val="16"/>
              </w:rPr>
              <w:t>Rehberlik ve Psikolojik Danışma Hizmetleri Yürütme Komisyonu, Sosyal Etkinlikler Yürütme Kurulu</w:t>
            </w:r>
          </w:p>
        </w:tc>
      </w:tr>
      <w:tr w:rsidR="008B2B4A" w:rsidRPr="0059310F" w:rsidTr="00FC2B72">
        <w:trPr>
          <w:trHeight w:val="417"/>
        </w:trPr>
        <w:tc>
          <w:tcPr>
            <w:tcW w:w="876" w:type="dxa"/>
            <w:vMerge/>
            <w:shd w:val="clear" w:color="auto" w:fill="C00000"/>
            <w:vAlign w:val="center"/>
          </w:tcPr>
          <w:p w:rsidR="008B2B4A" w:rsidRPr="0059310F" w:rsidRDefault="008B2B4A" w:rsidP="00FC2B72">
            <w:pPr>
              <w:rPr>
                <w:bCs/>
                <w:iCs/>
                <w:color w:val="4D4B4B"/>
                <w:w w:val="85"/>
                <w:sz w:val="20"/>
                <w:szCs w:val="20"/>
              </w:rPr>
            </w:pPr>
          </w:p>
        </w:tc>
        <w:tc>
          <w:tcPr>
            <w:tcW w:w="696" w:type="dxa"/>
            <w:vAlign w:val="center"/>
          </w:tcPr>
          <w:p w:rsidR="008B2B4A" w:rsidRPr="00A71FFD" w:rsidRDefault="008B2B4A" w:rsidP="00FC2B72">
            <w:pPr>
              <w:rPr>
                <w:bCs/>
                <w:iCs/>
                <w:color w:val="4D4B4B"/>
                <w:w w:val="85"/>
                <w:sz w:val="18"/>
                <w:szCs w:val="18"/>
              </w:rPr>
            </w:pPr>
            <w:r w:rsidRPr="00A71FFD">
              <w:rPr>
                <w:sz w:val="18"/>
                <w:szCs w:val="18"/>
              </w:rPr>
              <w:t xml:space="preserve">PG </w:t>
            </w:r>
            <w:r>
              <w:rPr>
                <w:sz w:val="18"/>
                <w:szCs w:val="18"/>
              </w:rPr>
              <w:t>2</w:t>
            </w:r>
            <w:r w:rsidRPr="00A71FFD">
              <w:rPr>
                <w:sz w:val="18"/>
                <w:szCs w:val="18"/>
              </w:rPr>
              <w:t>.1.</w:t>
            </w:r>
            <w:r>
              <w:rPr>
                <w:sz w:val="18"/>
                <w:szCs w:val="18"/>
              </w:rPr>
              <w:t>5</w:t>
            </w:r>
          </w:p>
        </w:tc>
        <w:tc>
          <w:tcPr>
            <w:tcW w:w="4762" w:type="dxa"/>
            <w:vAlign w:val="center"/>
          </w:tcPr>
          <w:p w:rsidR="008B2B4A" w:rsidRPr="00A71FFD" w:rsidRDefault="008B2B4A" w:rsidP="00FC2B72">
            <w:pPr>
              <w:rPr>
                <w:bCs/>
                <w:iCs/>
                <w:color w:val="4D4B4B"/>
                <w:w w:val="85"/>
                <w:sz w:val="18"/>
                <w:szCs w:val="18"/>
              </w:rPr>
            </w:pPr>
            <w:r w:rsidRPr="00804E67">
              <w:rPr>
                <w:sz w:val="18"/>
                <w:szCs w:val="18"/>
              </w:rPr>
              <w:t>Çevre bilincinin artırılmasına yönelik verilen eğitimlere katılan öğrenci oranı (%)</w:t>
            </w:r>
          </w:p>
        </w:tc>
        <w:tc>
          <w:tcPr>
            <w:tcW w:w="1273" w:type="dxa"/>
          </w:tcPr>
          <w:p w:rsidR="008B2B4A" w:rsidRPr="00E079CA" w:rsidRDefault="008B2B4A" w:rsidP="00FC2B72">
            <w:pPr>
              <w:jc w:val="center"/>
              <w:rPr>
                <w:bCs/>
                <w:iCs/>
                <w:color w:val="4D4B4B"/>
                <w:w w:val="85"/>
                <w:sz w:val="16"/>
                <w:szCs w:val="16"/>
              </w:rPr>
            </w:pPr>
            <w:r w:rsidRPr="00E079CA">
              <w:rPr>
                <w:sz w:val="16"/>
                <w:szCs w:val="16"/>
              </w:rPr>
              <w:t>Sağlıklı Beslenme ve Hareketli Yaşam Ekibi</w:t>
            </w:r>
          </w:p>
        </w:tc>
        <w:tc>
          <w:tcPr>
            <w:tcW w:w="2599" w:type="dxa"/>
          </w:tcPr>
          <w:p w:rsidR="008B2B4A" w:rsidRPr="00E079CA" w:rsidRDefault="008B2B4A" w:rsidP="00FC2B72">
            <w:pPr>
              <w:jc w:val="center"/>
              <w:rPr>
                <w:bCs/>
                <w:iCs/>
                <w:color w:val="4D4B4B"/>
                <w:w w:val="85"/>
                <w:sz w:val="16"/>
                <w:szCs w:val="16"/>
              </w:rPr>
            </w:pPr>
            <w:r w:rsidRPr="00E079CA">
              <w:rPr>
                <w:sz w:val="16"/>
                <w:szCs w:val="16"/>
              </w:rPr>
              <w:t>Rehberlik ve Psikolojik Danışma Hizmetleri Yürütme Komisyonu, Sosyal Etkinlikler Yürütme Kurulu</w:t>
            </w:r>
          </w:p>
        </w:tc>
      </w:tr>
    </w:tbl>
    <w:p w:rsidR="008B2B4A" w:rsidRDefault="008B2B4A" w:rsidP="008B2B4A">
      <w:pPr>
        <w:spacing w:before="67"/>
        <w:rPr>
          <w:b/>
          <w:i/>
          <w:color w:val="4D4B4B"/>
          <w:w w:val="85"/>
        </w:rPr>
      </w:pPr>
    </w:p>
    <w:tbl>
      <w:tblPr>
        <w:tblStyle w:val="TabloKlavuzu"/>
        <w:tblW w:w="10206" w:type="dxa"/>
        <w:tblInd w:w="108" w:type="dxa"/>
        <w:tblLook w:val="04A0"/>
      </w:tblPr>
      <w:tblGrid>
        <w:gridCol w:w="876"/>
        <w:gridCol w:w="696"/>
        <w:gridCol w:w="4762"/>
        <w:gridCol w:w="1273"/>
        <w:gridCol w:w="2599"/>
      </w:tblGrid>
      <w:tr w:rsidR="008B2B4A" w:rsidRPr="0059310F" w:rsidTr="00FC2B72">
        <w:trPr>
          <w:trHeight w:val="417"/>
        </w:trPr>
        <w:tc>
          <w:tcPr>
            <w:tcW w:w="10206" w:type="dxa"/>
            <w:gridSpan w:val="5"/>
            <w:shd w:val="clear" w:color="auto" w:fill="C00000"/>
            <w:vAlign w:val="center"/>
          </w:tcPr>
          <w:p w:rsidR="008B2B4A" w:rsidRPr="00804E67" w:rsidRDefault="008B2B4A" w:rsidP="00FC2B72">
            <w:pPr>
              <w:pStyle w:val="TableParagraph"/>
              <w:spacing w:before="86"/>
              <w:ind w:left="171" w:right="1563"/>
              <w:jc w:val="left"/>
              <w:rPr>
                <w:b/>
                <w:iCs/>
                <w:color w:val="4D4B4B"/>
                <w:w w:val="85"/>
                <w:sz w:val="24"/>
                <w:szCs w:val="24"/>
              </w:rPr>
            </w:pPr>
            <w:proofErr w:type="spellStart"/>
            <w:r w:rsidRPr="00804E67">
              <w:rPr>
                <w:rFonts w:ascii="Times New Roman" w:hAnsi="Times New Roman" w:cs="Times New Roman"/>
                <w:b/>
                <w:color w:val="FFFFFF"/>
                <w:w w:val="90"/>
                <w:sz w:val="24"/>
                <w:szCs w:val="24"/>
              </w:rPr>
              <w:t>A</w:t>
            </w:r>
            <w:r>
              <w:rPr>
                <w:rFonts w:ascii="Times New Roman" w:hAnsi="Times New Roman" w:cs="Times New Roman"/>
                <w:b/>
                <w:color w:val="FFFFFF"/>
                <w:w w:val="90"/>
                <w:sz w:val="24"/>
                <w:szCs w:val="24"/>
              </w:rPr>
              <w:t>ma</w:t>
            </w:r>
            <w:r w:rsidRPr="00804E67">
              <w:rPr>
                <w:rFonts w:ascii="Times New Roman" w:hAnsi="Times New Roman" w:cs="Times New Roman"/>
                <w:b/>
                <w:color w:val="FFFFFF"/>
                <w:w w:val="90"/>
                <w:sz w:val="24"/>
                <w:szCs w:val="24"/>
              </w:rPr>
              <w:t>ç</w:t>
            </w:r>
            <w:proofErr w:type="spellEnd"/>
            <w:r w:rsidRPr="00804E67">
              <w:rPr>
                <w:rFonts w:ascii="Times New Roman" w:hAnsi="Times New Roman" w:cs="Times New Roman"/>
                <w:b/>
                <w:color w:val="FFFFFF"/>
                <w:spacing w:val="1"/>
                <w:w w:val="90"/>
                <w:sz w:val="24"/>
                <w:szCs w:val="24"/>
              </w:rPr>
              <w:t xml:space="preserve"> </w:t>
            </w:r>
            <w:r>
              <w:rPr>
                <w:rFonts w:ascii="Times New Roman" w:hAnsi="Times New Roman" w:cs="Times New Roman"/>
                <w:b/>
                <w:color w:val="FFFFFF"/>
                <w:spacing w:val="1"/>
                <w:w w:val="90"/>
                <w:sz w:val="24"/>
                <w:szCs w:val="24"/>
              </w:rPr>
              <w:t>3</w:t>
            </w:r>
            <w:r w:rsidRPr="00804E67">
              <w:rPr>
                <w:rFonts w:ascii="Times New Roman" w:hAnsi="Times New Roman" w:cs="Times New Roman"/>
                <w:b/>
                <w:color w:val="FFFFFF"/>
                <w:spacing w:val="2"/>
                <w:w w:val="90"/>
                <w:sz w:val="24"/>
                <w:szCs w:val="24"/>
              </w:rPr>
              <w:t xml:space="preserve"> </w:t>
            </w:r>
            <w:r w:rsidRPr="00E079CA">
              <w:rPr>
                <w:rFonts w:ascii="Times New Roman" w:hAnsi="Times New Roman" w:cs="Times New Roman"/>
                <w:b/>
                <w:color w:val="FFFFFF"/>
                <w:w w:val="90"/>
                <w:sz w:val="24"/>
                <w:szCs w:val="24"/>
                <w:lang w:val="tr-TR"/>
              </w:rPr>
              <w:t>Eğitim ortamlarının fiziki imkânları geliştirilecektir</w:t>
            </w:r>
            <w:r w:rsidRPr="00804E67">
              <w:rPr>
                <w:rFonts w:ascii="Times New Roman" w:hAnsi="Times New Roman" w:cs="Times New Roman"/>
                <w:b/>
                <w:color w:val="FFFFFF"/>
                <w:w w:val="90"/>
                <w:sz w:val="24"/>
                <w:szCs w:val="24"/>
                <w:lang w:val="tr-TR"/>
              </w:rPr>
              <w:t>.</w:t>
            </w:r>
          </w:p>
        </w:tc>
      </w:tr>
      <w:tr w:rsidR="008B2B4A" w:rsidRPr="0059310F" w:rsidTr="00FC2B72">
        <w:trPr>
          <w:trHeight w:val="417"/>
        </w:trPr>
        <w:tc>
          <w:tcPr>
            <w:tcW w:w="876" w:type="dxa"/>
            <w:shd w:val="clear" w:color="auto" w:fill="C00000"/>
            <w:vAlign w:val="center"/>
          </w:tcPr>
          <w:p w:rsidR="008B2B4A" w:rsidRPr="00804E67" w:rsidRDefault="008B2B4A" w:rsidP="00FC2B72">
            <w:pPr>
              <w:rPr>
                <w:b/>
                <w:iCs/>
                <w:color w:val="FFFFFF" w:themeColor="background1"/>
                <w:w w:val="85"/>
              </w:rPr>
            </w:pPr>
            <w:r w:rsidRPr="00804E67">
              <w:rPr>
                <w:b/>
                <w:iCs/>
                <w:color w:val="FFFFFF" w:themeColor="background1"/>
                <w:w w:val="85"/>
              </w:rPr>
              <w:t>Hedef</w:t>
            </w:r>
          </w:p>
        </w:tc>
        <w:tc>
          <w:tcPr>
            <w:tcW w:w="696" w:type="dxa"/>
            <w:shd w:val="clear" w:color="auto" w:fill="C00000"/>
            <w:vAlign w:val="center"/>
          </w:tcPr>
          <w:p w:rsidR="008B2B4A" w:rsidRPr="00804E67" w:rsidRDefault="008B2B4A" w:rsidP="00FC2B72">
            <w:pPr>
              <w:rPr>
                <w:b/>
                <w:iCs/>
                <w:color w:val="FFFFFF" w:themeColor="background1"/>
                <w:w w:val="85"/>
              </w:rPr>
            </w:pPr>
            <w:r w:rsidRPr="00804E67">
              <w:rPr>
                <w:b/>
                <w:iCs/>
                <w:color w:val="FFFFFF" w:themeColor="background1"/>
                <w:w w:val="85"/>
              </w:rPr>
              <w:t>PG</w:t>
            </w:r>
          </w:p>
        </w:tc>
        <w:tc>
          <w:tcPr>
            <w:tcW w:w="4762" w:type="dxa"/>
            <w:shd w:val="clear" w:color="auto" w:fill="C00000"/>
            <w:vAlign w:val="center"/>
          </w:tcPr>
          <w:p w:rsidR="008B2B4A" w:rsidRPr="00804E67" w:rsidRDefault="008B2B4A" w:rsidP="00FC2B72">
            <w:pPr>
              <w:rPr>
                <w:b/>
                <w:iCs/>
                <w:color w:val="FFFFFF" w:themeColor="background1"/>
                <w:w w:val="85"/>
              </w:rPr>
            </w:pPr>
            <w:r w:rsidRPr="00804E67">
              <w:rPr>
                <w:b/>
                <w:iCs/>
                <w:color w:val="FFFFFF" w:themeColor="background1"/>
                <w:w w:val="85"/>
              </w:rPr>
              <w:t>Performans Göstergesi</w:t>
            </w:r>
          </w:p>
        </w:tc>
        <w:tc>
          <w:tcPr>
            <w:tcW w:w="1273" w:type="dxa"/>
            <w:shd w:val="clear" w:color="auto" w:fill="C00000"/>
            <w:vAlign w:val="center"/>
          </w:tcPr>
          <w:p w:rsidR="008B2B4A" w:rsidRPr="00A71FFD" w:rsidRDefault="008B2B4A" w:rsidP="00FC2B72">
            <w:pPr>
              <w:rPr>
                <w:b/>
                <w:iCs/>
                <w:color w:val="FFFFFF" w:themeColor="background1"/>
                <w:w w:val="85"/>
                <w:sz w:val="20"/>
                <w:szCs w:val="20"/>
              </w:rPr>
            </w:pPr>
            <w:r w:rsidRPr="00A71FFD">
              <w:rPr>
                <w:b/>
                <w:iCs/>
                <w:color w:val="FFFFFF" w:themeColor="background1"/>
                <w:w w:val="85"/>
                <w:sz w:val="20"/>
                <w:szCs w:val="20"/>
              </w:rPr>
              <w:t>Sorumlu Birim</w:t>
            </w:r>
          </w:p>
        </w:tc>
        <w:tc>
          <w:tcPr>
            <w:tcW w:w="2599" w:type="dxa"/>
            <w:shd w:val="clear" w:color="auto" w:fill="C00000"/>
            <w:vAlign w:val="center"/>
          </w:tcPr>
          <w:p w:rsidR="008B2B4A" w:rsidRPr="00804E67" w:rsidRDefault="008B2B4A" w:rsidP="00FC2B72">
            <w:pPr>
              <w:jc w:val="left"/>
              <w:rPr>
                <w:b/>
                <w:iCs/>
                <w:color w:val="FFFFFF" w:themeColor="background1"/>
                <w:w w:val="85"/>
              </w:rPr>
            </w:pPr>
            <w:r w:rsidRPr="00804E67">
              <w:rPr>
                <w:b/>
                <w:iCs/>
                <w:color w:val="FFFFFF" w:themeColor="background1"/>
                <w:w w:val="85"/>
              </w:rPr>
              <w:t>İş Birliği Yapılacak Birimler</w:t>
            </w:r>
          </w:p>
        </w:tc>
      </w:tr>
      <w:tr w:rsidR="008B2B4A" w:rsidRPr="0059310F" w:rsidTr="00FC2B72">
        <w:trPr>
          <w:trHeight w:val="417"/>
        </w:trPr>
        <w:tc>
          <w:tcPr>
            <w:tcW w:w="876" w:type="dxa"/>
            <w:shd w:val="clear" w:color="auto" w:fill="C00000"/>
            <w:vAlign w:val="center"/>
          </w:tcPr>
          <w:p w:rsidR="008B2B4A" w:rsidRPr="00A71FFD" w:rsidRDefault="008B2B4A" w:rsidP="00FC2B72">
            <w:pPr>
              <w:rPr>
                <w:b/>
                <w:iCs/>
                <w:color w:val="4D4B4B"/>
                <w:w w:val="85"/>
                <w:sz w:val="20"/>
                <w:szCs w:val="20"/>
              </w:rPr>
            </w:pPr>
            <w:r w:rsidRPr="00A71FFD">
              <w:rPr>
                <w:b/>
                <w:iCs/>
                <w:color w:val="FFFFFF" w:themeColor="background1"/>
                <w:w w:val="85"/>
              </w:rPr>
              <w:t xml:space="preserve">Hedef </w:t>
            </w:r>
            <w:proofErr w:type="gramStart"/>
            <w:r>
              <w:rPr>
                <w:b/>
                <w:iCs/>
                <w:color w:val="FFFFFF" w:themeColor="background1"/>
                <w:w w:val="85"/>
              </w:rPr>
              <w:t>3</w:t>
            </w:r>
            <w:r w:rsidRPr="00A71FFD">
              <w:rPr>
                <w:b/>
                <w:iCs/>
                <w:color w:val="FFFFFF" w:themeColor="background1"/>
                <w:w w:val="85"/>
              </w:rPr>
              <w:t>.1</w:t>
            </w:r>
            <w:proofErr w:type="gramEnd"/>
          </w:p>
        </w:tc>
        <w:tc>
          <w:tcPr>
            <w:tcW w:w="696" w:type="dxa"/>
            <w:vAlign w:val="center"/>
          </w:tcPr>
          <w:p w:rsidR="008B2B4A" w:rsidRPr="00A71FFD" w:rsidRDefault="008B2B4A" w:rsidP="00FC2B72">
            <w:pPr>
              <w:rPr>
                <w:bCs/>
                <w:iCs/>
                <w:color w:val="4D4B4B"/>
                <w:w w:val="85"/>
                <w:sz w:val="18"/>
                <w:szCs w:val="18"/>
              </w:rPr>
            </w:pPr>
            <w:r w:rsidRPr="00A71FFD">
              <w:rPr>
                <w:sz w:val="18"/>
                <w:szCs w:val="18"/>
              </w:rPr>
              <w:t xml:space="preserve">PG </w:t>
            </w:r>
            <w:r>
              <w:rPr>
                <w:sz w:val="18"/>
                <w:szCs w:val="18"/>
              </w:rPr>
              <w:t>3</w:t>
            </w:r>
            <w:r w:rsidRPr="00A71FFD">
              <w:rPr>
                <w:sz w:val="18"/>
                <w:szCs w:val="18"/>
              </w:rPr>
              <w:t>.1.1</w:t>
            </w:r>
          </w:p>
        </w:tc>
        <w:tc>
          <w:tcPr>
            <w:tcW w:w="4762" w:type="dxa"/>
            <w:vAlign w:val="center"/>
          </w:tcPr>
          <w:p w:rsidR="008B2B4A" w:rsidRPr="00A71FFD" w:rsidRDefault="008B2B4A" w:rsidP="00FC2B72">
            <w:pPr>
              <w:rPr>
                <w:bCs/>
                <w:iCs/>
                <w:color w:val="4D4B4B"/>
                <w:w w:val="85"/>
                <w:sz w:val="18"/>
                <w:szCs w:val="18"/>
              </w:rPr>
            </w:pPr>
            <w:r w:rsidRPr="00E079CA">
              <w:rPr>
                <w:sz w:val="18"/>
                <w:szCs w:val="18"/>
              </w:rPr>
              <w:t>İyileştirilen fiziki mekân (derslikler, spor salonu, kütüphaneler, atölyeler vb.) sayısı.</w:t>
            </w:r>
          </w:p>
        </w:tc>
        <w:tc>
          <w:tcPr>
            <w:tcW w:w="1273" w:type="dxa"/>
            <w:vAlign w:val="center"/>
          </w:tcPr>
          <w:p w:rsidR="008B2B4A" w:rsidRPr="00A71FFD" w:rsidRDefault="008B2B4A" w:rsidP="00FC2B72">
            <w:pPr>
              <w:jc w:val="center"/>
              <w:rPr>
                <w:bCs/>
                <w:iCs/>
                <w:color w:val="4D4B4B"/>
                <w:w w:val="85"/>
                <w:sz w:val="18"/>
                <w:szCs w:val="18"/>
              </w:rPr>
            </w:pPr>
            <w:r w:rsidRPr="00E079CA">
              <w:rPr>
                <w:sz w:val="18"/>
                <w:szCs w:val="18"/>
              </w:rPr>
              <w:t>Okul Aile Birliği Yönetim Kurulu</w:t>
            </w:r>
          </w:p>
        </w:tc>
        <w:tc>
          <w:tcPr>
            <w:tcW w:w="2599" w:type="dxa"/>
            <w:vAlign w:val="center"/>
          </w:tcPr>
          <w:p w:rsidR="008B2B4A" w:rsidRPr="00A71FFD" w:rsidRDefault="008B2B4A" w:rsidP="00FC2B72">
            <w:pPr>
              <w:jc w:val="center"/>
              <w:rPr>
                <w:bCs/>
                <w:iCs/>
                <w:color w:val="4D4B4B"/>
                <w:w w:val="85"/>
                <w:sz w:val="18"/>
                <w:szCs w:val="18"/>
              </w:rPr>
            </w:pPr>
            <w:r w:rsidRPr="00E079CA">
              <w:rPr>
                <w:sz w:val="18"/>
                <w:szCs w:val="18"/>
              </w:rPr>
              <w:t>Satın Alma Komisyonu, Devir Teslim ve Muayene Komisyonu</w:t>
            </w:r>
          </w:p>
        </w:tc>
      </w:tr>
    </w:tbl>
    <w:p w:rsidR="008B2B4A" w:rsidRDefault="008B2B4A" w:rsidP="008B2B4A">
      <w:pPr>
        <w:spacing w:before="67"/>
        <w:rPr>
          <w:b/>
          <w:i/>
          <w:color w:val="4D4B4B"/>
          <w:w w:val="85"/>
        </w:rPr>
      </w:pPr>
    </w:p>
    <w:tbl>
      <w:tblPr>
        <w:tblStyle w:val="TabloKlavuzu"/>
        <w:tblW w:w="10206" w:type="dxa"/>
        <w:tblInd w:w="108" w:type="dxa"/>
        <w:tblLook w:val="04A0"/>
      </w:tblPr>
      <w:tblGrid>
        <w:gridCol w:w="876"/>
        <w:gridCol w:w="696"/>
        <w:gridCol w:w="4762"/>
        <w:gridCol w:w="1273"/>
        <w:gridCol w:w="2599"/>
      </w:tblGrid>
      <w:tr w:rsidR="008B2B4A" w:rsidRPr="0059310F" w:rsidTr="00FC2B72">
        <w:trPr>
          <w:trHeight w:val="417"/>
        </w:trPr>
        <w:tc>
          <w:tcPr>
            <w:tcW w:w="10206" w:type="dxa"/>
            <w:gridSpan w:val="5"/>
            <w:shd w:val="clear" w:color="auto" w:fill="C00000"/>
            <w:vAlign w:val="center"/>
          </w:tcPr>
          <w:p w:rsidR="008B2B4A" w:rsidRPr="00804E67" w:rsidRDefault="008B2B4A" w:rsidP="00FC2B72">
            <w:pPr>
              <w:pStyle w:val="TableParagraph"/>
              <w:spacing w:before="86"/>
              <w:ind w:left="171" w:right="369"/>
              <w:jc w:val="left"/>
              <w:rPr>
                <w:b/>
                <w:iCs/>
                <w:color w:val="4D4B4B"/>
                <w:w w:val="85"/>
                <w:sz w:val="24"/>
                <w:szCs w:val="24"/>
              </w:rPr>
            </w:pPr>
            <w:proofErr w:type="spellStart"/>
            <w:r w:rsidRPr="00804E67">
              <w:rPr>
                <w:rFonts w:ascii="Times New Roman" w:hAnsi="Times New Roman" w:cs="Times New Roman"/>
                <w:b/>
                <w:color w:val="FFFFFF"/>
                <w:w w:val="90"/>
                <w:sz w:val="24"/>
                <w:szCs w:val="24"/>
              </w:rPr>
              <w:t>A</w:t>
            </w:r>
            <w:r>
              <w:rPr>
                <w:rFonts w:ascii="Times New Roman" w:hAnsi="Times New Roman" w:cs="Times New Roman"/>
                <w:b/>
                <w:color w:val="FFFFFF"/>
                <w:w w:val="90"/>
                <w:sz w:val="24"/>
                <w:szCs w:val="24"/>
              </w:rPr>
              <w:t>ma</w:t>
            </w:r>
            <w:r w:rsidRPr="00804E67">
              <w:rPr>
                <w:rFonts w:ascii="Times New Roman" w:hAnsi="Times New Roman" w:cs="Times New Roman"/>
                <w:b/>
                <w:color w:val="FFFFFF"/>
                <w:w w:val="90"/>
                <w:sz w:val="24"/>
                <w:szCs w:val="24"/>
              </w:rPr>
              <w:t>ç</w:t>
            </w:r>
            <w:proofErr w:type="spellEnd"/>
            <w:r w:rsidRPr="00804E67">
              <w:rPr>
                <w:rFonts w:ascii="Times New Roman" w:hAnsi="Times New Roman" w:cs="Times New Roman"/>
                <w:b/>
                <w:color w:val="FFFFFF"/>
                <w:spacing w:val="1"/>
                <w:w w:val="90"/>
                <w:sz w:val="24"/>
                <w:szCs w:val="24"/>
              </w:rPr>
              <w:t xml:space="preserve"> </w:t>
            </w:r>
            <w:r>
              <w:rPr>
                <w:rFonts w:ascii="Times New Roman" w:hAnsi="Times New Roman" w:cs="Times New Roman"/>
                <w:b/>
                <w:color w:val="FFFFFF"/>
                <w:spacing w:val="1"/>
                <w:w w:val="90"/>
                <w:sz w:val="24"/>
                <w:szCs w:val="24"/>
              </w:rPr>
              <w:t>4</w:t>
            </w:r>
            <w:r w:rsidRPr="00804E67">
              <w:rPr>
                <w:rFonts w:ascii="Times New Roman" w:hAnsi="Times New Roman" w:cs="Times New Roman"/>
                <w:b/>
                <w:color w:val="FFFFFF"/>
                <w:spacing w:val="2"/>
                <w:w w:val="90"/>
                <w:sz w:val="24"/>
                <w:szCs w:val="24"/>
              </w:rPr>
              <w:t xml:space="preserve"> </w:t>
            </w:r>
            <w:r w:rsidRPr="00E079CA">
              <w:rPr>
                <w:rFonts w:ascii="Times New Roman" w:hAnsi="Times New Roman" w:cs="Times New Roman"/>
                <w:b/>
                <w:color w:val="FFFFFF"/>
                <w:w w:val="90"/>
                <w:sz w:val="24"/>
                <w:szCs w:val="24"/>
                <w:lang w:val="tr-TR"/>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8B2B4A" w:rsidRPr="0059310F" w:rsidTr="00FC2B72">
        <w:trPr>
          <w:trHeight w:val="417"/>
        </w:trPr>
        <w:tc>
          <w:tcPr>
            <w:tcW w:w="876" w:type="dxa"/>
            <w:shd w:val="clear" w:color="auto" w:fill="C00000"/>
            <w:vAlign w:val="center"/>
          </w:tcPr>
          <w:p w:rsidR="008B2B4A" w:rsidRPr="00804E67" w:rsidRDefault="008B2B4A" w:rsidP="00FC2B72">
            <w:pPr>
              <w:rPr>
                <w:b/>
                <w:iCs/>
                <w:color w:val="FFFFFF" w:themeColor="background1"/>
                <w:w w:val="85"/>
              </w:rPr>
            </w:pPr>
            <w:r w:rsidRPr="00804E67">
              <w:rPr>
                <w:b/>
                <w:iCs/>
                <w:color w:val="FFFFFF" w:themeColor="background1"/>
                <w:w w:val="85"/>
              </w:rPr>
              <w:lastRenderedPageBreak/>
              <w:t>Hedef</w:t>
            </w:r>
          </w:p>
        </w:tc>
        <w:tc>
          <w:tcPr>
            <w:tcW w:w="696" w:type="dxa"/>
            <w:shd w:val="clear" w:color="auto" w:fill="C00000"/>
            <w:vAlign w:val="center"/>
          </w:tcPr>
          <w:p w:rsidR="008B2B4A" w:rsidRPr="00804E67" w:rsidRDefault="008B2B4A" w:rsidP="00FC2B72">
            <w:pPr>
              <w:rPr>
                <w:b/>
                <w:iCs/>
                <w:color w:val="FFFFFF" w:themeColor="background1"/>
                <w:w w:val="85"/>
              </w:rPr>
            </w:pPr>
            <w:r w:rsidRPr="00804E67">
              <w:rPr>
                <w:b/>
                <w:iCs/>
                <w:color w:val="FFFFFF" w:themeColor="background1"/>
                <w:w w:val="85"/>
              </w:rPr>
              <w:t>PG</w:t>
            </w:r>
          </w:p>
        </w:tc>
        <w:tc>
          <w:tcPr>
            <w:tcW w:w="4762" w:type="dxa"/>
            <w:shd w:val="clear" w:color="auto" w:fill="C00000"/>
            <w:vAlign w:val="center"/>
          </w:tcPr>
          <w:p w:rsidR="008B2B4A" w:rsidRPr="00804E67" w:rsidRDefault="008B2B4A" w:rsidP="00FC2B72">
            <w:pPr>
              <w:rPr>
                <w:b/>
                <w:iCs/>
                <w:color w:val="FFFFFF" w:themeColor="background1"/>
                <w:w w:val="85"/>
              </w:rPr>
            </w:pPr>
            <w:r w:rsidRPr="00804E67">
              <w:rPr>
                <w:b/>
                <w:iCs/>
                <w:color w:val="FFFFFF" w:themeColor="background1"/>
                <w:w w:val="85"/>
              </w:rPr>
              <w:t>Performans Göstergesi</w:t>
            </w:r>
          </w:p>
        </w:tc>
        <w:tc>
          <w:tcPr>
            <w:tcW w:w="1273" w:type="dxa"/>
            <w:shd w:val="clear" w:color="auto" w:fill="C00000"/>
            <w:vAlign w:val="center"/>
          </w:tcPr>
          <w:p w:rsidR="008B2B4A" w:rsidRPr="00A71FFD" w:rsidRDefault="008B2B4A" w:rsidP="00FC2B72">
            <w:pPr>
              <w:rPr>
                <w:b/>
                <w:iCs/>
                <w:color w:val="FFFFFF" w:themeColor="background1"/>
                <w:w w:val="85"/>
                <w:sz w:val="20"/>
                <w:szCs w:val="20"/>
              </w:rPr>
            </w:pPr>
            <w:r w:rsidRPr="00A71FFD">
              <w:rPr>
                <w:b/>
                <w:iCs/>
                <w:color w:val="FFFFFF" w:themeColor="background1"/>
                <w:w w:val="85"/>
                <w:sz w:val="20"/>
                <w:szCs w:val="20"/>
              </w:rPr>
              <w:t>Sorumlu Birim</w:t>
            </w:r>
          </w:p>
        </w:tc>
        <w:tc>
          <w:tcPr>
            <w:tcW w:w="2599" w:type="dxa"/>
            <w:shd w:val="clear" w:color="auto" w:fill="C00000"/>
            <w:vAlign w:val="center"/>
          </w:tcPr>
          <w:p w:rsidR="008B2B4A" w:rsidRPr="00804E67" w:rsidRDefault="008B2B4A" w:rsidP="00FC2B72">
            <w:pPr>
              <w:jc w:val="left"/>
              <w:rPr>
                <w:b/>
                <w:iCs/>
                <w:color w:val="FFFFFF" w:themeColor="background1"/>
                <w:w w:val="85"/>
              </w:rPr>
            </w:pPr>
            <w:r w:rsidRPr="00804E67">
              <w:rPr>
                <w:b/>
                <w:iCs/>
                <w:color w:val="FFFFFF" w:themeColor="background1"/>
                <w:w w:val="85"/>
              </w:rPr>
              <w:t>İş Birliği Yapılacak Birimler</w:t>
            </w:r>
          </w:p>
        </w:tc>
      </w:tr>
      <w:tr w:rsidR="008B2B4A" w:rsidRPr="0059310F" w:rsidTr="00FC2B72">
        <w:trPr>
          <w:trHeight w:val="417"/>
        </w:trPr>
        <w:tc>
          <w:tcPr>
            <w:tcW w:w="876" w:type="dxa"/>
            <w:vMerge w:val="restart"/>
            <w:shd w:val="clear" w:color="auto" w:fill="C00000"/>
            <w:vAlign w:val="center"/>
          </w:tcPr>
          <w:p w:rsidR="008B2B4A" w:rsidRPr="00A71FFD" w:rsidRDefault="008B2B4A" w:rsidP="00FC2B72">
            <w:pPr>
              <w:rPr>
                <w:b/>
                <w:iCs/>
                <w:color w:val="4D4B4B"/>
                <w:w w:val="85"/>
                <w:sz w:val="20"/>
                <w:szCs w:val="20"/>
              </w:rPr>
            </w:pPr>
            <w:r w:rsidRPr="00A71FFD">
              <w:rPr>
                <w:b/>
                <w:iCs/>
                <w:color w:val="FFFFFF" w:themeColor="background1"/>
                <w:w w:val="85"/>
              </w:rPr>
              <w:t xml:space="preserve">Hedef </w:t>
            </w:r>
            <w:proofErr w:type="gramStart"/>
            <w:r>
              <w:rPr>
                <w:b/>
                <w:iCs/>
                <w:color w:val="FFFFFF" w:themeColor="background1"/>
                <w:w w:val="85"/>
              </w:rPr>
              <w:t>4</w:t>
            </w:r>
            <w:r w:rsidRPr="00A71FFD">
              <w:rPr>
                <w:b/>
                <w:iCs/>
                <w:color w:val="FFFFFF" w:themeColor="background1"/>
                <w:w w:val="85"/>
              </w:rPr>
              <w:t>.1</w:t>
            </w:r>
            <w:proofErr w:type="gramEnd"/>
          </w:p>
        </w:tc>
        <w:tc>
          <w:tcPr>
            <w:tcW w:w="696" w:type="dxa"/>
            <w:vAlign w:val="center"/>
          </w:tcPr>
          <w:p w:rsidR="008B2B4A" w:rsidRPr="00A71FFD" w:rsidRDefault="008B2B4A" w:rsidP="00FC2B72">
            <w:pPr>
              <w:rPr>
                <w:bCs/>
                <w:iCs/>
                <w:color w:val="4D4B4B"/>
                <w:w w:val="85"/>
                <w:sz w:val="18"/>
                <w:szCs w:val="18"/>
              </w:rPr>
            </w:pPr>
            <w:r w:rsidRPr="00A71FFD">
              <w:rPr>
                <w:sz w:val="18"/>
                <w:szCs w:val="18"/>
              </w:rPr>
              <w:t xml:space="preserve">PG </w:t>
            </w:r>
            <w:r>
              <w:rPr>
                <w:sz w:val="18"/>
                <w:szCs w:val="18"/>
              </w:rPr>
              <w:t>4</w:t>
            </w:r>
            <w:r w:rsidRPr="00A71FFD">
              <w:rPr>
                <w:sz w:val="18"/>
                <w:szCs w:val="18"/>
              </w:rPr>
              <w:t>.1.1</w:t>
            </w:r>
          </w:p>
        </w:tc>
        <w:tc>
          <w:tcPr>
            <w:tcW w:w="4762" w:type="dxa"/>
            <w:vAlign w:val="center"/>
          </w:tcPr>
          <w:p w:rsidR="008B2B4A" w:rsidRPr="00A71FFD" w:rsidRDefault="008B2B4A" w:rsidP="00FC2B72">
            <w:pPr>
              <w:rPr>
                <w:bCs/>
                <w:iCs/>
                <w:color w:val="4D4B4B"/>
                <w:w w:val="85"/>
                <w:sz w:val="18"/>
                <w:szCs w:val="18"/>
              </w:rPr>
            </w:pPr>
            <w:r w:rsidRPr="00E079CA">
              <w:rPr>
                <w:sz w:val="18"/>
                <w:szCs w:val="18"/>
              </w:rPr>
              <w:t>Okulda bir eğitim ve öğretim döneminde bilimsel, kültürel, sanatsal ve sportif alanlarda en az bir faaliyete katılan öğrenci oranı (%)</w:t>
            </w:r>
          </w:p>
        </w:tc>
        <w:tc>
          <w:tcPr>
            <w:tcW w:w="1273" w:type="dxa"/>
            <w:vAlign w:val="center"/>
          </w:tcPr>
          <w:p w:rsidR="008B2B4A" w:rsidRPr="00E079CA" w:rsidRDefault="008B2B4A" w:rsidP="00FC2B72">
            <w:pPr>
              <w:jc w:val="center"/>
              <w:rPr>
                <w:bCs/>
                <w:iCs/>
                <w:color w:val="4D4B4B"/>
                <w:w w:val="85"/>
                <w:sz w:val="16"/>
                <w:szCs w:val="16"/>
              </w:rPr>
            </w:pPr>
            <w:r w:rsidRPr="00E079CA">
              <w:rPr>
                <w:sz w:val="16"/>
                <w:szCs w:val="16"/>
              </w:rPr>
              <w:t>Sosyal Etkinlikler Yürütme Kurulu</w:t>
            </w:r>
          </w:p>
        </w:tc>
        <w:tc>
          <w:tcPr>
            <w:tcW w:w="2599" w:type="dxa"/>
          </w:tcPr>
          <w:p w:rsidR="008B2B4A" w:rsidRPr="00E079CA" w:rsidRDefault="008B2B4A" w:rsidP="00FC2B72">
            <w:pPr>
              <w:jc w:val="center"/>
              <w:rPr>
                <w:bCs/>
                <w:iCs/>
                <w:color w:val="4D4B4B"/>
                <w:w w:val="85"/>
                <w:sz w:val="16"/>
                <w:szCs w:val="16"/>
              </w:rPr>
            </w:pPr>
            <w:r w:rsidRPr="00E079CA">
              <w:rPr>
                <w:sz w:val="16"/>
                <w:szCs w:val="16"/>
              </w:rPr>
              <w:t>Rehberlik ve Psikolojik Danışma Hizmetleri Yürütme Komisyonu, Sosyal Etkinlikler Yürütme Kurulu, Yazı ve Eser İnceleme Kurulu</w:t>
            </w:r>
          </w:p>
        </w:tc>
      </w:tr>
      <w:tr w:rsidR="008B2B4A" w:rsidRPr="0059310F" w:rsidTr="00FC2B72">
        <w:trPr>
          <w:trHeight w:val="442"/>
        </w:trPr>
        <w:tc>
          <w:tcPr>
            <w:tcW w:w="876" w:type="dxa"/>
            <w:vMerge/>
            <w:shd w:val="clear" w:color="auto" w:fill="C00000"/>
            <w:vAlign w:val="center"/>
          </w:tcPr>
          <w:p w:rsidR="008B2B4A" w:rsidRPr="0059310F" w:rsidRDefault="008B2B4A" w:rsidP="00FC2B72">
            <w:pPr>
              <w:rPr>
                <w:bCs/>
                <w:iCs/>
                <w:color w:val="4D4B4B"/>
                <w:w w:val="85"/>
                <w:sz w:val="20"/>
                <w:szCs w:val="20"/>
              </w:rPr>
            </w:pPr>
          </w:p>
        </w:tc>
        <w:tc>
          <w:tcPr>
            <w:tcW w:w="696" w:type="dxa"/>
            <w:vAlign w:val="center"/>
          </w:tcPr>
          <w:p w:rsidR="008B2B4A" w:rsidRPr="00A71FFD" w:rsidRDefault="008B2B4A" w:rsidP="00FC2B72">
            <w:pPr>
              <w:rPr>
                <w:bCs/>
                <w:iCs/>
                <w:color w:val="4D4B4B"/>
                <w:w w:val="85"/>
                <w:sz w:val="18"/>
                <w:szCs w:val="18"/>
              </w:rPr>
            </w:pPr>
            <w:r w:rsidRPr="00A71FFD">
              <w:rPr>
                <w:sz w:val="18"/>
                <w:szCs w:val="18"/>
              </w:rPr>
              <w:t xml:space="preserve">PG </w:t>
            </w:r>
            <w:r>
              <w:rPr>
                <w:sz w:val="18"/>
                <w:szCs w:val="18"/>
              </w:rPr>
              <w:t>4</w:t>
            </w:r>
            <w:r w:rsidRPr="00A71FFD">
              <w:rPr>
                <w:sz w:val="18"/>
                <w:szCs w:val="18"/>
              </w:rPr>
              <w:t>.1.2</w:t>
            </w:r>
          </w:p>
        </w:tc>
        <w:tc>
          <w:tcPr>
            <w:tcW w:w="4762" w:type="dxa"/>
            <w:vAlign w:val="center"/>
          </w:tcPr>
          <w:p w:rsidR="008B2B4A" w:rsidRPr="00A71FFD" w:rsidRDefault="008B2B4A" w:rsidP="00FC2B72">
            <w:pPr>
              <w:rPr>
                <w:bCs/>
                <w:iCs/>
                <w:color w:val="4D4B4B"/>
                <w:w w:val="85"/>
                <w:sz w:val="18"/>
                <w:szCs w:val="18"/>
              </w:rPr>
            </w:pPr>
            <w:r w:rsidRPr="00E079CA">
              <w:rPr>
                <w:sz w:val="18"/>
                <w:szCs w:val="18"/>
              </w:rPr>
              <w:t>Bir eğitim ve öğretim yılında en az iki sosyal sorumluluk ve toplum hizmeti çalışmalarına katılan öğrenci oranı (%)</w:t>
            </w:r>
          </w:p>
        </w:tc>
        <w:tc>
          <w:tcPr>
            <w:tcW w:w="1273" w:type="dxa"/>
            <w:vAlign w:val="center"/>
          </w:tcPr>
          <w:p w:rsidR="008B2B4A" w:rsidRPr="00E079CA" w:rsidRDefault="008B2B4A" w:rsidP="00FC2B72">
            <w:pPr>
              <w:jc w:val="center"/>
              <w:rPr>
                <w:bCs/>
                <w:iCs/>
                <w:color w:val="4D4B4B"/>
                <w:w w:val="85"/>
                <w:sz w:val="16"/>
                <w:szCs w:val="16"/>
              </w:rPr>
            </w:pPr>
            <w:r w:rsidRPr="00E079CA">
              <w:rPr>
                <w:sz w:val="16"/>
                <w:szCs w:val="16"/>
              </w:rPr>
              <w:t>Sosyal Etkinlikler Yürütme Kurulu</w:t>
            </w:r>
          </w:p>
        </w:tc>
        <w:tc>
          <w:tcPr>
            <w:tcW w:w="2599" w:type="dxa"/>
          </w:tcPr>
          <w:p w:rsidR="008B2B4A" w:rsidRPr="00E079CA" w:rsidRDefault="008B2B4A" w:rsidP="00FC2B72">
            <w:pPr>
              <w:jc w:val="center"/>
              <w:rPr>
                <w:bCs/>
                <w:iCs/>
                <w:color w:val="4D4B4B"/>
                <w:w w:val="85"/>
                <w:sz w:val="16"/>
                <w:szCs w:val="16"/>
              </w:rPr>
            </w:pPr>
            <w:r w:rsidRPr="00E079CA">
              <w:rPr>
                <w:sz w:val="16"/>
                <w:szCs w:val="16"/>
              </w:rPr>
              <w:t>Rehberlik ve Psikolojik Danışma Hizmetleri Yürütme Komisyonu, Sosyal Etkinlikler Yürütme Kurulu, Yazı ve Eser İnceleme Kurulu</w:t>
            </w:r>
          </w:p>
        </w:tc>
      </w:tr>
      <w:tr w:rsidR="008B2B4A" w:rsidRPr="0059310F" w:rsidTr="00FC2B72">
        <w:trPr>
          <w:trHeight w:val="417"/>
        </w:trPr>
        <w:tc>
          <w:tcPr>
            <w:tcW w:w="876" w:type="dxa"/>
            <w:vMerge/>
            <w:shd w:val="clear" w:color="auto" w:fill="C00000"/>
            <w:vAlign w:val="center"/>
          </w:tcPr>
          <w:p w:rsidR="008B2B4A" w:rsidRPr="0059310F" w:rsidRDefault="008B2B4A" w:rsidP="00FC2B72">
            <w:pPr>
              <w:rPr>
                <w:bCs/>
                <w:iCs/>
                <w:color w:val="4D4B4B"/>
                <w:w w:val="85"/>
                <w:sz w:val="20"/>
                <w:szCs w:val="20"/>
              </w:rPr>
            </w:pPr>
          </w:p>
        </w:tc>
        <w:tc>
          <w:tcPr>
            <w:tcW w:w="696" w:type="dxa"/>
            <w:vAlign w:val="center"/>
          </w:tcPr>
          <w:p w:rsidR="008B2B4A" w:rsidRPr="00A71FFD" w:rsidRDefault="008B2B4A" w:rsidP="00FC2B72">
            <w:pPr>
              <w:rPr>
                <w:bCs/>
                <w:iCs/>
                <w:color w:val="4D4B4B"/>
                <w:w w:val="85"/>
                <w:sz w:val="18"/>
                <w:szCs w:val="18"/>
              </w:rPr>
            </w:pPr>
            <w:r w:rsidRPr="00A71FFD">
              <w:rPr>
                <w:sz w:val="18"/>
                <w:szCs w:val="18"/>
              </w:rPr>
              <w:t xml:space="preserve">PG </w:t>
            </w:r>
            <w:r>
              <w:rPr>
                <w:sz w:val="18"/>
                <w:szCs w:val="18"/>
              </w:rPr>
              <w:t>4</w:t>
            </w:r>
            <w:r w:rsidRPr="00A71FFD">
              <w:rPr>
                <w:sz w:val="18"/>
                <w:szCs w:val="18"/>
              </w:rPr>
              <w:t>.1.3</w:t>
            </w:r>
          </w:p>
        </w:tc>
        <w:tc>
          <w:tcPr>
            <w:tcW w:w="4762" w:type="dxa"/>
            <w:vAlign w:val="center"/>
          </w:tcPr>
          <w:p w:rsidR="008B2B4A" w:rsidRPr="00A71FFD" w:rsidRDefault="008B2B4A" w:rsidP="00FC2B72">
            <w:pPr>
              <w:rPr>
                <w:bCs/>
                <w:iCs/>
                <w:color w:val="4D4B4B"/>
                <w:w w:val="85"/>
                <w:sz w:val="18"/>
                <w:szCs w:val="18"/>
              </w:rPr>
            </w:pPr>
            <w:r w:rsidRPr="00E079CA">
              <w:rPr>
                <w:sz w:val="18"/>
                <w:szCs w:val="18"/>
              </w:rPr>
              <w:t>Bir eğitim ve öğretim yılında yerel, ulusal ve uluslararası proje, yarışma vb. etkinliklere katılan öğrenci oranı (%)</w:t>
            </w:r>
          </w:p>
        </w:tc>
        <w:tc>
          <w:tcPr>
            <w:tcW w:w="1273" w:type="dxa"/>
            <w:vAlign w:val="center"/>
          </w:tcPr>
          <w:p w:rsidR="008B2B4A" w:rsidRPr="00E079CA" w:rsidRDefault="008B2B4A" w:rsidP="00FC2B72">
            <w:pPr>
              <w:jc w:val="center"/>
              <w:rPr>
                <w:bCs/>
                <w:iCs/>
                <w:color w:val="4D4B4B"/>
                <w:w w:val="85"/>
                <w:sz w:val="16"/>
                <w:szCs w:val="16"/>
              </w:rPr>
            </w:pPr>
            <w:r w:rsidRPr="00E079CA">
              <w:rPr>
                <w:sz w:val="16"/>
                <w:szCs w:val="16"/>
              </w:rPr>
              <w:t>Sosyal Etkinlikler Yürütme Kurulu</w:t>
            </w:r>
          </w:p>
        </w:tc>
        <w:tc>
          <w:tcPr>
            <w:tcW w:w="2599" w:type="dxa"/>
          </w:tcPr>
          <w:p w:rsidR="008B2B4A" w:rsidRPr="00E079CA" w:rsidRDefault="008B2B4A" w:rsidP="00FC2B72">
            <w:pPr>
              <w:jc w:val="center"/>
              <w:rPr>
                <w:bCs/>
                <w:iCs/>
                <w:color w:val="4D4B4B"/>
                <w:w w:val="85"/>
                <w:sz w:val="16"/>
                <w:szCs w:val="16"/>
              </w:rPr>
            </w:pPr>
            <w:r w:rsidRPr="00E079CA">
              <w:rPr>
                <w:sz w:val="16"/>
                <w:szCs w:val="16"/>
              </w:rPr>
              <w:t>Rehberlik ve Psikolojik Danışma Hizmetleri Yürütme Komisyonu, Sosyal Etkinlikler Yürütme Kurulu, Yazı ve Eser İnceleme Kurulu</w:t>
            </w:r>
          </w:p>
        </w:tc>
      </w:tr>
      <w:tr w:rsidR="008B2B4A" w:rsidRPr="0059310F" w:rsidTr="00FC2B72">
        <w:trPr>
          <w:trHeight w:val="417"/>
        </w:trPr>
        <w:tc>
          <w:tcPr>
            <w:tcW w:w="876" w:type="dxa"/>
            <w:vMerge/>
            <w:shd w:val="clear" w:color="auto" w:fill="C00000"/>
            <w:vAlign w:val="center"/>
          </w:tcPr>
          <w:p w:rsidR="008B2B4A" w:rsidRPr="0059310F" w:rsidRDefault="008B2B4A" w:rsidP="00FC2B72">
            <w:pPr>
              <w:rPr>
                <w:bCs/>
                <w:iCs/>
                <w:color w:val="4D4B4B"/>
                <w:w w:val="85"/>
                <w:sz w:val="20"/>
                <w:szCs w:val="20"/>
              </w:rPr>
            </w:pPr>
          </w:p>
        </w:tc>
        <w:tc>
          <w:tcPr>
            <w:tcW w:w="696" w:type="dxa"/>
            <w:vAlign w:val="center"/>
          </w:tcPr>
          <w:p w:rsidR="008B2B4A" w:rsidRPr="00A71FFD" w:rsidRDefault="008B2B4A" w:rsidP="00FC2B72">
            <w:pPr>
              <w:rPr>
                <w:bCs/>
                <w:iCs/>
                <w:color w:val="4D4B4B"/>
                <w:w w:val="85"/>
                <w:sz w:val="18"/>
                <w:szCs w:val="18"/>
              </w:rPr>
            </w:pPr>
            <w:r w:rsidRPr="00A71FFD">
              <w:rPr>
                <w:sz w:val="18"/>
                <w:szCs w:val="18"/>
              </w:rPr>
              <w:t xml:space="preserve">PG </w:t>
            </w:r>
            <w:r>
              <w:rPr>
                <w:sz w:val="18"/>
                <w:szCs w:val="18"/>
              </w:rPr>
              <w:t>4</w:t>
            </w:r>
            <w:r w:rsidRPr="00A71FFD">
              <w:rPr>
                <w:sz w:val="18"/>
                <w:szCs w:val="18"/>
              </w:rPr>
              <w:t>.1.4</w:t>
            </w:r>
          </w:p>
        </w:tc>
        <w:tc>
          <w:tcPr>
            <w:tcW w:w="4762" w:type="dxa"/>
            <w:vAlign w:val="center"/>
          </w:tcPr>
          <w:p w:rsidR="008B2B4A" w:rsidRPr="00A71FFD" w:rsidRDefault="008B2B4A" w:rsidP="00FC2B72">
            <w:pPr>
              <w:rPr>
                <w:bCs/>
                <w:iCs/>
                <w:color w:val="4D4B4B"/>
                <w:w w:val="85"/>
                <w:sz w:val="18"/>
                <w:szCs w:val="18"/>
              </w:rPr>
            </w:pPr>
            <w:r w:rsidRPr="00E079CA">
              <w:rPr>
                <w:sz w:val="18"/>
                <w:szCs w:val="18"/>
              </w:rPr>
              <w:t>Okulda bir eğitim ve öğretim yılında geleneksel çocuk oyunları alt başlığında en az bir faaliyete katılan öğrenci oranı (%)</w:t>
            </w:r>
          </w:p>
        </w:tc>
        <w:tc>
          <w:tcPr>
            <w:tcW w:w="1273" w:type="dxa"/>
            <w:vAlign w:val="center"/>
          </w:tcPr>
          <w:p w:rsidR="008B2B4A" w:rsidRPr="00E079CA" w:rsidRDefault="008B2B4A" w:rsidP="00FC2B72">
            <w:pPr>
              <w:jc w:val="center"/>
              <w:rPr>
                <w:bCs/>
                <w:iCs/>
                <w:color w:val="4D4B4B"/>
                <w:w w:val="85"/>
                <w:sz w:val="16"/>
                <w:szCs w:val="16"/>
              </w:rPr>
            </w:pPr>
            <w:r w:rsidRPr="00E079CA">
              <w:rPr>
                <w:sz w:val="16"/>
                <w:szCs w:val="16"/>
              </w:rPr>
              <w:t>Sosyal Etkinlikler Yürütme Kurulu</w:t>
            </w:r>
          </w:p>
        </w:tc>
        <w:tc>
          <w:tcPr>
            <w:tcW w:w="2599" w:type="dxa"/>
          </w:tcPr>
          <w:p w:rsidR="008B2B4A" w:rsidRPr="00E079CA" w:rsidRDefault="008B2B4A" w:rsidP="00FC2B72">
            <w:pPr>
              <w:jc w:val="center"/>
              <w:rPr>
                <w:bCs/>
                <w:iCs/>
                <w:color w:val="4D4B4B"/>
                <w:w w:val="85"/>
                <w:sz w:val="16"/>
                <w:szCs w:val="16"/>
              </w:rPr>
            </w:pPr>
            <w:r w:rsidRPr="00E079CA">
              <w:rPr>
                <w:sz w:val="16"/>
                <w:szCs w:val="16"/>
              </w:rPr>
              <w:t>Rehberlik ve Psikolojik Danışma Hizmetleri Yürütme Komisyonu, Sosyal Etkinlikler Yürütme Kurulu, Yazı ve Eser İnceleme Kurulu</w:t>
            </w:r>
          </w:p>
        </w:tc>
      </w:tr>
      <w:tr w:rsidR="008B2B4A" w:rsidRPr="0059310F" w:rsidTr="00FC2B72">
        <w:trPr>
          <w:trHeight w:val="417"/>
        </w:trPr>
        <w:tc>
          <w:tcPr>
            <w:tcW w:w="876" w:type="dxa"/>
            <w:vMerge/>
            <w:shd w:val="clear" w:color="auto" w:fill="C00000"/>
            <w:vAlign w:val="center"/>
          </w:tcPr>
          <w:p w:rsidR="008B2B4A" w:rsidRPr="0059310F" w:rsidRDefault="008B2B4A" w:rsidP="00FC2B72">
            <w:pPr>
              <w:rPr>
                <w:bCs/>
                <w:iCs/>
                <w:color w:val="4D4B4B"/>
                <w:w w:val="85"/>
                <w:sz w:val="20"/>
                <w:szCs w:val="20"/>
              </w:rPr>
            </w:pPr>
          </w:p>
        </w:tc>
        <w:tc>
          <w:tcPr>
            <w:tcW w:w="696" w:type="dxa"/>
            <w:vAlign w:val="center"/>
          </w:tcPr>
          <w:p w:rsidR="008B2B4A" w:rsidRPr="00A71FFD" w:rsidRDefault="008B2B4A" w:rsidP="00FC2B72">
            <w:pPr>
              <w:rPr>
                <w:bCs/>
                <w:iCs/>
                <w:color w:val="4D4B4B"/>
                <w:w w:val="85"/>
                <w:sz w:val="18"/>
                <w:szCs w:val="18"/>
              </w:rPr>
            </w:pPr>
            <w:r w:rsidRPr="00A71FFD">
              <w:rPr>
                <w:sz w:val="18"/>
                <w:szCs w:val="18"/>
              </w:rPr>
              <w:t xml:space="preserve">PG </w:t>
            </w:r>
            <w:r>
              <w:rPr>
                <w:sz w:val="18"/>
                <w:szCs w:val="18"/>
              </w:rPr>
              <w:t>4</w:t>
            </w:r>
            <w:r w:rsidRPr="00A71FFD">
              <w:rPr>
                <w:sz w:val="18"/>
                <w:szCs w:val="18"/>
              </w:rPr>
              <w:t>.1.</w:t>
            </w:r>
            <w:r>
              <w:rPr>
                <w:sz w:val="18"/>
                <w:szCs w:val="18"/>
              </w:rPr>
              <w:t>5</w:t>
            </w:r>
          </w:p>
        </w:tc>
        <w:tc>
          <w:tcPr>
            <w:tcW w:w="4762" w:type="dxa"/>
            <w:vAlign w:val="center"/>
          </w:tcPr>
          <w:p w:rsidR="008B2B4A" w:rsidRPr="00A71FFD" w:rsidRDefault="008B2B4A" w:rsidP="00FC2B72">
            <w:pPr>
              <w:rPr>
                <w:bCs/>
                <w:iCs/>
                <w:color w:val="4D4B4B"/>
                <w:w w:val="85"/>
                <w:sz w:val="18"/>
                <w:szCs w:val="18"/>
              </w:rPr>
            </w:pPr>
            <w:r w:rsidRPr="00E079CA">
              <w:rPr>
                <w:sz w:val="18"/>
                <w:szCs w:val="18"/>
              </w:rPr>
              <w:t>Okulda bir eğitim ve öğretim yılında geleneksel çocuk oyunlarına yönelik olarak düzenlenen alan/ mekân sayısı.</w:t>
            </w:r>
          </w:p>
        </w:tc>
        <w:tc>
          <w:tcPr>
            <w:tcW w:w="1273" w:type="dxa"/>
            <w:vAlign w:val="center"/>
          </w:tcPr>
          <w:p w:rsidR="008B2B4A" w:rsidRPr="00E079CA" w:rsidRDefault="008B2B4A" w:rsidP="00FC2B72">
            <w:pPr>
              <w:jc w:val="center"/>
              <w:rPr>
                <w:bCs/>
                <w:iCs/>
                <w:color w:val="4D4B4B"/>
                <w:w w:val="85"/>
                <w:sz w:val="16"/>
                <w:szCs w:val="16"/>
              </w:rPr>
            </w:pPr>
            <w:r w:rsidRPr="00E079CA">
              <w:rPr>
                <w:sz w:val="16"/>
                <w:szCs w:val="16"/>
              </w:rPr>
              <w:t>Sosyal Etkinlikler Yürütme Kurulu</w:t>
            </w:r>
          </w:p>
        </w:tc>
        <w:tc>
          <w:tcPr>
            <w:tcW w:w="2599" w:type="dxa"/>
          </w:tcPr>
          <w:p w:rsidR="008B2B4A" w:rsidRPr="00E079CA" w:rsidRDefault="008B2B4A" w:rsidP="00FC2B72">
            <w:pPr>
              <w:jc w:val="center"/>
              <w:rPr>
                <w:bCs/>
                <w:iCs/>
                <w:color w:val="4D4B4B"/>
                <w:w w:val="85"/>
                <w:sz w:val="16"/>
                <w:szCs w:val="16"/>
              </w:rPr>
            </w:pPr>
            <w:r w:rsidRPr="00E079CA">
              <w:rPr>
                <w:sz w:val="16"/>
                <w:szCs w:val="16"/>
              </w:rPr>
              <w:t>Rehberlik ve Psikolojik Danışma Hizmetleri Yürütme Komisyonu, Sosyal Etkinlikler Yürütme Kurulu, Yazı ve Eser İnceleme Kurulu</w:t>
            </w:r>
          </w:p>
        </w:tc>
      </w:tr>
    </w:tbl>
    <w:p w:rsidR="008B2B4A" w:rsidRDefault="008B2B4A" w:rsidP="008B2B4A">
      <w:pPr>
        <w:spacing w:before="67"/>
        <w:rPr>
          <w:b/>
          <w:i/>
          <w:color w:val="4D4B4B"/>
          <w:w w:val="85"/>
        </w:rPr>
      </w:pPr>
    </w:p>
    <w:p w:rsidR="008B2B4A" w:rsidRDefault="008B2B4A" w:rsidP="00EB668B">
      <w:pPr>
        <w:spacing w:after="0"/>
        <w:ind w:firstLine="709"/>
        <w:rPr>
          <w:rFonts w:ascii="Book Antiqua" w:hAnsi="Book Antiqua"/>
        </w:rPr>
      </w:pPr>
    </w:p>
    <w:p w:rsidR="00D179D6" w:rsidRDefault="00D179D6" w:rsidP="00EB668B">
      <w:pPr>
        <w:spacing w:after="0"/>
        <w:ind w:firstLine="709"/>
        <w:rPr>
          <w:rFonts w:ascii="Book Antiqua" w:hAnsi="Book Antiqua"/>
        </w:rPr>
      </w:pPr>
    </w:p>
    <w:p w:rsidR="00D179D6" w:rsidRDefault="00D179D6" w:rsidP="00EB668B">
      <w:pPr>
        <w:spacing w:after="0"/>
        <w:ind w:firstLine="709"/>
        <w:rPr>
          <w:rFonts w:ascii="Book Antiqua" w:hAnsi="Book Antiqua"/>
        </w:rPr>
      </w:pPr>
    </w:p>
    <w:p w:rsidR="00D179D6" w:rsidRDefault="00D179D6" w:rsidP="00EB668B">
      <w:pPr>
        <w:spacing w:after="0"/>
        <w:ind w:firstLine="709"/>
        <w:rPr>
          <w:rFonts w:ascii="Book Antiqua" w:hAnsi="Book Antiqua"/>
        </w:rPr>
      </w:pPr>
    </w:p>
    <w:p w:rsidR="00D179D6" w:rsidRDefault="00D179D6" w:rsidP="00EB668B">
      <w:pPr>
        <w:spacing w:after="0"/>
        <w:ind w:firstLine="709"/>
        <w:rPr>
          <w:rFonts w:ascii="Book Antiqua" w:hAnsi="Book Antiqua"/>
        </w:rPr>
      </w:pPr>
    </w:p>
    <w:p w:rsidR="00D179D6" w:rsidRDefault="00D179D6" w:rsidP="00EB668B">
      <w:pPr>
        <w:spacing w:after="0"/>
        <w:ind w:firstLine="709"/>
        <w:rPr>
          <w:rFonts w:ascii="Book Antiqua" w:hAnsi="Book Antiqua"/>
        </w:rPr>
      </w:pPr>
    </w:p>
    <w:p w:rsidR="002B4B6D" w:rsidRDefault="002B4B6D" w:rsidP="00EB668B">
      <w:pPr>
        <w:spacing w:after="0"/>
        <w:ind w:firstLine="709"/>
        <w:rPr>
          <w:rFonts w:ascii="Book Antiqua" w:hAnsi="Book Antiqua"/>
        </w:rPr>
      </w:pPr>
    </w:p>
    <w:p w:rsidR="002B4B6D" w:rsidRDefault="002B4B6D" w:rsidP="00EB668B">
      <w:pPr>
        <w:spacing w:after="0"/>
        <w:ind w:firstLine="709"/>
        <w:rPr>
          <w:rFonts w:ascii="Book Antiqua" w:hAnsi="Book Antiqua"/>
        </w:rPr>
      </w:pPr>
    </w:p>
    <w:p w:rsidR="002B4B6D" w:rsidRDefault="002B4B6D" w:rsidP="00EB668B">
      <w:pPr>
        <w:spacing w:after="0"/>
        <w:ind w:firstLine="709"/>
        <w:rPr>
          <w:rFonts w:ascii="Book Antiqua" w:hAnsi="Book Antiqua"/>
        </w:rPr>
      </w:pPr>
    </w:p>
    <w:p w:rsidR="002B4B6D" w:rsidRDefault="002B4B6D" w:rsidP="00EB668B">
      <w:pPr>
        <w:spacing w:after="0"/>
        <w:ind w:firstLine="709"/>
        <w:rPr>
          <w:rFonts w:ascii="Book Antiqua" w:hAnsi="Book Antiqua"/>
        </w:rPr>
      </w:pPr>
    </w:p>
    <w:p w:rsidR="002B4B6D" w:rsidRDefault="002B4B6D" w:rsidP="00EB668B">
      <w:pPr>
        <w:spacing w:after="0"/>
        <w:ind w:firstLine="709"/>
        <w:rPr>
          <w:rFonts w:ascii="Book Antiqua" w:hAnsi="Book Antiqua"/>
        </w:rPr>
      </w:pPr>
    </w:p>
    <w:p w:rsidR="002B4B6D" w:rsidRDefault="002B4B6D" w:rsidP="00EB668B">
      <w:pPr>
        <w:spacing w:after="0"/>
        <w:ind w:firstLine="709"/>
        <w:rPr>
          <w:rFonts w:ascii="Book Antiqua" w:hAnsi="Book Antiqua"/>
        </w:rPr>
      </w:pPr>
    </w:p>
    <w:p w:rsidR="002B4B6D" w:rsidRDefault="002B4B6D" w:rsidP="00EB668B">
      <w:pPr>
        <w:spacing w:after="0"/>
        <w:ind w:firstLine="709"/>
        <w:rPr>
          <w:rFonts w:ascii="Book Antiqua" w:hAnsi="Book Antiqua"/>
        </w:rPr>
      </w:pPr>
    </w:p>
    <w:p w:rsidR="002B4B6D" w:rsidRDefault="002B4B6D" w:rsidP="00EB668B">
      <w:pPr>
        <w:spacing w:after="0"/>
        <w:ind w:firstLine="709"/>
        <w:rPr>
          <w:rFonts w:ascii="Book Antiqua" w:hAnsi="Book Antiqua"/>
        </w:rPr>
      </w:pPr>
    </w:p>
    <w:p w:rsidR="002B4B6D" w:rsidRDefault="002B4B6D" w:rsidP="00EB668B">
      <w:pPr>
        <w:spacing w:after="0"/>
        <w:ind w:firstLine="709"/>
        <w:rPr>
          <w:rFonts w:ascii="Book Antiqua" w:hAnsi="Book Antiqua"/>
        </w:rPr>
      </w:pPr>
    </w:p>
    <w:p w:rsidR="002B4B6D" w:rsidRDefault="002B4B6D" w:rsidP="00EB668B">
      <w:pPr>
        <w:spacing w:after="0"/>
        <w:ind w:firstLine="709"/>
        <w:rPr>
          <w:rFonts w:ascii="Book Antiqua" w:hAnsi="Book Antiqua"/>
        </w:rPr>
      </w:pPr>
    </w:p>
    <w:p w:rsidR="002B4B6D" w:rsidRDefault="002B4B6D" w:rsidP="00EB668B">
      <w:pPr>
        <w:spacing w:after="0"/>
        <w:ind w:firstLine="709"/>
        <w:rPr>
          <w:rFonts w:ascii="Book Antiqua" w:hAnsi="Book Antiqua"/>
        </w:rPr>
      </w:pPr>
    </w:p>
    <w:p w:rsidR="002B4B6D" w:rsidRDefault="002B4B6D" w:rsidP="00EB668B">
      <w:pPr>
        <w:spacing w:after="0"/>
        <w:ind w:firstLine="709"/>
        <w:rPr>
          <w:rFonts w:ascii="Book Antiqua" w:hAnsi="Book Antiqua"/>
        </w:rPr>
      </w:pPr>
    </w:p>
    <w:p w:rsidR="002B4B6D" w:rsidRDefault="002B4B6D" w:rsidP="00EB668B">
      <w:pPr>
        <w:spacing w:after="0"/>
        <w:ind w:firstLine="709"/>
        <w:rPr>
          <w:rFonts w:ascii="Book Antiqua" w:hAnsi="Book Antiqua"/>
        </w:rPr>
      </w:pPr>
    </w:p>
    <w:p w:rsidR="002B4B6D" w:rsidRDefault="002B4B6D" w:rsidP="00EB668B">
      <w:pPr>
        <w:spacing w:after="0"/>
        <w:ind w:firstLine="709"/>
        <w:rPr>
          <w:rFonts w:ascii="Book Antiqua" w:hAnsi="Book Antiqua"/>
        </w:rPr>
      </w:pPr>
    </w:p>
    <w:p w:rsidR="002B4B6D" w:rsidRDefault="002B4B6D" w:rsidP="00EB668B">
      <w:pPr>
        <w:spacing w:after="0"/>
        <w:ind w:firstLine="709"/>
        <w:rPr>
          <w:rFonts w:ascii="Book Antiqua" w:hAnsi="Book Antiqua"/>
        </w:rPr>
      </w:pPr>
    </w:p>
    <w:p w:rsidR="002B4B6D" w:rsidRDefault="002B4B6D" w:rsidP="00EB668B">
      <w:pPr>
        <w:spacing w:after="0"/>
        <w:ind w:firstLine="709"/>
        <w:rPr>
          <w:rFonts w:ascii="Book Antiqua" w:hAnsi="Book Antiqua"/>
        </w:rPr>
      </w:pPr>
    </w:p>
    <w:p w:rsidR="002B4B6D" w:rsidRDefault="002B4B6D" w:rsidP="00EB668B">
      <w:pPr>
        <w:spacing w:after="0"/>
        <w:ind w:firstLine="709"/>
        <w:rPr>
          <w:rFonts w:ascii="Book Antiqua" w:hAnsi="Book Antiqua"/>
        </w:rPr>
      </w:pPr>
    </w:p>
    <w:p w:rsidR="002B4B6D" w:rsidRDefault="002B4B6D" w:rsidP="00EB668B">
      <w:pPr>
        <w:spacing w:after="0"/>
        <w:ind w:firstLine="709"/>
        <w:rPr>
          <w:rFonts w:ascii="Book Antiqua" w:hAnsi="Book Antiqua"/>
        </w:rPr>
      </w:pPr>
    </w:p>
    <w:p w:rsidR="002B4B6D" w:rsidRDefault="002B4B6D" w:rsidP="00EB668B">
      <w:pPr>
        <w:spacing w:after="0"/>
        <w:ind w:firstLine="709"/>
        <w:rPr>
          <w:rFonts w:ascii="Book Antiqua" w:hAnsi="Book Antiqua"/>
        </w:rPr>
      </w:pPr>
    </w:p>
    <w:p w:rsidR="002B4B6D" w:rsidRDefault="002B4B6D" w:rsidP="00EB668B">
      <w:pPr>
        <w:spacing w:after="0"/>
        <w:ind w:firstLine="709"/>
        <w:rPr>
          <w:rFonts w:ascii="Book Antiqua" w:hAnsi="Book Antiqua"/>
        </w:rPr>
      </w:pPr>
    </w:p>
    <w:p w:rsidR="002B4B6D" w:rsidRDefault="002B4B6D" w:rsidP="00EB668B">
      <w:pPr>
        <w:spacing w:after="0"/>
        <w:ind w:firstLine="709"/>
        <w:rPr>
          <w:rFonts w:ascii="Book Antiqua" w:hAnsi="Book Antiqua"/>
        </w:rPr>
      </w:pPr>
    </w:p>
    <w:p w:rsidR="002B4B6D" w:rsidRDefault="002B4B6D" w:rsidP="00EB668B">
      <w:pPr>
        <w:spacing w:after="0"/>
        <w:ind w:firstLine="709"/>
        <w:rPr>
          <w:rFonts w:ascii="Book Antiqua" w:hAnsi="Book Antiqua"/>
        </w:rPr>
      </w:pPr>
    </w:p>
    <w:p w:rsidR="002B4B6D" w:rsidRDefault="002B4B6D" w:rsidP="00EB668B">
      <w:pPr>
        <w:spacing w:after="0"/>
        <w:ind w:firstLine="709"/>
        <w:rPr>
          <w:rFonts w:ascii="Book Antiqua" w:hAnsi="Book Antiqua"/>
        </w:rPr>
      </w:pPr>
    </w:p>
    <w:p w:rsidR="002B4B6D" w:rsidRDefault="002B4B6D" w:rsidP="00EB668B">
      <w:pPr>
        <w:spacing w:after="0"/>
        <w:ind w:firstLine="709"/>
        <w:rPr>
          <w:rFonts w:ascii="Book Antiqua" w:hAnsi="Book Antiqua"/>
        </w:rPr>
      </w:pPr>
    </w:p>
    <w:p w:rsidR="002B4B6D" w:rsidRDefault="002B4B6D" w:rsidP="00EB668B">
      <w:pPr>
        <w:spacing w:after="0"/>
        <w:ind w:firstLine="709"/>
        <w:rPr>
          <w:rFonts w:ascii="Book Antiqua" w:hAnsi="Book Antiqua"/>
        </w:rPr>
      </w:pPr>
    </w:p>
    <w:p w:rsidR="005323D9" w:rsidRDefault="005323D9" w:rsidP="00EB668B">
      <w:pPr>
        <w:spacing w:after="0"/>
        <w:ind w:firstLine="709"/>
        <w:rPr>
          <w:rFonts w:ascii="Book Antiqua" w:hAnsi="Book Antiqua"/>
        </w:rPr>
      </w:pPr>
    </w:p>
    <w:p w:rsidR="00D179D6" w:rsidRPr="002567B1" w:rsidRDefault="002B4B6D" w:rsidP="002567B1">
      <w:pPr>
        <w:spacing w:before="100" w:beforeAutospacing="1" w:after="100" w:afterAutospacing="1" w:line="240" w:lineRule="auto"/>
      </w:pPr>
      <w:r>
        <w:rPr>
          <w:noProof/>
        </w:rPr>
        <w:drawing>
          <wp:inline distT="0" distB="0" distL="0" distR="0">
            <wp:extent cx="5935495" cy="8710913"/>
            <wp:effectExtent l="19050" t="0" r="8105" b="0"/>
            <wp:docPr id="5" name="Resim 2" descr="C:\Users\ARSLAN\Downloads\20240604_142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SLAN\Downloads\20240604_142454.jpg"/>
                    <pic:cNvPicPr>
                      <a:picLocks noChangeAspect="1" noChangeArrowheads="1"/>
                    </pic:cNvPicPr>
                  </pic:nvPicPr>
                  <pic:blipFill>
                    <a:blip r:embed="rId49" cstate="print"/>
                    <a:srcRect/>
                    <a:stretch>
                      <a:fillRect/>
                    </a:stretch>
                  </pic:blipFill>
                  <pic:spPr bwMode="auto">
                    <a:xfrm>
                      <a:off x="0" y="0"/>
                      <a:ext cx="5948160" cy="8729501"/>
                    </a:xfrm>
                    <a:prstGeom prst="rect">
                      <a:avLst/>
                    </a:prstGeom>
                    <a:noFill/>
                    <a:ln w="9525">
                      <a:noFill/>
                      <a:miter lim="800000"/>
                      <a:headEnd/>
                      <a:tailEnd/>
                    </a:ln>
                  </pic:spPr>
                </pic:pic>
              </a:graphicData>
            </a:graphic>
          </wp:inline>
        </w:drawing>
      </w:r>
    </w:p>
    <w:p w:rsidR="00D179D6" w:rsidRDefault="00D179D6" w:rsidP="00EB668B">
      <w:pPr>
        <w:spacing w:after="0"/>
        <w:ind w:firstLine="709"/>
        <w:rPr>
          <w:rFonts w:ascii="Book Antiqua" w:hAnsi="Book Antiqua"/>
        </w:rPr>
      </w:pPr>
    </w:p>
    <w:p w:rsidR="00D179D6" w:rsidRDefault="00D179D6" w:rsidP="00EB668B">
      <w:pPr>
        <w:spacing w:after="0"/>
        <w:ind w:firstLine="709"/>
        <w:rPr>
          <w:rFonts w:ascii="Book Antiqua" w:hAnsi="Book Antiqua"/>
        </w:rPr>
      </w:pPr>
    </w:p>
    <w:p w:rsidR="00712525" w:rsidRDefault="00712525" w:rsidP="00EB668B">
      <w:pPr>
        <w:spacing w:after="0"/>
        <w:ind w:firstLine="709"/>
        <w:rPr>
          <w:rFonts w:ascii="Book Antiqua" w:hAnsi="Book Antiqua"/>
        </w:rPr>
      </w:pPr>
    </w:p>
    <w:p w:rsidR="00712525" w:rsidRPr="00C4704C" w:rsidRDefault="00712525" w:rsidP="00EB668B">
      <w:pPr>
        <w:spacing w:after="0"/>
        <w:ind w:firstLine="709"/>
        <w:rPr>
          <w:rFonts w:ascii="Book Antiqua" w:hAnsi="Book Antiqua"/>
        </w:rPr>
      </w:pPr>
    </w:p>
    <w:p w:rsidR="00C966EA" w:rsidRDefault="00093280" w:rsidP="00C966EA">
      <w:r>
        <w:rPr>
          <w:noProof/>
        </w:rPr>
        <w:drawing>
          <wp:inline distT="0" distB="0" distL="0" distR="0">
            <wp:extent cx="6479540" cy="4312285"/>
            <wp:effectExtent l="0" t="0" r="0" b="0"/>
            <wp:docPr id="77018065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180651" name="Resim 770180651"/>
                    <pic:cNvPicPr/>
                  </pic:nvPicPr>
                  <pic:blipFill>
                    <a:blip r:embed="rId5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79540" cy="4312285"/>
                    </a:xfrm>
                    <a:prstGeom prst="rect">
                      <a:avLst/>
                    </a:prstGeom>
                  </pic:spPr>
                </pic:pic>
              </a:graphicData>
            </a:graphic>
          </wp:inline>
        </w:drawing>
      </w:r>
    </w:p>
    <w:p w:rsidR="00C966EA" w:rsidRDefault="00C966EA" w:rsidP="00C966EA"/>
    <w:p w:rsidR="00C966EA" w:rsidRDefault="00093280" w:rsidP="00C966EA">
      <w:r>
        <w:rPr>
          <w:noProof/>
        </w:rPr>
        <w:drawing>
          <wp:inline distT="0" distB="0" distL="0" distR="0">
            <wp:extent cx="6479540" cy="3656965"/>
            <wp:effectExtent l="0" t="0" r="0" b="635"/>
            <wp:docPr id="156067480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674806" name="Resim 1560674806"/>
                    <pic:cNvPicPr/>
                  </pic:nvPicPr>
                  <pic:blipFill>
                    <a:blip r:embed="rId5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79540" cy="3656965"/>
                    </a:xfrm>
                    <a:prstGeom prst="rect">
                      <a:avLst/>
                    </a:prstGeom>
                  </pic:spPr>
                </pic:pic>
              </a:graphicData>
            </a:graphic>
          </wp:inline>
        </w:drawing>
      </w:r>
    </w:p>
    <w:p w:rsidR="00C966EA" w:rsidRDefault="00C966EA" w:rsidP="00C966EA"/>
    <w:p w:rsidR="00C966EA" w:rsidRDefault="00C966EA" w:rsidP="00C966EA"/>
    <w:p w:rsidR="00C966EA" w:rsidRDefault="00C966EA" w:rsidP="00C966EA"/>
    <w:p w:rsidR="00C966EA" w:rsidRDefault="00C966EA" w:rsidP="00C966EA"/>
    <w:p w:rsidR="00C966EA" w:rsidRDefault="00C966EA" w:rsidP="00C966EA"/>
    <w:p w:rsidR="00C966EA" w:rsidRDefault="00A820D4" w:rsidP="00C966EA">
      <w:r>
        <w:rPr>
          <w:noProof/>
        </w:rPr>
        <w:drawing>
          <wp:anchor distT="0" distB="0" distL="114300" distR="114300" simplePos="0" relativeHeight="251664384" behindDoc="1" locked="0" layoutInCell="1" allowOverlap="1">
            <wp:simplePos x="0" y="0"/>
            <wp:positionH relativeFrom="column">
              <wp:posOffset>1297940</wp:posOffset>
            </wp:positionH>
            <wp:positionV relativeFrom="paragraph">
              <wp:posOffset>136525</wp:posOffset>
            </wp:positionV>
            <wp:extent cx="3627755" cy="3627755"/>
            <wp:effectExtent l="19050" t="0" r="0" b="0"/>
            <wp:wrapTight wrapText="bothSides">
              <wp:wrapPolygon edited="0">
                <wp:start x="8847" y="0"/>
                <wp:lineTo x="7826" y="113"/>
                <wp:lineTo x="4310" y="1588"/>
                <wp:lineTo x="2382" y="3630"/>
                <wp:lineTo x="1021" y="5444"/>
                <wp:lineTo x="227" y="7259"/>
                <wp:lineTo x="-113" y="10889"/>
                <wp:lineTo x="-113" y="12704"/>
                <wp:lineTo x="340" y="14518"/>
                <wp:lineTo x="1248" y="16333"/>
                <wp:lineTo x="2495" y="18148"/>
                <wp:lineTo x="4764" y="19963"/>
                <wp:lineTo x="4877" y="20190"/>
                <wp:lineTo x="8280" y="21437"/>
                <wp:lineTo x="8847" y="21437"/>
                <wp:lineTo x="12590" y="21437"/>
                <wp:lineTo x="13157" y="21437"/>
                <wp:lineTo x="16560" y="20190"/>
                <wp:lineTo x="16560" y="19963"/>
                <wp:lineTo x="16674" y="19963"/>
                <wp:lineTo x="18829" y="18262"/>
                <wp:lineTo x="18942" y="18148"/>
                <wp:lineTo x="20303" y="16333"/>
                <wp:lineTo x="21097" y="14632"/>
                <wp:lineTo x="21097" y="14518"/>
                <wp:lineTo x="21551" y="12817"/>
                <wp:lineTo x="21551" y="9074"/>
                <wp:lineTo x="21211" y="7373"/>
                <wp:lineTo x="21211" y="7259"/>
                <wp:lineTo x="20417" y="5444"/>
                <wp:lineTo x="19055" y="3630"/>
                <wp:lineTo x="17581" y="2155"/>
                <wp:lineTo x="17241" y="1588"/>
                <wp:lineTo x="13838" y="227"/>
                <wp:lineTo x="12590" y="0"/>
                <wp:lineTo x="8847" y="0"/>
              </wp:wrapPolygon>
            </wp:wrapTight>
            <wp:docPr id="49748258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82586" name="Resim 1"/>
                    <pic:cNvPicPr/>
                  </pic:nvPicPr>
                  <pic:blipFill>
                    <a:blip r:embed="rId5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27755" cy="3627755"/>
                    </a:xfrm>
                    <a:prstGeom prst="rect">
                      <a:avLst/>
                    </a:prstGeom>
                  </pic:spPr>
                </pic:pic>
              </a:graphicData>
            </a:graphic>
          </wp:anchor>
        </w:drawing>
      </w:r>
    </w:p>
    <w:p w:rsidR="00C966EA" w:rsidRDefault="00C966EA" w:rsidP="00C966EA"/>
    <w:p w:rsidR="00C966EA" w:rsidRDefault="00C966EA" w:rsidP="00C966EA"/>
    <w:p w:rsidR="00C966EA" w:rsidRDefault="00C966EA" w:rsidP="00C966EA"/>
    <w:p w:rsidR="00C966EA" w:rsidRDefault="00C966EA" w:rsidP="00C966EA"/>
    <w:p w:rsidR="00C966EA" w:rsidRDefault="00C966EA" w:rsidP="00C966EA"/>
    <w:p w:rsidR="00C966EA" w:rsidRDefault="00C966EA" w:rsidP="00C966EA"/>
    <w:p w:rsidR="00C966EA" w:rsidRDefault="00C966EA" w:rsidP="00C966EA"/>
    <w:p w:rsidR="00C966EA" w:rsidRDefault="00C966EA" w:rsidP="00C966EA"/>
    <w:p w:rsidR="00C966EA" w:rsidRDefault="00C966EA" w:rsidP="00C966EA"/>
    <w:p w:rsidR="00C966EA" w:rsidRDefault="00C966EA" w:rsidP="00C966EA"/>
    <w:p w:rsidR="00C966EA" w:rsidRDefault="00C966EA" w:rsidP="00C966EA"/>
    <w:p w:rsidR="00C966EA" w:rsidRDefault="00C966EA" w:rsidP="00C966EA"/>
    <w:p w:rsidR="00C966EA" w:rsidRDefault="00C966EA" w:rsidP="00C966EA"/>
    <w:p w:rsidR="00C966EA" w:rsidRDefault="00C966EA" w:rsidP="00C966EA"/>
    <w:p w:rsidR="00C966EA" w:rsidRDefault="00C966EA" w:rsidP="00C966EA"/>
    <w:p w:rsidR="008B2B4A" w:rsidRDefault="008B2B4A" w:rsidP="008B2B4A">
      <w:pPr>
        <w:jc w:val="center"/>
        <w:rPr>
          <w:b/>
          <w:sz w:val="48"/>
          <w:szCs w:val="48"/>
        </w:rPr>
      </w:pPr>
    </w:p>
    <w:p w:rsidR="008B2B4A" w:rsidRDefault="008B2B4A" w:rsidP="008B2B4A">
      <w:pPr>
        <w:jc w:val="center"/>
        <w:rPr>
          <w:b/>
          <w:sz w:val="48"/>
          <w:szCs w:val="48"/>
        </w:rPr>
      </w:pPr>
    </w:p>
    <w:p w:rsidR="008B2B4A" w:rsidRDefault="008B2B4A" w:rsidP="005323D9">
      <w:pPr>
        <w:jc w:val="center"/>
        <w:rPr>
          <w:b/>
          <w:sz w:val="48"/>
          <w:szCs w:val="48"/>
        </w:rPr>
      </w:pPr>
      <w:r>
        <w:rPr>
          <w:b/>
          <w:sz w:val="48"/>
          <w:szCs w:val="48"/>
        </w:rPr>
        <w:t xml:space="preserve">ÖKSÜT İLKOKULU </w:t>
      </w:r>
      <w:r w:rsidRPr="00EA0B67">
        <w:rPr>
          <w:b/>
          <w:sz w:val="48"/>
          <w:szCs w:val="48"/>
        </w:rPr>
        <w:t>MÜDÜRLÜĞÜ</w:t>
      </w:r>
    </w:p>
    <w:p w:rsidR="00C966EA" w:rsidRDefault="00C966EA" w:rsidP="00C966EA">
      <w:pPr>
        <w:jc w:val="center"/>
        <w:rPr>
          <w:b/>
          <w:sz w:val="48"/>
          <w:szCs w:val="48"/>
        </w:rPr>
      </w:pPr>
      <w:r>
        <w:rPr>
          <w:b/>
          <w:sz w:val="48"/>
          <w:szCs w:val="48"/>
        </w:rPr>
        <w:t>20</w:t>
      </w:r>
      <w:r w:rsidR="008B2B4A">
        <w:rPr>
          <w:b/>
          <w:sz w:val="48"/>
          <w:szCs w:val="48"/>
        </w:rPr>
        <w:t>24</w:t>
      </w:r>
    </w:p>
    <w:p w:rsidR="008B2B4A" w:rsidRDefault="008B2B4A" w:rsidP="00C966EA">
      <w:pPr>
        <w:jc w:val="center"/>
        <w:rPr>
          <w:b/>
          <w:sz w:val="48"/>
          <w:szCs w:val="48"/>
        </w:rPr>
      </w:pPr>
    </w:p>
    <w:p w:rsidR="00C966EA" w:rsidRDefault="008B2B4A" w:rsidP="00C966EA">
      <w:pPr>
        <w:jc w:val="center"/>
        <w:rPr>
          <w:b/>
          <w:sz w:val="48"/>
          <w:szCs w:val="48"/>
        </w:rPr>
      </w:pPr>
      <w:r>
        <w:rPr>
          <w:b/>
          <w:sz w:val="48"/>
          <w:szCs w:val="48"/>
        </w:rPr>
        <w:t xml:space="preserve">ÖKSÜT MAH. ÖKSÜT KÜME EVLERİ NO:163/1 </w:t>
      </w:r>
    </w:p>
    <w:p w:rsidR="00C966EA" w:rsidRPr="00EA0B67" w:rsidRDefault="008B2B4A" w:rsidP="00C966EA">
      <w:pPr>
        <w:jc w:val="center"/>
        <w:rPr>
          <w:b/>
          <w:sz w:val="48"/>
          <w:szCs w:val="48"/>
        </w:rPr>
      </w:pPr>
      <w:r>
        <w:rPr>
          <w:b/>
          <w:sz w:val="48"/>
          <w:szCs w:val="48"/>
        </w:rPr>
        <w:t>DEVELİ</w:t>
      </w:r>
      <w:r w:rsidR="00C966EA">
        <w:rPr>
          <w:b/>
          <w:sz w:val="48"/>
          <w:szCs w:val="48"/>
        </w:rPr>
        <w:t>/KAYSERİ</w:t>
      </w:r>
    </w:p>
    <w:sectPr w:rsidR="00C966EA" w:rsidRPr="00EA0B67" w:rsidSect="002D1A5B">
      <w:headerReference w:type="default" r:id="rId53"/>
      <w:type w:val="oddPage"/>
      <w:pgSz w:w="11906" w:h="16838" w:code="9"/>
      <w:pgMar w:top="851" w:right="851" w:bottom="1135" w:left="851" w:header="113" w:footer="0"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74F0" w:rsidRDefault="00CB74F0" w:rsidP="00A17463">
      <w:r>
        <w:separator/>
      </w:r>
    </w:p>
  </w:endnote>
  <w:endnote w:type="continuationSeparator" w:id="0">
    <w:p w:rsidR="00CB74F0" w:rsidRDefault="00CB74F0" w:rsidP="00A174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altName w:val="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ヒラギノ明朝 Pro W3">
    <w:altName w:val="MS Gothic"/>
    <w:charset w:val="80"/>
    <w:family w:val="auto"/>
    <w:pitch w:val="variable"/>
    <w:sig w:usb0="00000000" w:usb1="08070000" w:usb2="01000417" w:usb3="00000000" w:csb0="00020000" w:csb1="00000000"/>
  </w:font>
  <w:font w:name="Times">
    <w:panose1 w:val="02020603050405020304"/>
    <w:charset w:val="A2"/>
    <w:family w:val="roman"/>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Neo Sans Pro">
    <w:altName w:val="Arial"/>
    <w:charset w:val="A2"/>
    <w:family w:val="swiss"/>
    <w:pitch w:val="variable"/>
    <w:sig w:usb0="A00002AF" w:usb1="5000205B" w:usb2="00000000" w:usb3="00000000" w:csb0="0000009F"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312" w:rsidRDefault="00191312" w:rsidP="005F3AB9">
    <w:pPr>
      <w:pStyle w:val="Altbilgi"/>
    </w:pPr>
  </w:p>
  <w:p w:rsidR="00191312" w:rsidRDefault="00191312">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3982320"/>
      <w:docPartObj>
        <w:docPartGallery w:val="Page Numbers (Bottom of Page)"/>
        <w:docPartUnique/>
      </w:docPartObj>
    </w:sdtPr>
    <w:sdtContent>
      <w:p w:rsidR="00191312" w:rsidRDefault="00534EFC">
        <w:pPr>
          <w:pStyle w:val="Altbilgi"/>
          <w:jc w:val="center"/>
        </w:pPr>
        <w:fldSimple w:instr="PAGE   \* MERGEFORMAT">
          <w:r w:rsidR="002567B1">
            <w:rPr>
              <w:noProof/>
            </w:rPr>
            <w:t>IX</w:t>
          </w:r>
        </w:fldSimple>
      </w:p>
    </w:sdtContent>
  </w:sdt>
  <w:p w:rsidR="00191312" w:rsidRDefault="00191312">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7097438"/>
      <w:docPartObj>
        <w:docPartGallery w:val="Page Numbers (Bottom of Page)"/>
        <w:docPartUnique/>
      </w:docPartObj>
    </w:sdtPr>
    <w:sdtContent>
      <w:p w:rsidR="00191312" w:rsidRDefault="00191312" w:rsidP="005F0980">
        <w:pPr>
          <w:pStyle w:val="Altbilgi"/>
          <w:jc w:val="center"/>
        </w:pPr>
        <w:r>
          <w:t>X</w:t>
        </w:r>
      </w:p>
    </w:sdtContent>
  </w:sdt>
  <w:p w:rsidR="00191312" w:rsidRPr="00374954" w:rsidRDefault="00191312" w:rsidP="00A17463">
    <w:pPr>
      <w:pStyle w:val="stbilgi"/>
      <w:rPr>
        <w:rFonts w:ascii="Cambria" w:hAnsi="Cambria"/>
        <w:sz w:val="1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102751"/>
      <w:docPartObj>
        <w:docPartGallery w:val="Page Numbers (Bottom of Page)"/>
        <w:docPartUnique/>
      </w:docPartObj>
    </w:sdtPr>
    <w:sdtContent>
      <w:p w:rsidR="00191312" w:rsidRDefault="00534EFC">
        <w:pPr>
          <w:pStyle w:val="Altbilgi"/>
          <w:jc w:val="center"/>
        </w:pPr>
        <w:fldSimple w:instr="PAGE   \* MERGEFORMAT">
          <w:r w:rsidR="002567B1">
            <w:rPr>
              <w:noProof/>
            </w:rPr>
            <w:t>54</w:t>
          </w:r>
        </w:fldSimple>
      </w:p>
    </w:sdtContent>
  </w:sdt>
  <w:p w:rsidR="00191312" w:rsidRPr="005F3AB9" w:rsidRDefault="00191312" w:rsidP="005F3AB9">
    <w:pPr>
      <w:pStyle w:val="Altbilgi"/>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D8D" w:rsidRDefault="00B85D8D" w:rsidP="00C957AF">
    <w:pPr>
      <w:pStyle w:val="Altbilgi"/>
      <w:tabs>
        <w:tab w:val="left" w:pos="2280"/>
      </w:tabs>
    </w:pPr>
    <w:r>
      <w:tab/>
    </w:r>
    <w:r>
      <w:tab/>
      <w:t>90</w:t>
    </w:r>
  </w:p>
  <w:p w:rsidR="00B85D8D" w:rsidRDefault="00B85D8D">
    <w:pPr>
      <w:kinsoku w:val="0"/>
      <w:overflowPunct w:val="0"/>
      <w:spacing w:line="200" w:lineRule="exact"/>
      <w:rPr>
        <w:sz w:val="20"/>
        <w:szCs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779295"/>
      <w:docPartObj>
        <w:docPartGallery w:val="Page Numbers (Bottom of Page)"/>
        <w:docPartUnique/>
      </w:docPartObj>
    </w:sdtPr>
    <w:sdtContent>
      <w:p w:rsidR="008B2B4A" w:rsidRDefault="00534EFC" w:rsidP="00C957AF">
        <w:pPr>
          <w:pStyle w:val="Altbilgi"/>
          <w:jc w:val="center"/>
        </w:pPr>
        <w:fldSimple w:instr=" PAGE   \* MERGEFORMAT ">
          <w:r w:rsidR="002567B1">
            <w:rPr>
              <w:noProof/>
            </w:rPr>
            <w:t>7</w:t>
          </w:r>
        </w:fldSimple>
      </w:p>
    </w:sdtContent>
  </w:sdt>
  <w:p w:rsidR="008B2B4A" w:rsidRDefault="008B2B4A" w:rsidP="00C957AF">
    <w:pPr>
      <w:tabs>
        <w:tab w:val="left" w:pos="4529"/>
        <w:tab w:val="center" w:pos="4788"/>
      </w:tabs>
      <w:kinsoku w:val="0"/>
      <w:overflowPunct w:val="0"/>
      <w:spacing w:line="200" w:lineRule="exact"/>
      <w:jc w:val="left"/>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74F0" w:rsidRDefault="00CB74F0" w:rsidP="00A17463">
      <w:r>
        <w:separator/>
      </w:r>
    </w:p>
  </w:footnote>
  <w:footnote w:type="continuationSeparator" w:id="0">
    <w:p w:rsidR="00CB74F0" w:rsidRDefault="00CB74F0" w:rsidP="00A174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312" w:rsidRDefault="00191312">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312" w:rsidRPr="00374954" w:rsidRDefault="00191312" w:rsidP="00C05809">
    <w:pPr>
      <w:pStyle w:val="stbilgi"/>
      <w:rPr>
        <w:rFonts w:ascii="Cambria" w:hAnsi="Cambria"/>
        <w:sz w:val="10"/>
      </w:rPr>
    </w:pPr>
    <w:r w:rsidRPr="001D66AD">
      <w:rPr>
        <w:rFonts w:ascii="Bookman Old Style" w:hAnsi="Bookman Old Style" w:cs="Segoe UI"/>
        <w:b/>
        <w:noProof/>
        <w:sz w:val="28"/>
        <w:szCs w:val="28"/>
      </w:rPr>
      <w:drawing>
        <wp:anchor distT="0" distB="0" distL="114300" distR="114300" simplePos="0" relativeHeight="251665408" behindDoc="1" locked="0" layoutInCell="1" allowOverlap="1">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1913146626" name="Resim 1913146626"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anchor>
      </w:drawing>
    </w:r>
    <w:r>
      <w:rPr>
        <w:rFonts w:ascii="Cambria" w:hAnsi="Cambria"/>
        <w:noProof/>
        <w:sz w:val="10"/>
      </w:rPr>
      <w:drawing>
        <wp:anchor distT="0" distB="0" distL="114300" distR="114300" simplePos="0" relativeHeight="251664384" behindDoc="1" locked="0" layoutInCell="1" allowOverlap="0">
          <wp:simplePos x="0" y="0"/>
          <wp:positionH relativeFrom="page">
            <wp:align>left</wp:align>
          </wp:positionH>
          <wp:positionV relativeFrom="page">
            <wp:align>top</wp:align>
          </wp:positionV>
          <wp:extent cx="7560000" cy="10698055"/>
          <wp:effectExtent l="0" t="0" r="3175" b="8255"/>
          <wp:wrapNone/>
          <wp:docPr id="1472631893" name="Resim 147263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60000" cy="10698055"/>
                  </a:xfrm>
                  <a:prstGeom prst="rect">
                    <a:avLst/>
                  </a:prstGeom>
                </pic:spPr>
              </pic:pic>
            </a:graphicData>
          </a:graphic>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4250"/>
      <w:gridCol w:w="296"/>
      <w:gridCol w:w="296"/>
      <w:gridCol w:w="296"/>
      <w:gridCol w:w="296"/>
      <w:gridCol w:w="296"/>
    </w:tblGrid>
    <w:tr w:rsidR="00191312" w:rsidRPr="004100E7" w:rsidTr="00133A65">
      <w:trPr>
        <w:trHeight w:val="2"/>
      </w:trPr>
      <w:tc>
        <w:tcPr>
          <w:tcW w:w="4250" w:type="dxa"/>
          <w:shd w:val="clear" w:color="auto" w:fill="auto"/>
          <w:vAlign w:val="center"/>
        </w:tcPr>
        <w:p w:rsidR="00191312" w:rsidRPr="004100E7" w:rsidRDefault="00191312" w:rsidP="001D66AD">
          <w:pPr>
            <w:ind w:left="113" w:right="113"/>
            <w:rPr>
              <w:rFonts w:ascii="Bookman Old Style" w:hAnsi="Bookman Old Style" w:cs="Segoe UI"/>
              <w:b/>
              <w:sz w:val="28"/>
              <w:szCs w:val="28"/>
            </w:rPr>
          </w:pPr>
          <w:r>
            <w:rPr>
              <w:rFonts w:ascii="Bookman Old Style" w:hAnsi="Bookman Old Style" w:cs="Segoe UI"/>
              <w:b/>
              <w:sz w:val="28"/>
              <w:szCs w:val="28"/>
            </w:rPr>
            <w:t>KAYSERİ</w:t>
          </w:r>
          <w:r w:rsidRPr="004100E7">
            <w:rPr>
              <w:rFonts w:ascii="Bookman Old Style" w:hAnsi="Bookman Old Style" w:cs="Segoe UI"/>
              <w:b/>
              <w:sz w:val="28"/>
              <w:szCs w:val="28"/>
            </w:rPr>
            <w:t xml:space="preserve"> </w:t>
          </w:r>
          <w:r>
            <w:rPr>
              <w:rFonts w:ascii="Bookman Old Style" w:hAnsi="Bookman Old Style" w:cs="Segoe UI"/>
              <w:b/>
              <w:sz w:val="28"/>
              <w:szCs w:val="28"/>
            </w:rPr>
            <w:t xml:space="preserve">İL MİLLİ EĞİTİM </w:t>
          </w:r>
          <w:r w:rsidRPr="004100E7">
            <w:rPr>
              <w:rFonts w:ascii="Bookman Old Style" w:hAnsi="Bookman Old Style" w:cs="Segoe UI"/>
              <w:b/>
              <w:sz w:val="28"/>
              <w:szCs w:val="28"/>
            </w:rPr>
            <w:t>MÜDÜRLÜĞÜ</w:t>
          </w:r>
        </w:p>
        <w:p w:rsidR="00191312" w:rsidRPr="004100E7" w:rsidRDefault="00191312" w:rsidP="001D66AD">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rsidR="00191312" w:rsidRPr="004100E7" w:rsidRDefault="00191312" w:rsidP="001D66AD">
          <w:pPr>
            <w:jc w:val="center"/>
            <w:rPr>
              <w:rFonts w:ascii="Bookman Old Style" w:hAnsi="Bookman Old Style" w:cs="Segoe UI"/>
              <w:b/>
              <w:sz w:val="28"/>
              <w:szCs w:val="28"/>
            </w:rPr>
          </w:pPr>
        </w:p>
      </w:tc>
      <w:tc>
        <w:tcPr>
          <w:tcW w:w="296" w:type="dxa"/>
          <w:shd w:val="clear" w:color="auto" w:fill="auto"/>
          <w:vAlign w:val="center"/>
        </w:tcPr>
        <w:p w:rsidR="00191312" w:rsidRPr="004100E7" w:rsidRDefault="00191312" w:rsidP="001D66AD">
          <w:pPr>
            <w:jc w:val="center"/>
            <w:rPr>
              <w:rFonts w:ascii="Bookman Old Style" w:hAnsi="Bookman Old Style" w:cs="Segoe UI"/>
              <w:b/>
              <w:sz w:val="28"/>
              <w:szCs w:val="28"/>
            </w:rPr>
          </w:pPr>
        </w:p>
      </w:tc>
      <w:tc>
        <w:tcPr>
          <w:tcW w:w="296" w:type="dxa"/>
          <w:shd w:val="clear" w:color="auto" w:fill="auto"/>
          <w:vAlign w:val="center"/>
        </w:tcPr>
        <w:p w:rsidR="00191312" w:rsidRPr="004100E7" w:rsidRDefault="00191312" w:rsidP="001D66AD">
          <w:pPr>
            <w:jc w:val="center"/>
            <w:rPr>
              <w:rFonts w:ascii="Bookman Old Style" w:hAnsi="Bookman Old Style" w:cs="Segoe UI"/>
              <w:b/>
              <w:sz w:val="28"/>
              <w:szCs w:val="28"/>
            </w:rPr>
          </w:pPr>
        </w:p>
      </w:tc>
      <w:tc>
        <w:tcPr>
          <w:tcW w:w="296" w:type="dxa"/>
          <w:shd w:val="clear" w:color="auto" w:fill="auto"/>
          <w:vAlign w:val="center"/>
        </w:tcPr>
        <w:p w:rsidR="00191312" w:rsidRPr="004100E7" w:rsidRDefault="00191312" w:rsidP="001D66AD">
          <w:pPr>
            <w:jc w:val="center"/>
            <w:rPr>
              <w:rFonts w:ascii="Bookman Old Style" w:hAnsi="Bookman Old Style" w:cs="Segoe UI"/>
              <w:b/>
              <w:sz w:val="28"/>
              <w:szCs w:val="28"/>
            </w:rPr>
          </w:pPr>
        </w:p>
      </w:tc>
      <w:tc>
        <w:tcPr>
          <w:tcW w:w="296" w:type="dxa"/>
          <w:shd w:val="clear" w:color="auto" w:fill="auto"/>
          <w:vAlign w:val="center"/>
        </w:tcPr>
        <w:p w:rsidR="00191312" w:rsidRPr="004100E7" w:rsidRDefault="00191312" w:rsidP="001D66AD">
          <w:pPr>
            <w:jc w:val="center"/>
            <w:rPr>
              <w:rFonts w:ascii="Bookman Old Style" w:hAnsi="Bookman Old Style" w:cs="Segoe UI"/>
              <w:b/>
              <w:sz w:val="28"/>
              <w:szCs w:val="28"/>
            </w:rPr>
          </w:pPr>
        </w:p>
      </w:tc>
    </w:tr>
  </w:tbl>
  <w:p w:rsidR="00191312" w:rsidRPr="00843DCF" w:rsidRDefault="00191312" w:rsidP="00C05809">
    <w:pPr>
      <w:pStyle w:val="stbilgi"/>
      <w:rPr>
        <w:rFonts w:ascii="Cambria" w:hAnsi="Cambria"/>
        <w:sz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312" w:rsidRDefault="00191312"/>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312" w:rsidRDefault="00191312" w:rsidP="001A32CB">
    <w:pPr>
      <w:tabs>
        <w:tab w:val="left" w:pos="2085"/>
      </w:tabs>
      <w:rPr>
        <w:noProof/>
      </w:rPr>
    </w:pPr>
    <w:r>
      <w:tab/>
    </w:r>
  </w:p>
  <w:p w:rsidR="00191312" w:rsidRDefault="00191312" w:rsidP="001A32CB">
    <w:pPr>
      <w:tabs>
        <w:tab w:val="left" w:pos="2085"/>
      </w:tabs>
      <w:ind w:left="-142" w:hanging="70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A3"/>
    <w:multiLevelType w:val="multilevel"/>
    <w:tmpl w:val="00000926"/>
    <w:lvl w:ilvl="0">
      <w:start w:val="1"/>
      <w:numFmt w:val="decimal"/>
      <w:lvlText w:val="%1."/>
      <w:lvlJc w:val="left"/>
      <w:pPr>
        <w:ind w:hanging="192"/>
      </w:pPr>
      <w:rPr>
        <w:rFonts w:ascii="Times New Roman" w:hAnsi="Times New Roman" w:cs="Times New Roman"/>
        <w:b w:val="0"/>
        <w:bCs w:val="0"/>
        <w:color w:val="231F20"/>
        <w:w w:val="9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CC32B9"/>
    <w:multiLevelType w:val="hybridMultilevel"/>
    <w:tmpl w:val="28F82538"/>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3B90A83"/>
    <w:multiLevelType w:val="hybridMultilevel"/>
    <w:tmpl w:val="389E6ABC"/>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C2260C"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5">
    <w:nsid w:val="31985CE5"/>
    <w:multiLevelType w:val="multilevel"/>
    <w:tmpl w:val="05B8BC18"/>
    <w:lvl w:ilvl="0">
      <w:start w:val="1"/>
      <w:numFmt w:val="bullet"/>
      <w:lvlText w:val=""/>
      <w:lvlJc w:val="left"/>
      <w:pPr>
        <w:ind w:hanging="192"/>
      </w:pPr>
      <w:rPr>
        <w:rFonts w:ascii="Wingdings" w:hAnsi="Wingdings" w:hint="default"/>
        <w:b w:val="0"/>
        <w:bCs w:val="0"/>
        <w:color w:val="231F20"/>
        <w:w w:val="9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nsid w:val="341F3BB2"/>
    <w:multiLevelType w:val="hybridMultilevel"/>
    <w:tmpl w:val="A2AAF1F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7">
    <w:nsid w:val="344F695F"/>
    <w:multiLevelType w:val="hybridMultilevel"/>
    <w:tmpl w:val="C610D998"/>
    <w:lvl w:ilvl="0" w:tplc="392A52FA">
      <w:start w:val="1"/>
      <w:numFmt w:val="bullet"/>
      <w:lvlText w:val=""/>
      <w:lvlJc w:val="left"/>
      <w:pPr>
        <w:ind w:left="720" w:hanging="360"/>
      </w:pPr>
      <w:rPr>
        <w:rFonts w:ascii="Symbol" w:hAnsi="Symbol" w:hint="default"/>
        <w:sz w:val="18"/>
        <w:szCs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51852BA1"/>
    <w:multiLevelType w:val="multilevel"/>
    <w:tmpl w:val="67D61886"/>
    <w:lvl w:ilvl="0">
      <w:start w:val="1"/>
      <w:numFmt w:val="decimal"/>
      <w:pStyle w:val="Balk6"/>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5967AF"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nsid w:val="67F0342D"/>
    <w:multiLevelType w:val="hybridMultilevel"/>
    <w:tmpl w:val="A45E1C0E"/>
    <w:lvl w:ilvl="0" w:tplc="72A6CAE2">
      <w:start w:val="1"/>
      <w:numFmt w:val="upperLetter"/>
      <w:pStyle w:val="Balk2"/>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6F8179D4"/>
    <w:multiLevelType w:val="hybridMultilevel"/>
    <w:tmpl w:val="389E6ABC"/>
    <w:lvl w:ilvl="0" w:tplc="041F000F">
      <w:start w:val="1"/>
      <w:numFmt w:val="decimal"/>
      <w:lvlText w:val="%1."/>
      <w:lvlJc w:val="left"/>
      <w:pPr>
        <w:ind w:left="1068" w:hanging="360"/>
      </w:pPr>
    </w:lvl>
    <w:lvl w:ilvl="1" w:tplc="041F0019">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3">
    <w:nsid w:val="73B5391D"/>
    <w:multiLevelType w:val="hybridMultilevel"/>
    <w:tmpl w:val="AF500980"/>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4">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53E0A02"/>
    <w:multiLevelType w:val="hybridMultilevel"/>
    <w:tmpl w:val="C6B6E660"/>
    <w:lvl w:ilvl="0" w:tplc="95C054BA">
      <w:start w:val="1"/>
      <w:numFmt w:val="decimal"/>
      <w:pStyle w:val="Balk1"/>
      <w:lvlText w:val="%1."/>
      <w:lvlJc w:val="left"/>
      <w:pPr>
        <w:ind w:left="720" w:hanging="360"/>
      </w:pPr>
      <w:rPr>
        <w:color w:val="D75C00"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0"/>
  </w:num>
  <w:num w:numId="2">
    <w:abstractNumId w:val="4"/>
  </w:num>
  <w:num w:numId="3">
    <w:abstractNumId w:val="14"/>
  </w:num>
  <w:num w:numId="4">
    <w:abstractNumId w:val="3"/>
  </w:num>
  <w:num w:numId="5">
    <w:abstractNumId w:val="13"/>
  </w:num>
  <w:num w:numId="6">
    <w:abstractNumId w:val="9"/>
  </w:num>
  <w:num w:numId="7">
    <w:abstractNumId w:val="15"/>
  </w:num>
  <w:num w:numId="8">
    <w:abstractNumId w:val="15"/>
    <w:lvlOverride w:ilvl="0">
      <w:startOverride w:val="1"/>
    </w:lvlOverride>
  </w:num>
  <w:num w:numId="9">
    <w:abstractNumId w:val="11"/>
  </w:num>
  <w:num w:numId="10">
    <w:abstractNumId w:val="8"/>
  </w:num>
  <w:num w:numId="11">
    <w:abstractNumId w:val="11"/>
    <w:lvlOverride w:ilvl="0">
      <w:startOverride w:val="1"/>
    </w:lvlOverride>
  </w:num>
  <w:num w:numId="12">
    <w:abstractNumId w:val="6"/>
  </w:num>
  <w:num w:numId="13">
    <w:abstractNumId w:val="12"/>
  </w:num>
  <w:num w:numId="14">
    <w:abstractNumId w:val="1"/>
  </w:num>
  <w:num w:numId="15">
    <w:abstractNumId w:val="2"/>
  </w:num>
  <w:num w:numId="16">
    <w:abstractNumId w:val="7"/>
  </w:num>
  <w:num w:numId="17">
    <w:abstractNumId w:val="0"/>
  </w:num>
  <w:num w:numId="18">
    <w:abstractNumId w:val="5"/>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mirrorMargins/>
  <w:proofState w:spelling="clean" w:grammar="clean"/>
  <w:defaultTabStop w:val="708"/>
  <w:hyphenationZone w:val="425"/>
  <w:characterSpacingControl w:val="doNotCompress"/>
  <w:hdrShapeDefaults>
    <o:shapedefaults v:ext="edit" spidmax="6146"/>
  </w:hdrShapeDefaults>
  <w:footnotePr>
    <w:footnote w:id="-1"/>
    <w:footnote w:id="0"/>
  </w:footnotePr>
  <w:endnotePr>
    <w:endnote w:id="-1"/>
    <w:endnote w:id="0"/>
  </w:endnotePr>
  <w:compat/>
  <w:rsids>
    <w:rsidRoot w:val="00A17463"/>
    <w:rsid w:val="00001637"/>
    <w:rsid w:val="00001738"/>
    <w:rsid w:val="0000192C"/>
    <w:rsid w:val="00001D4B"/>
    <w:rsid w:val="00004F7E"/>
    <w:rsid w:val="00013E2C"/>
    <w:rsid w:val="000159C0"/>
    <w:rsid w:val="00016A5F"/>
    <w:rsid w:val="00017C53"/>
    <w:rsid w:val="000204F4"/>
    <w:rsid w:val="00020DB5"/>
    <w:rsid w:val="00020F0C"/>
    <w:rsid w:val="00021C45"/>
    <w:rsid w:val="0002339A"/>
    <w:rsid w:val="00024682"/>
    <w:rsid w:val="00027EB5"/>
    <w:rsid w:val="00030D15"/>
    <w:rsid w:val="000315C8"/>
    <w:rsid w:val="00031BE0"/>
    <w:rsid w:val="000356C1"/>
    <w:rsid w:val="000360D8"/>
    <w:rsid w:val="000403E8"/>
    <w:rsid w:val="00042663"/>
    <w:rsid w:val="000454E7"/>
    <w:rsid w:val="00046A91"/>
    <w:rsid w:val="0005078E"/>
    <w:rsid w:val="00050CB0"/>
    <w:rsid w:val="00051376"/>
    <w:rsid w:val="000527A1"/>
    <w:rsid w:val="00052F73"/>
    <w:rsid w:val="00054901"/>
    <w:rsid w:val="00054B48"/>
    <w:rsid w:val="00057740"/>
    <w:rsid w:val="00060351"/>
    <w:rsid w:val="000611E4"/>
    <w:rsid w:val="00062BDD"/>
    <w:rsid w:val="00062F0F"/>
    <w:rsid w:val="000634E7"/>
    <w:rsid w:val="00063B29"/>
    <w:rsid w:val="00063D0B"/>
    <w:rsid w:val="00066B5C"/>
    <w:rsid w:val="00066C39"/>
    <w:rsid w:val="0007047A"/>
    <w:rsid w:val="000719AF"/>
    <w:rsid w:val="0007378E"/>
    <w:rsid w:val="00073D1C"/>
    <w:rsid w:val="00073F9C"/>
    <w:rsid w:val="000846A7"/>
    <w:rsid w:val="00084901"/>
    <w:rsid w:val="00084E0E"/>
    <w:rsid w:val="00085B1B"/>
    <w:rsid w:val="00087611"/>
    <w:rsid w:val="00087DB4"/>
    <w:rsid w:val="000909FA"/>
    <w:rsid w:val="00090D8E"/>
    <w:rsid w:val="00091B73"/>
    <w:rsid w:val="000920E2"/>
    <w:rsid w:val="0009226F"/>
    <w:rsid w:val="00092F54"/>
    <w:rsid w:val="000931C4"/>
    <w:rsid w:val="00093280"/>
    <w:rsid w:val="000945FC"/>
    <w:rsid w:val="00094618"/>
    <w:rsid w:val="000A1807"/>
    <w:rsid w:val="000A3BD6"/>
    <w:rsid w:val="000A5E95"/>
    <w:rsid w:val="000A6CA0"/>
    <w:rsid w:val="000A79AB"/>
    <w:rsid w:val="000A7B71"/>
    <w:rsid w:val="000B116F"/>
    <w:rsid w:val="000B122F"/>
    <w:rsid w:val="000B1A52"/>
    <w:rsid w:val="000B4C62"/>
    <w:rsid w:val="000B5973"/>
    <w:rsid w:val="000B5F8B"/>
    <w:rsid w:val="000B76E3"/>
    <w:rsid w:val="000C063A"/>
    <w:rsid w:val="000C3C5C"/>
    <w:rsid w:val="000C3D4C"/>
    <w:rsid w:val="000C7031"/>
    <w:rsid w:val="000C7A0C"/>
    <w:rsid w:val="000D0553"/>
    <w:rsid w:val="000D1C9A"/>
    <w:rsid w:val="000D25C0"/>
    <w:rsid w:val="000D5100"/>
    <w:rsid w:val="000E286E"/>
    <w:rsid w:val="000E2BEF"/>
    <w:rsid w:val="000E376F"/>
    <w:rsid w:val="000E5784"/>
    <w:rsid w:val="000E705D"/>
    <w:rsid w:val="000E73E3"/>
    <w:rsid w:val="000E7A3E"/>
    <w:rsid w:val="000F28DF"/>
    <w:rsid w:val="000F4765"/>
    <w:rsid w:val="000F6C2F"/>
    <w:rsid w:val="00101039"/>
    <w:rsid w:val="001020EE"/>
    <w:rsid w:val="00102DA9"/>
    <w:rsid w:val="00103CC9"/>
    <w:rsid w:val="00105053"/>
    <w:rsid w:val="00110AB8"/>
    <w:rsid w:val="00112187"/>
    <w:rsid w:val="00115984"/>
    <w:rsid w:val="0011790A"/>
    <w:rsid w:val="001203FF"/>
    <w:rsid w:val="0012157E"/>
    <w:rsid w:val="00123315"/>
    <w:rsid w:val="00124CBB"/>
    <w:rsid w:val="001251AF"/>
    <w:rsid w:val="001251BA"/>
    <w:rsid w:val="00125A8A"/>
    <w:rsid w:val="00126595"/>
    <w:rsid w:val="001266E8"/>
    <w:rsid w:val="0012781D"/>
    <w:rsid w:val="001278F7"/>
    <w:rsid w:val="00127B4B"/>
    <w:rsid w:val="00127B54"/>
    <w:rsid w:val="00127EA4"/>
    <w:rsid w:val="00133A65"/>
    <w:rsid w:val="00133BA1"/>
    <w:rsid w:val="001364AC"/>
    <w:rsid w:val="00137614"/>
    <w:rsid w:val="00140FC2"/>
    <w:rsid w:val="001413F8"/>
    <w:rsid w:val="001417BD"/>
    <w:rsid w:val="00145FB2"/>
    <w:rsid w:val="001518FF"/>
    <w:rsid w:val="00154945"/>
    <w:rsid w:val="00155994"/>
    <w:rsid w:val="00155FEC"/>
    <w:rsid w:val="001602E1"/>
    <w:rsid w:val="001622F3"/>
    <w:rsid w:val="0016344A"/>
    <w:rsid w:val="0016567E"/>
    <w:rsid w:val="00170DA2"/>
    <w:rsid w:val="001717EA"/>
    <w:rsid w:val="001724C5"/>
    <w:rsid w:val="00174736"/>
    <w:rsid w:val="00176355"/>
    <w:rsid w:val="00176E89"/>
    <w:rsid w:val="00184326"/>
    <w:rsid w:val="00185963"/>
    <w:rsid w:val="00185DB0"/>
    <w:rsid w:val="001902A6"/>
    <w:rsid w:val="00190665"/>
    <w:rsid w:val="00191312"/>
    <w:rsid w:val="00191E16"/>
    <w:rsid w:val="00192C50"/>
    <w:rsid w:val="00193DC0"/>
    <w:rsid w:val="00194EF5"/>
    <w:rsid w:val="00196D77"/>
    <w:rsid w:val="001A05F2"/>
    <w:rsid w:val="001A1E99"/>
    <w:rsid w:val="001A2E0F"/>
    <w:rsid w:val="001A32CB"/>
    <w:rsid w:val="001A3763"/>
    <w:rsid w:val="001A3CF9"/>
    <w:rsid w:val="001A442F"/>
    <w:rsid w:val="001A4B8E"/>
    <w:rsid w:val="001B0E92"/>
    <w:rsid w:val="001B1C6C"/>
    <w:rsid w:val="001B21BA"/>
    <w:rsid w:val="001B4CD6"/>
    <w:rsid w:val="001B710F"/>
    <w:rsid w:val="001B7968"/>
    <w:rsid w:val="001C0730"/>
    <w:rsid w:val="001C3395"/>
    <w:rsid w:val="001C51DE"/>
    <w:rsid w:val="001C560C"/>
    <w:rsid w:val="001C602D"/>
    <w:rsid w:val="001C60ED"/>
    <w:rsid w:val="001C6D17"/>
    <w:rsid w:val="001D301A"/>
    <w:rsid w:val="001D4038"/>
    <w:rsid w:val="001D4D65"/>
    <w:rsid w:val="001D599B"/>
    <w:rsid w:val="001D66AD"/>
    <w:rsid w:val="001D74D7"/>
    <w:rsid w:val="001D7A63"/>
    <w:rsid w:val="001E23C2"/>
    <w:rsid w:val="001E673B"/>
    <w:rsid w:val="001F313F"/>
    <w:rsid w:val="001F3ECA"/>
    <w:rsid w:val="001F46EC"/>
    <w:rsid w:val="001F484E"/>
    <w:rsid w:val="001F4999"/>
    <w:rsid w:val="001F64F4"/>
    <w:rsid w:val="001F67FC"/>
    <w:rsid w:val="001F7329"/>
    <w:rsid w:val="0020052D"/>
    <w:rsid w:val="00200A99"/>
    <w:rsid w:val="002013A5"/>
    <w:rsid w:val="00201856"/>
    <w:rsid w:val="00202DC0"/>
    <w:rsid w:val="002055C0"/>
    <w:rsid w:val="0020575B"/>
    <w:rsid w:val="00205BFB"/>
    <w:rsid w:val="0020611E"/>
    <w:rsid w:val="00206C56"/>
    <w:rsid w:val="00206D3B"/>
    <w:rsid w:val="0021095E"/>
    <w:rsid w:val="00213330"/>
    <w:rsid w:val="002142E7"/>
    <w:rsid w:val="00214363"/>
    <w:rsid w:val="00215576"/>
    <w:rsid w:val="00221E2F"/>
    <w:rsid w:val="00221F7C"/>
    <w:rsid w:val="00222376"/>
    <w:rsid w:val="00222C71"/>
    <w:rsid w:val="002230D4"/>
    <w:rsid w:val="00224573"/>
    <w:rsid w:val="00230565"/>
    <w:rsid w:val="00233605"/>
    <w:rsid w:val="002373F4"/>
    <w:rsid w:val="00240CE4"/>
    <w:rsid w:val="0024229D"/>
    <w:rsid w:val="00247F86"/>
    <w:rsid w:val="002510FA"/>
    <w:rsid w:val="00251992"/>
    <w:rsid w:val="00253F2C"/>
    <w:rsid w:val="00254AAE"/>
    <w:rsid w:val="002567B1"/>
    <w:rsid w:val="00261031"/>
    <w:rsid w:val="002659D4"/>
    <w:rsid w:val="002667D0"/>
    <w:rsid w:val="002704FB"/>
    <w:rsid w:val="00270DC7"/>
    <w:rsid w:val="00271E03"/>
    <w:rsid w:val="00274756"/>
    <w:rsid w:val="0027495E"/>
    <w:rsid w:val="00274D7C"/>
    <w:rsid w:val="002756CD"/>
    <w:rsid w:val="00277B3A"/>
    <w:rsid w:val="00280B1C"/>
    <w:rsid w:val="00280DEF"/>
    <w:rsid w:val="0028223C"/>
    <w:rsid w:val="00283BA7"/>
    <w:rsid w:val="00284CC5"/>
    <w:rsid w:val="00291ADC"/>
    <w:rsid w:val="00292926"/>
    <w:rsid w:val="002937FA"/>
    <w:rsid w:val="002951C2"/>
    <w:rsid w:val="00296009"/>
    <w:rsid w:val="00296CE3"/>
    <w:rsid w:val="002973FC"/>
    <w:rsid w:val="00297ACB"/>
    <w:rsid w:val="002A0EDB"/>
    <w:rsid w:val="002A20AB"/>
    <w:rsid w:val="002A2EDC"/>
    <w:rsid w:val="002A41E4"/>
    <w:rsid w:val="002A4442"/>
    <w:rsid w:val="002A4C4D"/>
    <w:rsid w:val="002A5409"/>
    <w:rsid w:val="002B2E35"/>
    <w:rsid w:val="002B4B6D"/>
    <w:rsid w:val="002B57D8"/>
    <w:rsid w:val="002B7008"/>
    <w:rsid w:val="002B78FA"/>
    <w:rsid w:val="002C03D6"/>
    <w:rsid w:val="002C6E15"/>
    <w:rsid w:val="002C74DE"/>
    <w:rsid w:val="002C7D8B"/>
    <w:rsid w:val="002D0935"/>
    <w:rsid w:val="002D1A5B"/>
    <w:rsid w:val="002D1E1A"/>
    <w:rsid w:val="002D24F3"/>
    <w:rsid w:val="002D34FD"/>
    <w:rsid w:val="002D73FE"/>
    <w:rsid w:val="002E2566"/>
    <w:rsid w:val="002E4F8E"/>
    <w:rsid w:val="002E769D"/>
    <w:rsid w:val="002E7895"/>
    <w:rsid w:val="002F1622"/>
    <w:rsid w:val="002F31F7"/>
    <w:rsid w:val="002F3BB3"/>
    <w:rsid w:val="002F5A02"/>
    <w:rsid w:val="0030349F"/>
    <w:rsid w:val="00304F3D"/>
    <w:rsid w:val="0030531C"/>
    <w:rsid w:val="00305ADC"/>
    <w:rsid w:val="003065B6"/>
    <w:rsid w:val="00306ACD"/>
    <w:rsid w:val="003161D6"/>
    <w:rsid w:val="003208D3"/>
    <w:rsid w:val="00322213"/>
    <w:rsid w:val="00322E3B"/>
    <w:rsid w:val="00322F7C"/>
    <w:rsid w:val="003230CD"/>
    <w:rsid w:val="0032384F"/>
    <w:rsid w:val="00323E6B"/>
    <w:rsid w:val="003257D7"/>
    <w:rsid w:val="00327132"/>
    <w:rsid w:val="003277ED"/>
    <w:rsid w:val="003309BB"/>
    <w:rsid w:val="0033405B"/>
    <w:rsid w:val="003354BE"/>
    <w:rsid w:val="00343EE5"/>
    <w:rsid w:val="0034402A"/>
    <w:rsid w:val="003445E2"/>
    <w:rsid w:val="003456D7"/>
    <w:rsid w:val="003457AF"/>
    <w:rsid w:val="00345C12"/>
    <w:rsid w:val="00351151"/>
    <w:rsid w:val="003555A7"/>
    <w:rsid w:val="003570C1"/>
    <w:rsid w:val="003571F9"/>
    <w:rsid w:val="0036031D"/>
    <w:rsid w:val="00361B08"/>
    <w:rsid w:val="0036204E"/>
    <w:rsid w:val="003639F6"/>
    <w:rsid w:val="003660C9"/>
    <w:rsid w:val="0036733E"/>
    <w:rsid w:val="00370D88"/>
    <w:rsid w:val="00371AE4"/>
    <w:rsid w:val="00372F96"/>
    <w:rsid w:val="003730FC"/>
    <w:rsid w:val="00381658"/>
    <w:rsid w:val="00382114"/>
    <w:rsid w:val="00387C3E"/>
    <w:rsid w:val="0039059A"/>
    <w:rsid w:val="00391FCA"/>
    <w:rsid w:val="003924A7"/>
    <w:rsid w:val="0039687B"/>
    <w:rsid w:val="00396C93"/>
    <w:rsid w:val="003971CB"/>
    <w:rsid w:val="003A0D80"/>
    <w:rsid w:val="003A1344"/>
    <w:rsid w:val="003A13E1"/>
    <w:rsid w:val="003A2BC4"/>
    <w:rsid w:val="003A377D"/>
    <w:rsid w:val="003A5255"/>
    <w:rsid w:val="003A75A5"/>
    <w:rsid w:val="003A7DE5"/>
    <w:rsid w:val="003B0823"/>
    <w:rsid w:val="003B1110"/>
    <w:rsid w:val="003B3172"/>
    <w:rsid w:val="003B4C16"/>
    <w:rsid w:val="003B4F6F"/>
    <w:rsid w:val="003B52D3"/>
    <w:rsid w:val="003B5E16"/>
    <w:rsid w:val="003B7871"/>
    <w:rsid w:val="003C009D"/>
    <w:rsid w:val="003C181F"/>
    <w:rsid w:val="003C62C9"/>
    <w:rsid w:val="003C7B7A"/>
    <w:rsid w:val="003D01A1"/>
    <w:rsid w:val="003D1398"/>
    <w:rsid w:val="003D249B"/>
    <w:rsid w:val="003D2B2A"/>
    <w:rsid w:val="003D6307"/>
    <w:rsid w:val="003E0057"/>
    <w:rsid w:val="003E1611"/>
    <w:rsid w:val="003E2C64"/>
    <w:rsid w:val="003E3A69"/>
    <w:rsid w:val="003E611D"/>
    <w:rsid w:val="003F10A2"/>
    <w:rsid w:val="003F4689"/>
    <w:rsid w:val="003F56C3"/>
    <w:rsid w:val="003F621B"/>
    <w:rsid w:val="003F7049"/>
    <w:rsid w:val="003F70C2"/>
    <w:rsid w:val="003F77D3"/>
    <w:rsid w:val="004013C6"/>
    <w:rsid w:val="004017FB"/>
    <w:rsid w:val="004020A5"/>
    <w:rsid w:val="00403EC7"/>
    <w:rsid w:val="00404A1C"/>
    <w:rsid w:val="00406C57"/>
    <w:rsid w:val="004126D7"/>
    <w:rsid w:val="00412844"/>
    <w:rsid w:val="00412F9A"/>
    <w:rsid w:val="00413AEF"/>
    <w:rsid w:val="00417133"/>
    <w:rsid w:val="004174EB"/>
    <w:rsid w:val="0042136F"/>
    <w:rsid w:val="00421B2C"/>
    <w:rsid w:val="0042304C"/>
    <w:rsid w:val="00423390"/>
    <w:rsid w:val="00423473"/>
    <w:rsid w:val="00423A25"/>
    <w:rsid w:val="0042584D"/>
    <w:rsid w:val="004266EB"/>
    <w:rsid w:val="00427DD5"/>
    <w:rsid w:val="00430EA9"/>
    <w:rsid w:val="00432080"/>
    <w:rsid w:val="00433ED4"/>
    <w:rsid w:val="0043531E"/>
    <w:rsid w:val="00436617"/>
    <w:rsid w:val="00437108"/>
    <w:rsid w:val="00437C05"/>
    <w:rsid w:val="00441796"/>
    <w:rsid w:val="00441856"/>
    <w:rsid w:val="00441CC1"/>
    <w:rsid w:val="00441D04"/>
    <w:rsid w:val="00442629"/>
    <w:rsid w:val="00443E7C"/>
    <w:rsid w:val="004450F1"/>
    <w:rsid w:val="0044769B"/>
    <w:rsid w:val="00455BD8"/>
    <w:rsid w:val="00456029"/>
    <w:rsid w:val="00456115"/>
    <w:rsid w:val="00456442"/>
    <w:rsid w:val="0045644C"/>
    <w:rsid w:val="0045658D"/>
    <w:rsid w:val="00460BEA"/>
    <w:rsid w:val="00462D07"/>
    <w:rsid w:val="00463B10"/>
    <w:rsid w:val="004650D4"/>
    <w:rsid w:val="00465661"/>
    <w:rsid w:val="00467729"/>
    <w:rsid w:val="0047123B"/>
    <w:rsid w:val="004716BD"/>
    <w:rsid w:val="004727FF"/>
    <w:rsid w:val="00474B1F"/>
    <w:rsid w:val="00476A6A"/>
    <w:rsid w:val="004777E4"/>
    <w:rsid w:val="00481C07"/>
    <w:rsid w:val="00484D43"/>
    <w:rsid w:val="00492511"/>
    <w:rsid w:val="00493513"/>
    <w:rsid w:val="0049375C"/>
    <w:rsid w:val="004964B2"/>
    <w:rsid w:val="004A12E0"/>
    <w:rsid w:val="004A2C10"/>
    <w:rsid w:val="004A3314"/>
    <w:rsid w:val="004A53FF"/>
    <w:rsid w:val="004A5DA2"/>
    <w:rsid w:val="004B2CAE"/>
    <w:rsid w:val="004B5A9F"/>
    <w:rsid w:val="004B7A85"/>
    <w:rsid w:val="004C0FB7"/>
    <w:rsid w:val="004C3062"/>
    <w:rsid w:val="004C3B86"/>
    <w:rsid w:val="004C4B44"/>
    <w:rsid w:val="004C52D9"/>
    <w:rsid w:val="004C76D7"/>
    <w:rsid w:val="004D0D1A"/>
    <w:rsid w:val="004D1BFF"/>
    <w:rsid w:val="004D293C"/>
    <w:rsid w:val="004D2D26"/>
    <w:rsid w:val="004D47CC"/>
    <w:rsid w:val="004E09D3"/>
    <w:rsid w:val="004E1EBA"/>
    <w:rsid w:val="004E303A"/>
    <w:rsid w:val="004E52BF"/>
    <w:rsid w:val="004E649B"/>
    <w:rsid w:val="004E71BD"/>
    <w:rsid w:val="004F492B"/>
    <w:rsid w:val="004F5C37"/>
    <w:rsid w:val="004F6917"/>
    <w:rsid w:val="0050149E"/>
    <w:rsid w:val="0050211A"/>
    <w:rsid w:val="00503426"/>
    <w:rsid w:val="00503FB6"/>
    <w:rsid w:val="0050435A"/>
    <w:rsid w:val="00504A0C"/>
    <w:rsid w:val="00504EDA"/>
    <w:rsid w:val="00505035"/>
    <w:rsid w:val="00510CD5"/>
    <w:rsid w:val="005118B7"/>
    <w:rsid w:val="005137D5"/>
    <w:rsid w:val="005154E1"/>
    <w:rsid w:val="00516B51"/>
    <w:rsid w:val="00516D59"/>
    <w:rsid w:val="00517605"/>
    <w:rsid w:val="00517AA6"/>
    <w:rsid w:val="00520348"/>
    <w:rsid w:val="0052050C"/>
    <w:rsid w:val="0052064A"/>
    <w:rsid w:val="0052065D"/>
    <w:rsid w:val="00520F6D"/>
    <w:rsid w:val="005216E7"/>
    <w:rsid w:val="005221FD"/>
    <w:rsid w:val="00522F0D"/>
    <w:rsid w:val="00523117"/>
    <w:rsid w:val="005239BA"/>
    <w:rsid w:val="00523D69"/>
    <w:rsid w:val="005262A9"/>
    <w:rsid w:val="00527567"/>
    <w:rsid w:val="00527BCF"/>
    <w:rsid w:val="00527D84"/>
    <w:rsid w:val="00530A00"/>
    <w:rsid w:val="00530BF5"/>
    <w:rsid w:val="005323D9"/>
    <w:rsid w:val="00532CED"/>
    <w:rsid w:val="00534EFC"/>
    <w:rsid w:val="00540019"/>
    <w:rsid w:val="00540DBC"/>
    <w:rsid w:val="005420D9"/>
    <w:rsid w:val="0054369E"/>
    <w:rsid w:val="0054486D"/>
    <w:rsid w:val="00544F28"/>
    <w:rsid w:val="00544FCE"/>
    <w:rsid w:val="0054645C"/>
    <w:rsid w:val="00546C03"/>
    <w:rsid w:val="0055214E"/>
    <w:rsid w:val="00552209"/>
    <w:rsid w:val="005551FB"/>
    <w:rsid w:val="00555A66"/>
    <w:rsid w:val="00556E86"/>
    <w:rsid w:val="00557B62"/>
    <w:rsid w:val="00561513"/>
    <w:rsid w:val="00561E06"/>
    <w:rsid w:val="00564971"/>
    <w:rsid w:val="005669CE"/>
    <w:rsid w:val="005676FF"/>
    <w:rsid w:val="00571E99"/>
    <w:rsid w:val="00572FFF"/>
    <w:rsid w:val="00575370"/>
    <w:rsid w:val="00577B01"/>
    <w:rsid w:val="005901FB"/>
    <w:rsid w:val="005908CE"/>
    <w:rsid w:val="005940AC"/>
    <w:rsid w:val="00594ABF"/>
    <w:rsid w:val="0059520C"/>
    <w:rsid w:val="00595BBC"/>
    <w:rsid w:val="005967ED"/>
    <w:rsid w:val="005A03F7"/>
    <w:rsid w:val="005A496D"/>
    <w:rsid w:val="005A4ED4"/>
    <w:rsid w:val="005A6555"/>
    <w:rsid w:val="005A6A0C"/>
    <w:rsid w:val="005B15BA"/>
    <w:rsid w:val="005B2E71"/>
    <w:rsid w:val="005B2FCF"/>
    <w:rsid w:val="005B3689"/>
    <w:rsid w:val="005B491F"/>
    <w:rsid w:val="005B62AC"/>
    <w:rsid w:val="005B68D0"/>
    <w:rsid w:val="005C02C2"/>
    <w:rsid w:val="005D08B2"/>
    <w:rsid w:val="005D3051"/>
    <w:rsid w:val="005D3C12"/>
    <w:rsid w:val="005D418D"/>
    <w:rsid w:val="005D756A"/>
    <w:rsid w:val="005E3132"/>
    <w:rsid w:val="005E42BA"/>
    <w:rsid w:val="005E4AC4"/>
    <w:rsid w:val="005F05DF"/>
    <w:rsid w:val="005F0980"/>
    <w:rsid w:val="005F2479"/>
    <w:rsid w:val="005F3AB9"/>
    <w:rsid w:val="005F488A"/>
    <w:rsid w:val="005F7F28"/>
    <w:rsid w:val="00600F41"/>
    <w:rsid w:val="0060181F"/>
    <w:rsid w:val="006027EB"/>
    <w:rsid w:val="006030F9"/>
    <w:rsid w:val="00603C13"/>
    <w:rsid w:val="00603E93"/>
    <w:rsid w:val="006052F5"/>
    <w:rsid w:val="00605541"/>
    <w:rsid w:val="00607F94"/>
    <w:rsid w:val="0061502D"/>
    <w:rsid w:val="00617C57"/>
    <w:rsid w:val="00617F2D"/>
    <w:rsid w:val="006211F1"/>
    <w:rsid w:val="006225C6"/>
    <w:rsid w:val="0062271E"/>
    <w:rsid w:val="00623B4B"/>
    <w:rsid w:val="00625DD0"/>
    <w:rsid w:val="00626033"/>
    <w:rsid w:val="0062608C"/>
    <w:rsid w:val="00627BF8"/>
    <w:rsid w:val="00627D55"/>
    <w:rsid w:val="00632CB3"/>
    <w:rsid w:val="00640061"/>
    <w:rsid w:val="00640CB4"/>
    <w:rsid w:val="006546D0"/>
    <w:rsid w:val="00655BBE"/>
    <w:rsid w:val="00656CB5"/>
    <w:rsid w:val="0066034F"/>
    <w:rsid w:val="00661DEA"/>
    <w:rsid w:val="006653D5"/>
    <w:rsid w:val="00665B17"/>
    <w:rsid w:val="00667AEE"/>
    <w:rsid w:val="0067087B"/>
    <w:rsid w:val="006726DE"/>
    <w:rsid w:val="00685EF0"/>
    <w:rsid w:val="00687344"/>
    <w:rsid w:val="00690325"/>
    <w:rsid w:val="00691F78"/>
    <w:rsid w:val="00691FAD"/>
    <w:rsid w:val="006921C6"/>
    <w:rsid w:val="006927C9"/>
    <w:rsid w:val="006946CC"/>
    <w:rsid w:val="00694E62"/>
    <w:rsid w:val="0069510D"/>
    <w:rsid w:val="00695F2B"/>
    <w:rsid w:val="006A003F"/>
    <w:rsid w:val="006A1CB6"/>
    <w:rsid w:val="006A254C"/>
    <w:rsid w:val="006A2DD8"/>
    <w:rsid w:val="006A3C5D"/>
    <w:rsid w:val="006B375E"/>
    <w:rsid w:val="006B4FCB"/>
    <w:rsid w:val="006C13B1"/>
    <w:rsid w:val="006C3652"/>
    <w:rsid w:val="006C58FA"/>
    <w:rsid w:val="006C7400"/>
    <w:rsid w:val="006D1D0E"/>
    <w:rsid w:val="006D2328"/>
    <w:rsid w:val="006D25CF"/>
    <w:rsid w:val="006D2A2D"/>
    <w:rsid w:val="006D3DB4"/>
    <w:rsid w:val="006D47B1"/>
    <w:rsid w:val="006E2487"/>
    <w:rsid w:val="006E61FD"/>
    <w:rsid w:val="006E6EF7"/>
    <w:rsid w:val="006F0B86"/>
    <w:rsid w:val="006F1FCC"/>
    <w:rsid w:val="006F260D"/>
    <w:rsid w:val="006F44CC"/>
    <w:rsid w:val="006F47A7"/>
    <w:rsid w:val="006F53DB"/>
    <w:rsid w:val="00700208"/>
    <w:rsid w:val="00702A5E"/>
    <w:rsid w:val="00705C24"/>
    <w:rsid w:val="00707C44"/>
    <w:rsid w:val="007105FE"/>
    <w:rsid w:val="00711A5B"/>
    <w:rsid w:val="00711F45"/>
    <w:rsid w:val="00712525"/>
    <w:rsid w:val="00712720"/>
    <w:rsid w:val="00717762"/>
    <w:rsid w:val="0072053C"/>
    <w:rsid w:val="00721402"/>
    <w:rsid w:val="007219C1"/>
    <w:rsid w:val="00722426"/>
    <w:rsid w:val="00726C20"/>
    <w:rsid w:val="007271F5"/>
    <w:rsid w:val="00727EBA"/>
    <w:rsid w:val="00730474"/>
    <w:rsid w:val="00730BE6"/>
    <w:rsid w:val="007324AC"/>
    <w:rsid w:val="00734576"/>
    <w:rsid w:val="00740681"/>
    <w:rsid w:val="00740BF5"/>
    <w:rsid w:val="007414FC"/>
    <w:rsid w:val="00742DAF"/>
    <w:rsid w:val="00743D77"/>
    <w:rsid w:val="007457DB"/>
    <w:rsid w:val="00752E0D"/>
    <w:rsid w:val="007537E1"/>
    <w:rsid w:val="007538D4"/>
    <w:rsid w:val="007565D3"/>
    <w:rsid w:val="00756708"/>
    <w:rsid w:val="00757818"/>
    <w:rsid w:val="0076176D"/>
    <w:rsid w:val="00761977"/>
    <w:rsid w:val="00761E72"/>
    <w:rsid w:val="0076201A"/>
    <w:rsid w:val="00763901"/>
    <w:rsid w:val="00764476"/>
    <w:rsid w:val="007648CB"/>
    <w:rsid w:val="007670D9"/>
    <w:rsid w:val="00767CED"/>
    <w:rsid w:val="00773273"/>
    <w:rsid w:val="0077505E"/>
    <w:rsid w:val="0077633E"/>
    <w:rsid w:val="007808FD"/>
    <w:rsid w:val="00782089"/>
    <w:rsid w:val="00782DC6"/>
    <w:rsid w:val="00784EE0"/>
    <w:rsid w:val="00785E87"/>
    <w:rsid w:val="007929FD"/>
    <w:rsid w:val="0079367B"/>
    <w:rsid w:val="007941CB"/>
    <w:rsid w:val="007944B2"/>
    <w:rsid w:val="00795BDA"/>
    <w:rsid w:val="0079791F"/>
    <w:rsid w:val="007A14B2"/>
    <w:rsid w:val="007A404E"/>
    <w:rsid w:val="007A4F60"/>
    <w:rsid w:val="007B177C"/>
    <w:rsid w:val="007B2AFC"/>
    <w:rsid w:val="007B312B"/>
    <w:rsid w:val="007B50D3"/>
    <w:rsid w:val="007B58FC"/>
    <w:rsid w:val="007B7D58"/>
    <w:rsid w:val="007B7F2F"/>
    <w:rsid w:val="007C2993"/>
    <w:rsid w:val="007C6662"/>
    <w:rsid w:val="007D2D72"/>
    <w:rsid w:val="007D3594"/>
    <w:rsid w:val="007E0D8C"/>
    <w:rsid w:val="007E1431"/>
    <w:rsid w:val="007E17F3"/>
    <w:rsid w:val="007E6AF4"/>
    <w:rsid w:val="007E7409"/>
    <w:rsid w:val="007F2122"/>
    <w:rsid w:val="007F2441"/>
    <w:rsid w:val="007F26D4"/>
    <w:rsid w:val="007F371F"/>
    <w:rsid w:val="007F3C45"/>
    <w:rsid w:val="007F4BFA"/>
    <w:rsid w:val="007F579D"/>
    <w:rsid w:val="007F59AC"/>
    <w:rsid w:val="008005D8"/>
    <w:rsid w:val="00800657"/>
    <w:rsid w:val="008049D3"/>
    <w:rsid w:val="00807F39"/>
    <w:rsid w:val="00810D30"/>
    <w:rsid w:val="00810DC7"/>
    <w:rsid w:val="00810E44"/>
    <w:rsid w:val="00814D33"/>
    <w:rsid w:val="00815935"/>
    <w:rsid w:val="00815A07"/>
    <w:rsid w:val="00817406"/>
    <w:rsid w:val="008233A1"/>
    <w:rsid w:val="00823AFA"/>
    <w:rsid w:val="008240F5"/>
    <w:rsid w:val="00824EDF"/>
    <w:rsid w:val="0082715E"/>
    <w:rsid w:val="008344B9"/>
    <w:rsid w:val="0084080D"/>
    <w:rsid w:val="00840EEA"/>
    <w:rsid w:val="008435D7"/>
    <w:rsid w:val="00843DCF"/>
    <w:rsid w:val="0084426C"/>
    <w:rsid w:val="00844B88"/>
    <w:rsid w:val="0084544D"/>
    <w:rsid w:val="008474DA"/>
    <w:rsid w:val="0084771C"/>
    <w:rsid w:val="008517FD"/>
    <w:rsid w:val="00855579"/>
    <w:rsid w:val="00856D2C"/>
    <w:rsid w:val="00856DE0"/>
    <w:rsid w:val="00857BBD"/>
    <w:rsid w:val="00861877"/>
    <w:rsid w:val="008624FD"/>
    <w:rsid w:val="0086341C"/>
    <w:rsid w:val="00865346"/>
    <w:rsid w:val="00865B19"/>
    <w:rsid w:val="00871135"/>
    <w:rsid w:val="00872B44"/>
    <w:rsid w:val="008734E2"/>
    <w:rsid w:val="00874164"/>
    <w:rsid w:val="008751B9"/>
    <w:rsid w:val="00877CFB"/>
    <w:rsid w:val="0088067C"/>
    <w:rsid w:val="00882F34"/>
    <w:rsid w:val="00882F64"/>
    <w:rsid w:val="0088362C"/>
    <w:rsid w:val="00886F76"/>
    <w:rsid w:val="008914D4"/>
    <w:rsid w:val="008921DD"/>
    <w:rsid w:val="00893E0F"/>
    <w:rsid w:val="0089480B"/>
    <w:rsid w:val="00895988"/>
    <w:rsid w:val="008A0194"/>
    <w:rsid w:val="008A4A42"/>
    <w:rsid w:val="008A67D0"/>
    <w:rsid w:val="008B1255"/>
    <w:rsid w:val="008B1969"/>
    <w:rsid w:val="008B19CE"/>
    <w:rsid w:val="008B2B4A"/>
    <w:rsid w:val="008C50EE"/>
    <w:rsid w:val="008D09C0"/>
    <w:rsid w:val="008D272A"/>
    <w:rsid w:val="008D6061"/>
    <w:rsid w:val="008E0AB1"/>
    <w:rsid w:val="008E1DD0"/>
    <w:rsid w:val="008E34D2"/>
    <w:rsid w:val="008E37D8"/>
    <w:rsid w:val="008E76B5"/>
    <w:rsid w:val="008E7C52"/>
    <w:rsid w:val="008F4613"/>
    <w:rsid w:val="008F5C61"/>
    <w:rsid w:val="008F6E5E"/>
    <w:rsid w:val="00900355"/>
    <w:rsid w:val="00901B11"/>
    <w:rsid w:val="00902FA1"/>
    <w:rsid w:val="0090363B"/>
    <w:rsid w:val="00905904"/>
    <w:rsid w:val="00906118"/>
    <w:rsid w:val="00910E8E"/>
    <w:rsid w:val="00913783"/>
    <w:rsid w:val="00916149"/>
    <w:rsid w:val="00917E1C"/>
    <w:rsid w:val="00922056"/>
    <w:rsid w:val="00922453"/>
    <w:rsid w:val="009262C6"/>
    <w:rsid w:val="00932519"/>
    <w:rsid w:val="00932AD0"/>
    <w:rsid w:val="00933483"/>
    <w:rsid w:val="009335CF"/>
    <w:rsid w:val="009356E6"/>
    <w:rsid w:val="009359B8"/>
    <w:rsid w:val="0093665D"/>
    <w:rsid w:val="00936F05"/>
    <w:rsid w:val="0093738E"/>
    <w:rsid w:val="009422AA"/>
    <w:rsid w:val="00942913"/>
    <w:rsid w:val="009429B6"/>
    <w:rsid w:val="009438BF"/>
    <w:rsid w:val="00943C01"/>
    <w:rsid w:val="009476C8"/>
    <w:rsid w:val="00950EA5"/>
    <w:rsid w:val="00951F0B"/>
    <w:rsid w:val="00952E1E"/>
    <w:rsid w:val="0095388A"/>
    <w:rsid w:val="00954098"/>
    <w:rsid w:val="00955D0E"/>
    <w:rsid w:val="00957E28"/>
    <w:rsid w:val="009603D6"/>
    <w:rsid w:val="00960B53"/>
    <w:rsid w:val="00962C01"/>
    <w:rsid w:val="00963892"/>
    <w:rsid w:val="00966BCF"/>
    <w:rsid w:val="00970AEC"/>
    <w:rsid w:val="009761B9"/>
    <w:rsid w:val="00980372"/>
    <w:rsid w:val="00984911"/>
    <w:rsid w:val="0098520A"/>
    <w:rsid w:val="00985223"/>
    <w:rsid w:val="00987065"/>
    <w:rsid w:val="00991301"/>
    <w:rsid w:val="0099159B"/>
    <w:rsid w:val="009948D3"/>
    <w:rsid w:val="00994DD8"/>
    <w:rsid w:val="00995E53"/>
    <w:rsid w:val="00996AED"/>
    <w:rsid w:val="009A02DF"/>
    <w:rsid w:val="009A0452"/>
    <w:rsid w:val="009A5529"/>
    <w:rsid w:val="009B20AB"/>
    <w:rsid w:val="009B22E4"/>
    <w:rsid w:val="009B2314"/>
    <w:rsid w:val="009B2D3F"/>
    <w:rsid w:val="009B386F"/>
    <w:rsid w:val="009B48D0"/>
    <w:rsid w:val="009B4C16"/>
    <w:rsid w:val="009B5EF3"/>
    <w:rsid w:val="009B6827"/>
    <w:rsid w:val="009B7246"/>
    <w:rsid w:val="009C091D"/>
    <w:rsid w:val="009C2422"/>
    <w:rsid w:val="009C2F3B"/>
    <w:rsid w:val="009C3A7E"/>
    <w:rsid w:val="009C3CCF"/>
    <w:rsid w:val="009C5051"/>
    <w:rsid w:val="009C5211"/>
    <w:rsid w:val="009C60D8"/>
    <w:rsid w:val="009D1180"/>
    <w:rsid w:val="009D204D"/>
    <w:rsid w:val="009D67F8"/>
    <w:rsid w:val="009D781F"/>
    <w:rsid w:val="009E12FD"/>
    <w:rsid w:val="009E2DAB"/>
    <w:rsid w:val="009E3E8D"/>
    <w:rsid w:val="009E7143"/>
    <w:rsid w:val="009F0C73"/>
    <w:rsid w:val="009F2692"/>
    <w:rsid w:val="009F323E"/>
    <w:rsid w:val="009F49A9"/>
    <w:rsid w:val="009F4A2B"/>
    <w:rsid w:val="009F4BA8"/>
    <w:rsid w:val="009F66A4"/>
    <w:rsid w:val="009F6BCE"/>
    <w:rsid w:val="009F7CDA"/>
    <w:rsid w:val="00A00A40"/>
    <w:rsid w:val="00A017CD"/>
    <w:rsid w:val="00A01B1A"/>
    <w:rsid w:val="00A029F7"/>
    <w:rsid w:val="00A03DE4"/>
    <w:rsid w:val="00A065F9"/>
    <w:rsid w:val="00A1157E"/>
    <w:rsid w:val="00A121CD"/>
    <w:rsid w:val="00A12A14"/>
    <w:rsid w:val="00A12E96"/>
    <w:rsid w:val="00A13EAA"/>
    <w:rsid w:val="00A147AD"/>
    <w:rsid w:val="00A14CD1"/>
    <w:rsid w:val="00A156E9"/>
    <w:rsid w:val="00A15D57"/>
    <w:rsid w:val="00A17463"/>
    <w:rsid w:val="00A20A55"/>
    <w:rsid w:val="00A219A4"/>
    <w:rsid w:val="00A22842"/>
    <w:rsid w:val="00A23C02"/>
    <w:rsid w:val="00A24BA3"/>
    <w:rsid w:val="00A26409"/>
    <w:rsid w:val="00A26C53"/>
    <w:rsid w:val="00A308DB"/>
    <w:rsid w:val="00A3191C"/>
    <w:rsid w:val="00A3336C"/>
    <w:rsid w:val="00A34C14"/>
    <w:rsid w:val="00A367B2"/>
    <w:rsid w:val="00A37D75"/>
    <w:rsid w:val="00A44AC8"/>
    <w:rsid w:val="00A450FC"/>
    <w:rsid w:val="00A52942"/>
    <w:rsid w:val="00A55CBA"/>
    <w:rsid w:val="00A6086E"/>
    <w:rsid w:val="00A60EC3"/>
    <w:rsid w:val="00A63734"/>
    <w:rsid w:val="00A64350"/>
    <w:rsid w:val="00A643D3"/>
    <w:rsid w:val="00A66F41"/>
    <w:rsid w:val="00A67036"/>
    <w:rsid w:val="00A675E4"/>
    <w:rsid w:val="00A679C8"/>
    <w:rsid w:val="00A706DB"/>
    <w:rsid w:val="00A715E1"/>
    <w:rsid w:val="00A7435F"/>
    <w:rsid w:val="00A7582A"/>
    <w:rsid w:val="00A75CDB"/>
    <w:rsid w:val="00A7638B"/>
    <w:rsid w:val="00A820D4"/>
    <w:rsid w:val="00A834EE"/>
    <w:rsid w:val="00A835EB"/>
    <w:rsid w:val="00A9062F"/>
    <w:rsid w:val="00A911A1"/>
    <w:rsid w:val="00A93001"/>
    <w:rsid w:val="00A93468"/>
    <w:rsid w:val="00A97ADE"/>
    <w:rsid w:val="00AA0FD7"/>
    <w:rsid w:val="00AB116E"/>
    <w:rsid w:val="00AB73B9"/>
    <w:rsid w:val="00AC166F"/>
    <w:rsid w:val="00AC2A25"/>
    <w:rsid w:val="00AC3231"/>
    <w:rsid w:val="00AC3A1A"/>
    <w:rsid w:val="00AC44E1"/>
    <w:rsid w:val="00AC46CB"/>
    <w:rsid w:val="00AC4813"/>
    <w:rsid w:val="00AC6E0B"/>
    <w:rsid w:val="00AC7BAF"/>
    <w:rsid w:val="00AD0813"/>
    <w:rsid w:val="00AD12CC"/>
    <w:rsid w:val="00AD1A84"/>
    <w:rsid w:val="00AD2CBC"/>
    <w:rsid w:val="00AD4D3B"/>
    <w:rsid w:val="00AE2B3F"/>
    <w:rsid w:val="00AE4A47"/>
    <w:rsid w:val="00AF04C0"/>
    <w:rsid w:val="00AF12A8"/>
    <w:rsid w:val="00AF3A0C"/>
    <w:rsid w:val="00AF3B11"/>
    <w:rsid w:val="00B0024E"/>
    <w:rsid w:val="00B007CC"/>
    <w:rsid w:val="00B010E5"/>
    <w:rsid w:val="00B05504"/>
    <w:rsid w:val="00B167AF"/>
    <w:rsid w:val="00B17172"/>
    <w:rsid w:val="00B179B4"/>
    <w:rsid w:val="00B17A5E"/>
    <w:rsid w:val="00B217B9"/>
    <w:rsid w:val="00B21B66"/>
    <w:rsid w:val="00B2296B"/>
    <w:rsid w:val="00B230A0"/>
    <w:rsid w:val="00B237A5"/>
    <w:rsid w:val="00B24D07"/>
    <w:rsid w:val="00B26D80"/>
    <w:rsid w:val="00B30244"/>
    <w:rsid w:val="00B31CA8"/>
    <w:rsid w:val="00B31E5C"/>
    <w:rsid w:val="00B323F0"/>
    <w:rsid w:val="00B33498"/>
    <w:rsid w:val="00B377D7"/>
    <w:rsid w:val="00B410F8"/>
    <w:rsid w:val="00B41D3E"/>
    <w:rsid w:val="00B42C97"/>
    <w:rsid w:val="00B42E42"/>
    <w:rsid w:val="00B43166"/>
    <w:rsid w:val="00B4329E"/>
    <w:rsid w:val="00B476F4"/>
    <w:rsid w:val="00B502FE"/>
    <w:rsid w:val="00B5245F"/>
    <w:rsid w:val="00B57FD1"/>
    <w:rsid w:val="00B6082C"/>
    <w:rsid w:val="00B628BD"/>
    <w:rsid w:val="00B62A33"/>
    <w:rsid w:val="00B634CE"/>
    <w:rsid w:val="00B64DCD"/>
    <w:rsid w:val="00B65C14"/>
    <w:rsid w:val="00B70C14"/>
    <w:rsid w:val="00B72673"/>
    <w:rsid w:val="00B72F57"/>
    <w:rsid w:val="00B742A2"/>
    <w:rsid w:val="00B74615"/>
    <w:rsid w:val="00B7653D"/>
    <w:rsid w:val="00B77A7E"/>
    <w:rsid w:val="00B77E0B"/>
    <w:rsid w:val="00B77F82"/>
    <w:rsid w:val="00B82E4C"/>
    <w:rsid w:val="00B858AA"/>
    <w:rsid w:val="00B85D8D"/>
    <w:rsid w:val="00B86853"/>
    <w:rsid w:val="00B87290"/>
    <w:rsid w:val="00B87DFD"/>
    <w:rsid w:val="00B90280"/>
    <w:rsid w:val="00B9300B"/>
    <w:rsid w:val="00B957B1"/>
    <w:rsid w:val="00B970D4"/>
    <w:rsid w:val="00BA18F3"/>
    <w:rsid w:val="00BA2851"/>
    <w:rsid w:val="00BA79F6"/>
    <w:rsid w:val="00BB03B3"/>
    <w:rsid w:val="00BB09BC"/>
    <w:rsid w:val="00BB26C0"/>
    <w:rsid w:val="00BB3AF3"/>
    <w:rsid w:val="00BB3D57"/>
    <w:rsid w:val="00BB6633"/>
    <w:rsid w:val="00BB6EBD"/>
    <w:rsid w:val="00BC0035"/>
    <w:rsid w:val="00BC4A69"/>
    <w:rsid w:val="00BC4DC0"/>
    <w:rsid w:val="00BC7156"/>
    <w:rsid w:val="00BC73EB"/>
    <w:rsid w:val="00BC764F"/>
    <w:rsid w:val="00BD1040"/>
    <w:rsid w:val="00BD1646"/>
    <w:rsid w:val="00BD3F8C"/>
    <w:rsid w:val="00BD44B9"/>
    <w:rsid w:val="00BD6FEA"/>
    <w:rsid w:val="00BE0D81"/>
    <w:rsid w:val="00BE3A1B"/>
    <w:rsid w:val="00BE4C45"/>
    <w:rsid w:val="00BE57EC"/>
    <w:rsid w:val="00BE6C16"/>
    <w:rsid w:val="00BF1AE3"/>
    <w:rsid w:val="00BF2D96"/>
    <w:rsid w:val="00BF4233"/>
    <w:rsid w:val="00BF5FD6"/>
    <w:rsid w:val="00BF6053"/>
    <w:rsid w:val="00BF6B08"/>
    <w:rsid w:val="00C01817"/>
    <w:rsid w:val="00C0243B"/>
    <w:rsid w:val="00C05809"/>
    <w:rsid w:val="00C11B26"/>
    <w:rsid w:val="00C1245C"/>
    <w:rsid w:val="00C136A1"/>
    <w:rsid w:val="00C17384"/>
    <w:rsid w:val="00C17606"/>
    <w:rsid w:val="00C201A0"/>
    <w:rsid w:val="00C20E24"/>
    <w:rsid w:val="00C22596"/>
    <w:rsid w:val="00C2450A"/>
    <w:rsid w:val="00C2472F"/>
    <w:rsid w:val="00C24D50"/>
    <w:rsid w:val="00C25805"/>
    <w:rsid w:val="00C262A0"/>
    <w:rsid w:val="00C267B2"/>
    <w:rsid w:val="00C30B8B"/>
    <w:rsid w:val="00C3130F"/>
    <w:rsid w:val="00C3583B"/>
    <w:rsid w:val="00C36EDF"/>
    <w:rsid w:val="00C37E6F"/>
    <w:rsid w:val="00C41F72"/>
    <w:rsid w:val="00C42095"/>
    <w:rsid w:val="00C500FA"/>
    <w:rsid w:val="00C50752"/>
    <w:rsid w:val="00C50C66"/>
    <w:rsid w:val="00C51ED7"/>
    <w:rsid w:val="00C53749"/>
    <w:rsid w:val="00C54E49"/>
    <w:rsid w:val="00C5580F"/>
    <w:rsid w:val="00C608EE"/>
    <w:rsid w:val="00C62A53"/>
    <w:rsid w:val="00C64C0C"/>
    <w:rsid w:val="00C66563"/>
    <w:rsid w:val="00C70054"/>
    <w:rsid w:val="00C70939"/>
    <w:rsid w:val="00C709F2"/>
    <w:rsid w:val="00C728D2"/>
    <w:rsid w:val="00C740BF"/>
    <w:rsid w:val="00C8281E"/>
    <w:rsid w:val="00C84310"/>
    <w:rsid w:val="00C854E1"/>
    <w:rsid w:val="00C86485"/>
    <w:rsid w:val="00C86A3B"/>
    <w:rsid w:val="00C90307"/>
    <w:rsid w:val="00C93544"/>
    <w:rsid w:val="00C966EA"/>
    <w:rsid w:val="00C96718"/>
    <w:rsid w:val="00C96B68"/>
    <w:rsid w:val="00CA28E6"/>
    <w:rsid w:val="00CA3838"/>
    <w:rsid w:val="00CA73F9"/>
    <w:rsid w:val="00CB0F55"/>
    <w:rsid w:val="00CB3AF1"/>
    <w:rsid w:val="00CB53F2"/>
    <w:rsid w:val="00CB6398"/>
    <w:rsid w:val="00CB74F0"/>
    <w:rsid w:val="00CC1505"/>
    <w:rsid w:val="00CC1C40"/>
    <w:rsid w:val="00CC667C"/>
    <w:rsid w:val="00CC6851"/>
    <w:rsid w:val="00CD0C7B"/>
    <w:rsid w:val="00CD1813"/>
    <w:rsid w:val="00CD2860"/>
    <w:rsid w:val="00CD2B4E"/>
    <w:rsid w:val="00CD308B"/>
    <w:rsid w:val="00CE000F"/>
    <w:rsid w:val="00CE0A51"/>
    <w:rsid w:val="00CE0E46"/>
    <w:rsid w:val="00CE12BC"/>
    <w:rsid w:val="00CE2C3B"/>
    <w:rsid w:val="00CE2D52"/>
    <w:rsid w:val="00CE3F97"/>
    <w:rsid w:val="00CE58AA"/>
    <w:rsid w:val="00CE5E60"/>
    <w:rsid w:val="00CE6C45"/>
    <w:rsid w:val="00CE7102"/>
    <w:rsid w:val="00CE7C3C"/>
    <w:rsid w:val="00CF0D0A"/>
    <w:rsid w:val="00CF1982"/>
    <w:rsid w:val="00CF2D07"/>
    <w:rsid w:val="00CF3890"/>
    <w:rsid w:val="00CF7D8A"/>
    <w:rsid w:val="00D01AD6"/>
    <w:rsid w:val="00D02112"/>
    <w:rsid w:val="00D05C3D"/>
    <w:rsid w:val="00D10124"/>
    <w:rsid w:val="00D10716"/>
    <w:rsid w:val="00D114F7"/>
    <w:rsid w:val="00D1277D"/>
    <w:rsid w:val="00D13761"/>
    <w:rsid w:val="00D142A2"/>
    <w:rsid w:val="00D14A9F"/>
    <w:rsid w:val="00D179D6"/>
    <w:rsid w:val="00D23E47"/>
    <w:rsid w:val="00D2586F"/>
    <w:rsid w:val="00D25C37"/>
    <w:rsid w:val="00D26976"/>
    <w:rsid w:val="00D27F73"/>
    <w:rsid w:val="00D30091"/>
    <w:rsid w:val="00D302A4"/>
    <w:rsid w:val="00D322DB"/>
    <w:rsid w:val="00D33676"/>
    <w:rsid w:val="00D35119"/>
    <w:rsid w:val="00D358E1"/>
    <w:rsid w:val="00D3711E"/>
    <w:rsid w:val="00D371B1"/>
    <w:rsid w:val="00D42BAD"/>
    <w:rsid w:val="00D45680"/>
    <w:rsid w:val="00D507FF"/>
    <w:rsid w:val="00D52FDA"/>
    <w:rsid w:val="00D5361E"/>
    <w:rsid w:val="00D53B1C"/>
    <w:rsid w:val="00D552DC"/>
    <w:rsid w:val="00D55AF1"/>
    <w:rsid w:val="00D6281A"/>
    <w:rsid w:val="00D63808"/>
    <w:rsid w:val="00D65E42"/>
    <w:rsid w:val="00D668EC"/>
    <w:rsid w:val="00D67FD4"/>
    <w:rsid w:val="00D7353D"/>
    <w:rsid w:val="00D76381"/>
    <w:rsid w:val="00D807E4"/>
    <w:rsid w:val="00D8103A"/>
    <w:rsid w:val="00D8236A"/>
    <w:rsid w:val="00D839D8"/>
    <w:rsid w:val="00D84D18"/>
    <w:rsid w:val="00D907F4"/>
    <w:rsid w:val="00DA0D43"/>
    <w:rsid w:val="00DA0E71"/>
    <w:rsid w:val="00DA11F7"/>
    <w:rsid w:val="00DA1A6B"/>
    <w:rsid w:val="00DA3463"/>
    <w:rsid w:val="00DA3C59"/>
    <w:rsid w:val="00DA5456"/>
    <w:rsid w:val="00DA5E06"/>
    <w:rsid w:val="00DA5F0F"/>
    <w:rsid w:val="00DA6AE2"/>
    <w:rsid w:val="00DA7A33"/>
    <w:rsid w:val="00DB0225"/>
    <w:rsid w:val="00DB02A0"/>
    <w:rsid w:val="00DB2C77"/>
    <w:rsid w:val="00DB344C"/>
    <w:rsid w:val="00DB5D6E"/>
    <w:rsid w:val="00DB6A35"/>
    <w:rsid w:val="00DC040A"/>
    <w:rsid w:val="00DC45C2"/>
    <w:rsid w:val="00DC5891"/>
    <w:rsid w:val="00DC70F9"/>
    <w:rsid w:val="00DC7338"/>
    <w:rsid w:val="00DC7D31"/>
    <w:rsid w:val="00DD0032"/>
    <w:rsid w:val="00DD00A1"/>
    <w:rsid w:val="00DD1259"/>
    <w:rsid w:val="00DD14AE"/>
    <w:rsid w:val="00DD179E"/>
    <w:rsid w:val="00DD3C17"/>
    <w:rsid w:val="00DD40DD"/>
    <w:rsid w:val="00DD585A"/>
    <w:rsid w:val="00DD5963"/>
    <w:rsid w:val="00DD62D6"/>
    <w:rsid w:val="00DD6FC0"/>
    <w:rsid w:val="00DE0F38"/>
    <w:rsid w:val="00DE1AE9"/>
    <w:rsid w:val="00DE2273"/>
    <w:rsid w:val="00DE483D"/>
    <w:rsid w:val="00DE634A"/>
    <w:rsid w:val="00DE71D1"/>
    <w:rsid w:val="00DE75AA"/>
    <w:rsid w:val="00DF7895"/>
    <w:rsid w:val="00E02360"/>
    <w:rsid w:val="00E02555"/>
    <w:rsid w:val="00E02C35"/>
    <w:rsid w:val="00E0504A"/>
    <w:rsid w:val="00E05F24"/>
    <w:rsid w:val="00E06F30"/>
    <w:rsid w:val="00E1519A"/>
    <w:rsid w:val="00E15245"/>
    <w:rsid w:val="00E21E9B"/>
    <w:rsid w:val="00E22AAE"/>
    <w:rsid w:val="00E23F03"/>
    <w:rsid w:val="00E244F1"/>
    <w:rsid w:val="00E2496D"/>
    <w:rsid w:val="00E25E66"/>
    <w:rsid w:val="00E275B2"/>
    <w:rsid w:val="00E327E4"/>
    <w:rsid w:val="00E329A2"/>
    <w:rsid w:val="00E32CC2"/>
    <w:rsid w:val="00E33DE8"/>
    <w:rsid w:val="00E34370"/>
    <w:rsid w:val="00E344A9"/>
    <w:rsid w:val="00E360D2"/>
    <w:rsid w:val="00E37804"/>
    <w:rsid w:val="00E40DD8"/>
    <w:rsid w:val="00E41C34"/>
    <w:rsid w:val="00E41FC0"/>
    <w:rsid w:val="00E4357D"/>
    <w:rsid w:val="00E46D25"/>
    <w:rsid w:val="00E47354"/>
    <w:rsid w:val="00E47D81"/>
    <w:rsid w:val="00E50751"/>
    <w:rsid w:val="00E5098B"/>
    <w:rsid w:val="00E51A0A"/>
    <w:rsid w:val="00E61B64"/>
    <w:rsid w:val="00E660AD"/>
    <w:rsid w:val="00E66DD6"/>
    <w:rsid w:val="00E67960"/>
    <w:rsid w:val="00E67EDF"/>
    <w:rsid w:val="00E7580D"/>
    <w:rsid w:val="00E762D5"/>
    <w:rsid w:val="00E76468"/>
    <w:rsid w:val="00E779D8"/>
    <w:rsid w:val="00E8095E"/>
    <w:rsid w:val="00E83EC5"/>
    <w:rsid w:val="00E843B0"/>
    <w:rsid w:val="00E84829"/>
    <w:rsid w:val="00E9419C"/>
    <w:rsid w:val="00E95DB6"/>
    <w:rsid w:val="00E961D6"/>
    <w:rsid w:val="00EA0B05"/>
    <w:rsid w:val="00EA38C3"/>
    <w:rsid w:val="00EA4BC0"/>
    <w:rsid w:val="00EA7F28"/>
    <w:rsid w:val="00EB0BFC"/>
    <w:rsid w:val="00EB28C4"/>
    <w:rsid w:val="00EB2F59"/>
    <w:rsid w:val="00EB41A9"/>
    <w:rsid w:val="00EB4726"/>
    <w:rsid w:val="00EB532C"/>
    <w:rsid w:val="00EB55CE"/>
    <w:rsid w:val="00EB668B"/>
    <w:rsid w:val="00EB755B"/>
    <w:rsid w:val="00EB7836"/>
    <w:rsid w:val="00EC4B25"/>
    <w:rsid w:val="00EC68DB"/>
    <w:rsid w:val="00EC6F4D"/>
    <w:rsid w:val="00ED1205"/>
    <w:rsid w:val="00ED5EEF"/>
    <w:rsid w:val="00ED66CA"/>
    <w:rsid w:val="00EE4875"/>
    <w:rsid w:val="00EE73CE"/>
    <w:rsid w:val="00EF155F"/>
    <w:rsid w:val="00EF1C3E"/>
    <w:rsid w:val="00EF3BC2"/>
    <w:rsid w:val="00EF4F53"/>
    <w:rsid w:val="00EF6831"/>
    <w:rsid w:val="00EF6B8C"/>
    <w:rsid w:val="00F00621"/>
    <w:rsid w:val="00F010C1"/>
    <w:rsid w:val="00F01101"/>
    <w:rsid w:val="00F0285C"/>
    <w:rsid w:val="00F0357E"/>
    <w:rsid w:val="00F06740"/>
    <w:rsid w:val="00F107D8"/>
    <w:rsid w:val="00F11F42"/>
    <w:rsid w:val="00F12E84"/>
    <w:rsid w:val="00F131A2"/>
    <w:rsid w:val="00F168BB"/>
    <w:rsid w:val="00F17712"/>
    <w:rsid w:val="00F20267"/>
    <w:rsid w:val="00F21618"/>
    <w:rsid w:val="00F2313B"/>
    <w:rsid w:val="00F23219"/>
    <w:rsid w:val="00F25E6D"/>
    <w:rsid w:val="00F302B6"/>
    <w:rsid w:val="00F35919"/>
    <w:rsid w:val="00F36F95"/>
    <w:rsid w:val="00F403EF"/>
    <w:rsid w:val="00F43C63"/>
    <w:rsid w:val="00F46118"/>
    <w:rsid w:val="00F467A5"/>
    <w:rsid w:val="00F51805"/>
    <w:rsid w:val="00F533A4"/>
    <w:rsid w:val="00F563E7"/>
    <w:rsid w:val="00F56DA6"/>
    <w:rsid w:val="00F57ADC"/>
    <w:rsid w:val="00F57F64"/>
    <w:rsid w:val="00F61EE0"/>
    <w:rsid w:val="00F6229D"/>
    <w:rsid w:val="00F62363"/>
    <w:rsid w:val="00F64EA9"/>
    <w:rsid w:val="00F65814"/>
    <w:rsid w:val="00F66547"/>
    <w:rsid w:val="00F6738B"/>
    <w:rsid w:val="00F67CAB"/>
    <w:rsid w:val="00F67E85"/>
    <w:rsid w:val="00F7225D"/>
    <w:rsid w:val="00F72926"/>
    <w:rsid w:val="00F7293B"/>
    <w:rsid w:val="00F73C1E"/>
    <w:rsid w:val="00F75059"/>
    <w:rsid w:val="00F766F8"/>
    <w:rsid w:val="00F807E5"/>
    <w:rsid w:val="00F826EA"/>
    <w:rsid w:val="00F8270B"/>
    <w:rsid w:val="00F82FD8"/>
    <w:rsid w:val="00F855F3"/>
    <w:rsid w:val="00F8593A"/>
    <w:rsid w:val="00F85961"/>
    <w:rsid w:val="00F85BFC"/>
    <w:rsid w:val="00F8648E"/>
    <w:rsid w:val="00F871F9"/>
    <w:rsid w:val="00F90EC1"/>
    <w:rsid w:val="00F91C45"/>
    <w:rsid w:val="00F92393"/>
    <w:rsid w:val="00F92AA6"/>
    <w:rsid w:val="00F94AEB"/>
    <w:rsid w:val="00F94EB7"/>
    <w:rsid w:val="00FA0021"/>
    <w:rsid w:val="00FA279B"/>
    <w:rsid w:val="00FA3F17"/>
    <w:rsid w:val="00FA74B9"/>
    <w:rsid w:val="00FB135F"/>
    <w:rsid w:val="00FC1010"/>
    <w:rsid w:val="00FC2445"/>
    <w:rsid w:val="00FC4A1E"/>
    <w:rsid w:val="00FC4D17"/>
    <w:rsid w:val="00FC4EE4"/>
    <w:rsid w:val="00FC6372"/>
    <w:rsid w:val="00FC658C"/>
    <w:rsid w:val="00FD011E"/>
    <w:rsid w:val="00FD05C3"/>
    <w:rsid w:val="00FD0832"/>
    <w:rsid w:val="00FD22B3"/>
    <w:rsid w:val="00FD2A5D"/>
    <w:rsid w:val="00FD4F54"/>
    <w:rsid w:val="00FD616D"/>
    <w:rsid w:val="00FD77D7"/>
    <w:rsid w:val="00FE00C9"/>
    <w:rsid w:val="00FE114C"/>
    <w:rsid w:val="00FE15D2"/>
    <w:rsid w:val="00FE4EA4"/>
    <w:rsid w:val="00FE5F36"/>
    <w:rsid w:val="00FF0ED5"/>
    <w:rsid w:val="00FF26DA"/>
    <w:rsid w:val="00FF4830"/>
    <w:rsid w:val="00FF489A"/>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rules v:ext="edit">
        <o:r id="V:Rule7" type="connector" idref="#Düz Ok Bağlayıcısı 42"/>
        <o:r id="V:Rule8" type="connector" idref="#Düz Ok Bağlayıcısı 38"/>
        <o:r id="V:Rule9" type="connector" idref="#AutoShape 30"/>
        <o:r id="V:Rule10" type="connector" idref="#Düz Ok Bağlayıcısı 40"/>
        <o:r id="V:Rule11" type="connector" idref="#Düz Ok Bağlayıcısı 41"/>
        <o:r id="V:Rule12" type="connector" idref="#Düz Ok Bağlayıcısı 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2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1" w:qFormat="1"/>
    <w:lsdException w:name="heading 7" w:uiPriority="9" w:qFormat="1"/>
    <w:lsdException w:name="heading 8" w:uiPriority="1" w:qFormat="1"/>
    <w:lsdException w:name="heading 9" w:uiPriority="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Simple 2" w:uiPriority="0"/>
    <w:lsdException w:name="Table Classic 2" w:uiPriority="0"/>
    <w:lsdException w:name="Table Grid 5"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B66"/>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8B19CE"/>
    <w:pPr>
      <w:keepNext/>
      <w:keepLines/>
      <w:numPr>
        <w:numId w:val="7"/>
      </w:numPr>
      <w:spacing w:before="120" w:line="276" w:lineRule="auto"/>
      <w:outlineLvl w:val="0"/>
    </w:pPr>
    <w:rPr>
      <w:rFonts w:ascii="Book Antiqua" w:eastAsiaTheme="majorEastAsia" w:hAnsi="Book Antiqua" w:cstheme="majorBidi"/>
      <w:b/>
      <w:bCs/>
      <w:color w:val="D75C00" w:themeColor="accent5" w:themeShade="BF"/>
      <w:sz w:val="36"/>
      <w:szCs w:val="32"/>
      <w:lang w:eastAsia="en-US"/>
    </w:rPr>
  </w:style>
  <w:style w:type="paragraph" w:styleId="Balk2">
    <w:name w:val="heading 2"/>
    <w:basedOn w:val="Normal"/>
    <w:next w:val="Normal"/>
    <w:link w:val="Balk2Char"/>
    <w:uiPriority w:val="9"/>
    <w:unhideWhenUsed/>
    <w:qFormat/>
    <w:rsid w:val="00127B54"/>
    <w:pPr>
      <w:keepNext/>
      <w:keepLines/>
      <w:numPr>
        <w:numId w:val="9"/>
      </w:numPr>
      <w:spacing w:after="200" w:line="276" w:lineRule="auto"/>
      <w:jc w:val="left"/>
      <w:outlineLvl w:val="1"/>
    </w:pPr>
    <w:rPr>
      <w:rFonts w:ascii="Book Antiqua" w:eastAsiaTheme="majorEastAsia" w:hAnsi="Book Antiqua" w:cs="Tahoma"/>
      <w:b/>
      <w:bCs/>
      <w:color w:val="4E67C8" w:themeColor="accent1"/>
      <w:sz w:val="32"/>
      <w:szCs w:val="26"/>
      <w:lang w:eastAsia="en-US"/>
    </w:rPr>
  </w:style>
  <w:style w:type="paragraph" w:styleId="Balk3">
    <w:name w:val="heading 3"/>
    <w:aliases w:val="Stratejik Hedef"/>
    <w:basedOn w:val="Balk2"/>
    <w:next w:val="Normal"/>
    <w:link w:val="Balk3Char"/>
    <w:uiPriority w:val="9"/>
    <w:qFormat/>
    <w:rsid w:val="00C05809"/>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8921DD"/>
    <w:pPr>
      <w:keepNext/>
      <w:keepLines/>
      <w:spacing w:before="40" w:after="200" w:line="276" w:lineRule="auto"/>
      <w:jc w:val="left"/>
      <w:outlineLvl w:val="3"/>
    </w:pPr>
    <w:rPr>
      <w:rFonts w:ascii="Book Antiqua" w:eastAsiaTheme="majorEastAsia" w:hAnsi="Book Antiqua" w:cstheme="majorBidi"/>
      <w:b/>
      <w:iCs/>
      <w:color w:val="4E67C8" w:themeColor="accent1"/>
      <w:szCs w:val="23"/>
      <w:lang w:eastAsia="en-US"/>
    </w:rPr>
  </w:style>
  <w:style w:type="paragraph" w:styleId="Balk5">
    <w:name w:val="heading 5"/>
    <w:basedOn w:val="Normal"/>
    <w:next w:val="Normal"/>
    <w:link w:val="Balk5Char"/>
    <w:uiPriority w:val="9"/>
    <w:unhideWhenUsed/>
    <w:qFormat/>
    <w:rsid w:val="008921DD"/>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1"/>
    <w:unhideWhenUsed/>
    <w:qFormat/>
    <w:rsid w:val="00C05809"/>
    <w:pPr>
      <w:keepNext/>
      <w:keepLines/>
      <w:numPr>
        <w:numId w:val="10"/>
      </w:numPr>
      <w:spacing w:before="40" w:after="200" w:line="276" w:lineRule="auto"/>
      <w:outlineLvl w:val="5"/>
    </w:pPr>
    <w:rPr>
      <w:rFonts w:asciiTheme="majorHAnsi" w:eastAsiaTheme="majorEastAsia" w:hAnsiTheme="majorHAnsi" w:cstheme="majorBidi"/>
      <w:color w:val="202F69" w:themeColor="accent1" w:themeShade="7F"/>
      <w:szCs w:val="23"/>
      <w:lang w:eastAsia="en-US"/>
    </w:rPr>
  </w:style>
  <w:style w:type="paragraph" w:styleId="Balk7">
    <w:name w:val="heading 7"/>
    <w:basedOn w:val="Normal"/>
    <w:next w:val="Normal"/>
    <w:link w:val="Balk7Char"/>
    <w:uiPriority w:val="9"/>
    <w:unhideWhenUsed/>
    <w:qFormat/>
    <w:rsid w:val="00C05809"/>
    <w:pPr>
      <w:keepNext/>
      <w:keepLines/>
      <w:spacing w:before="40" w:after="200" w:line="276" w:lineRule="auto"/>
      <w:outlineLvl w:val="6"/>
    </w:pPr>
    <w:rPr>
      <w:rFonts w:asciiTheme="majorHAnsi" w:eastAsiaTheme="majorEastAsia" w:hAnsiTheme="majorHAnsi" w:cstheme="majorBidi"/>
      <w:i/>
      <w:iCs/>
      <w:color w:val="202F69" w:themeColor="accent1" w:themeShade="7F"/>
      <w:szCs w:val="23"/>
      <w:lang w:eastAsia="en-US"/>
    </w:rPr>
  </w:style>
  <w:style w:type="paragraph" w:styleId="Balk8">
    <w:name w:val="heading 8"/>
    <w:basedOn w:val="Normal"/>
    <w:next w:val="Normal"/>
    <w:link w:val="Balk8Char"/>
    <w:uiPriority w:val="1"/>
    <w:unhideWhenUsed/>
    <w:qFormat/>
    <w:rsid w:val="00C05809"/>
    <w:pPr>
      <w:keepNext/>
      <w:keepLines/>
      <w:numPr>
        <w:ilvl w:val="2"/>
        <w:numId w:val="10"/>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1"/>
    <w:unhideWhenUsed/>
    <w:qFormat/>
    <w:rsid w:val="00C05809"/>
    <w:pPr>
      <w:keepNext/>
      <w:keepLines/>
      <w:numPr>
        <w:ilvl w:val="3"/>
        <w:numId w:val="10"/>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A17463"/>
    <w:pPr>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A17463"/>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ralkYokChar">
    <w:name w:val="Aralık Yok Char"/>
    <w:link w:val="AralkYok"/>
    <w:uiPriority w:val="1"/>
    <w:rsid w:val="00A17463"/>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17463"/>
    <w:pPr>
      <w:tabs>
        <w:tab w:val="center" w:pos="4536"/>
        <w:tab w:val="right" w:pos="9072"/>
      </w:tabs>
    </w:pPr>
  </w:style>
  <w:style w:type="character" w:customStyle="1" w:styleId="stbilgiChar">
    <w:name w:val="Üstbilgi Char"/>
    <w:basedOn w:val="VarsaylanParagrafYazTipi"/>
    <w:link w:val="stbilgi"/>
    <w:uiPriority w:val="99"/>
    <w:rsid w:val="00A1746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17463"/>
    <w:pPr>
      <w:tabs>
        <w:tab w:val="center" w:pos="4536"/>
        <w:tab w:val="right" w:pos="9072"/>
      </w:tabs>
    </w:pPr>
  </w:style>
  <w:style w:type="character" w:customStyle="1" w:styleId="AltbilgiChar">
    <w:name w:val="Altbilgi Char"/>
    <w:basedOn w:val="VarsaylanParagrafYazTipi"/>
    <w:link w:val="Altbilgi"/>
    <w:uiPriority w:val="99"/>
    <w:rsid w:val="00A17463"/>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8B19CE"/>
    <w:rPr>
      <w:rFonts w:ascii="Book Antiqua" w:eastAsiaTheme="majorEastAsia" w:hAnsi="Book Antiqua" w:cstheme="majorBidi"/>
      <w:b/>
      <w:bCs/>
      <w:color w:val="D75C00" w:themeColor="accent5" w:themeShade="BF"/>
      <w:sz w:val="36"/>
      <w:szCs w:val="32"/>
    </w:rPr>
  </w:style>
  <w:style w:type="paragraph" w:styleId="T1">
    <w:name w:val="toc 1"/>
    <w:basedOn w:val="Normal"/>
    <w:next w:val="Normal"/>
    <w:autoRedefine/>
    <w:uiPriority w:val="39"/>
    <w:unhideWhenUsed/>
    <w:qFormat/>
    <w:rsid w:val="00C05809"/>
    <w:pPr>
      <w:spacing w:after="100"/>
    </w:pPr>
  </w:style>
  <w:style w:type="character" w:styleId="Kpr">
    <w:name w:val="Hyperlink"/>
    <w:basedOn w:val="VarsaylanParagrafYazTipi"/>
    <w:uiPriority w:val="99"/>
    <w:unhideWhenUsed/>
    <w:rsid w:val="00C05809"/>
    <w:rPr>
      <w:color w:val="56C7AA" w:themeColor="hyperlink"/>
      <w:u w:val="single"/>
    </w:rPr>
  </w:style>
  <w:style w:type="table" w:customStyle="1" w:styleId="DzTablo11">
    <w:name w:val="Düz Tablo 11"/>
    <w:basedOn w:val="NormalTablo"/>
    <w:uiPriority w:val="41"/>
    <w:rsid w:val="00C05809"/>
    <w:pPr>
      <w:spacing w:after="0" w:line="240" w:lineRule="auto"/>
    </w:p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paragraph" w:styleId="ListeParagraf">
    <w:name w:val="List Paragraph"/>
    <w:aliases w:val="içindekiler vb,List Paragraph"/>
    <w:basedOn w:val="Normal"/>
    <w:link w:val="ListeParagrafChar"/>
    <w:uiPriority w:val="34"/>
    <w:qFormat/>
    <w:rsid w:val="00C058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1"/>
    <w:locked/>
    <w:rsid w:val="00C05809"/>
  </w:style>
  <w:style w:type="paragraph" w:styleId="ResimYazs">
    <w:name w:val="caption"/>
    <w:basedOn w:val="Normal"/>
    <w:next w:val="Normal"/>
    <w:uiPriority w:val="35"/>
    <w:unhideWhenUsed/>
    <w:qFormat/>
    <w:rsid w:val="00C05809"/>
    <w:pPr>
      <w:spacing w:after="200"/>
    </w:pPr>
    <w:rPr>
      <w:i/>
      <w:iCs/>
      <w:color w:val="212745" w:themeColor="text2"/>
      <w:sz w:val="18"/>
      <w:szCs w:val="18"/>
    </w:rPr>
  </w:style>
  <w:style w:type="character" w:customStyle="1" w:styleId="Balk2Char">
    <w:name w:val="Başlık 2 Char"/>
    <w:basedOn w:val="VarsaylanParagrafYazTipi"/>
    <w:link w:val="Balk2"/>
    <w:uiPriority w:val="9"/>
    <w:rsid w:val="00127B54"/>
    <w:rPr>
      <w:rFonts w:ascii="Book Antiqua" w:eastAsiaTheme="majorEastAsia" w:hAnsi="Book Antiqua" w:cs="Tahoma"/>
      <w:b/>
      <w:bCs/>
      <w:color w:val="4E67C8" w:themeColor="accent1"/>
      <w:sz w:val="32"/>
      <w:szCs w:val="26"/>
    </w:rPr>
  </w:style>
  <w:style w:type="character" w:customStyle="1" w:styleId="Balk3Char">
    <w:name w:val="Başlık 3 Char"/>
    <w:aliases w:val="Stratejik Hedef Char"/>
    <w:basedOn w:val="VarsaylanParagrafYazTipi"/>
    <w:link w:val="Balk3"/>
    <w:uiPriority w:val="9"/>
    <w:rsid w:val="00C05809"/>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8921DD"/>
    <w:rPr>
      <w:rFonts w:ascii="Book Antiqua" w:eastAsiaTheme="majorEastAsia" w:hAnsi="Book Antiqua" w:cstheme="majorBidi"/>
      <w:b/>
      <w:iCs/>
      <w:color w:val="4E67C8" w:themeColor="accent1"/>
      <w:sz w:val="24"/>
      <w:szCs w:val="23"/>
    </w:rPr>
  </w:style>
  <w:style w:type="character" w:customStyle="1" w:styleId="Balk5Char">
    <w:name w:val="Başlık 5 Char"/>
    <w:basedOn w:val="VarsaylanParagrafYazTipi"/>
    <w:link w:val="Balk5"/>
    <w:uiPriority w:val="9"/>
    <w:rsid w:val="008921DD"/>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C05809"/>
    <w:rPr>
      <w:rFonts w:asciiTheme="majorHAnsi" w:eastAsiaTheme="majorEastAsia" w:hAnsiTheme="majorHAnsi" w:cstheme="majorBidi"/>
      <w:color w:val="202F69" w:themeColor="accent1" w:themeShade="7F"/>
      <w:sz w:val="24"/>
      <w:szCs w:val="23"/>
    </w:rPr>
  </w:style>
  <w:style w:type="character" w:customStyle="1" w:styleId="Balk7Char">
    <w:name w:val="Başlık 7 Char"/>
    <w:basedOn w:val="VarsaylanParagrafYazTipi"/>
    <w:link w:val="Balk7"/>
    <w:uiPriority w:val="9"/>
    <w:rsid w:val="00C05809"/>
    <w:rPr>
      <w:rFonts w:asciiTheme="majorHAnsi" w:eastAsiaTheme="majorEastAsia" w:hAnsiTheme="majorHAnsi" w:cstheme="majorBidi"/>
      <w:i/>
      <w:iCs/>
      <w:color w:val="202F69" w:themeColor="accent1" w:themeShade="7F"/>
      <w:sz w:val="24"/>
      <w:szCs w:val="23"/>
    </w:rPr>
  </w:style>
  <w:style w:type="character" w:customStyle="1" w:styleId="Balk8Char">
    <w:name w:val="Başlık 8 Char"/>
    <w:basedOn w:val="VarsaylanParagrafYazTipi"/>
    <w:link w:val="Balk8"/>
    <w:uiPriority w:val="9"/>
    <w:rsid w:val="00C0580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1"/>
    <w:rsid w:val="00C05809"/>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C05809"/>
    <w:pPr>
      <w:spacing w:before="240" w:after="0" w:line="259" w:lineRule="auto"/>
      <w:outlineLvl w:val="9"/>
    </w:pPr>
    <w:rPr>
      <w:rFonts w:asciiTheme="majorHAnsi" w:hAnsiTheme="majorHAnsi"/>
      <w:b w:val="0"/>
      <w:bCs w:val="0"/>
      <w:color w:val="31479E" w:themeColor="accent1" w:themeShade="BF"/>
      <w:sz w:val="32"/>
      <w:lang w:eastAsia="tr-TR"/>
    </w:rPr>
  </w:style>
  <w:style w:type="paragraph" w:styleId="T2">
    <w:name w:val="toc 2"/>
    <w:basedOn w:val="Normal"/>
    <w:next w:val="Normal"/>
    <w:autoRedefine/>
    <w:uiPriority w:val="39"/>
    <w:unhideWhenUsed/>
    <w:qFormat/>
    <w:rsid w:val="003A2BC4"/>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C05809"/>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9C3CCF"/>
    <w:pPr>
      <w:spacing w:after="0" w:line="240" w:lineRule="auto"/>
    </w:pPr>
    <w:rPr>
      <w:rFonts w:ascii="Cambria" w:hAnsi="Cambria" w:cs="Times New Roman"/>
      <w:sz w:val="24"/>
      <w:szCs w:val="23"/>
    </w:rPr>
    <w:tblPr>
      <w:tblStyleRowBandSize w:val="1"/>
      <w:tblStyleColBandSize w:val="1"/>
      <w:jc w:val="center"/>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A7EA52" w:themeColor="accent3"/>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uTablo4-Vurgu11">
    <w:name w:val="Kılavuzu Tablo 4 - Vurgu 1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ekillerTablosu">
    <w:name w:val="table of figures"/>
    <w:aliases w:val="Tablo"/>
    <w:basedOn w:val="Normal"/>
    <w:next w:val="Normal"/>
    <w:uiPriority w:val="99"/>
    <w:unhideWhenUsed/>
    <w:rsid w:val="00C05809"/>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eTablo4-Vurgu11">
    <w:name w:val="Liste Tablo 4 - Vurgu 1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DzTablo21">
    <w:name w:val="Düz Tablo 21"/>
    <w:basedOn w:val="NormalTablo"/>
    <w:uiPriority w:val="4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C05809"/>
    <w:pPr>
      <w:spacing w:after="0" w:line="240" w:lineRule="auto"/>
    </w:pPr>
    <w:rPr>
      <w:rFonts w:ascii="Book Antiqua" w:hAnsi="Book Antiqua"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f">
    <w:name w:val="Paragraf"/>
    <w:basedOn w:val="Normal"/>
    <w:link w:val="ParagrafChar"/>
    <w:qFormat/>
    <w:rsid w:val="00C05809"/>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C05809"/>
    <w:rPr>
      <w:color w:val="000000"/>
    </w:rPr>
  </w:style>
  <w:style w:type="table" w:customStyle="1" w:styleId="ListeTablo1Ak-Vurgu51">
    <w:name w:val="Liste Tablo 1 Açık - Vurgu 51"/>
    <w:basedOn w:val="NormalTablo"/>
    <w:uiPriority w:val="46"/>
    <w:rsid w:val="00C0580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paragraph" w:customStyle="1" w:styleId="metin">
    <w:name w:val="metin"/>
    <w:basedOn w:val="Normal"/>
    <w:rsid w:val="00C05809"/>
    <w:pPr>
      <w:spacing w:before="100" w:beforeAutospacing="1" w:after="100" w:afterAutospacing="1"/>
    </w:pPr>
  </w:style>
  <w:style w:type="table" w:customStyle="1" w:styleId="TabloKlavuzuAk1">
    <w:name w:val="Tablo Kılavuzu Açık1"/>
    <w:basedOn w:val="NormalTablo"/>
    <w:uiPriority w:val="40"/>
    <w:rsid w:val="00C0580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OrtaGlgeleme1-Vurgu6">
    <w:name w:val="Medium Shading 1 Accent 6"/>
    <w:basedOn w:val="NormalTablo"/>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uiPriority w:val="99"/>
    <w:rsid w:val="00C05809"/>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C05809"/>
    <w:rPr>
      <w:b/>
      <w:bCs/>
    </w:rPr>
  </w:style>
  <w:style w:type="paragraph" w:customStyle="1" w:styleId="paraf">
    <w:name w:val="paraf"/>
    <w:basedOn w:val="Normal"/>
    <w:rsid w:val="00C05809"/>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C05809"/>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C05809"/>
  </w:style>
  <w:style w:type="paragraph" w:styleId="AltKonuBal">
    <w:name w:val="Subtitle"/>
    <w:basedOn w:val="Normal"/>
    <w:next w:val="Normal"/>
    <w:link w:val="AltKonuBalChar1"/>
    <w:uiPriority w:val="11"/>
    <w:qFormat/>
    <w:rsid w:val="00C05809"/>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KonuBalChar1">
    <w:name w:val="Alt Konu Başlığı Char1"/>
    <w:basedOn w:val="VarsaylanParagrafYazTipi"/>
    <w:link w:val="AltKonuBal"/>
    <w:uiPriority w:val="11"/>
    <w:rsid w:val="00C05809"/>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C05809"/>
    <w:rPr>
      <w:rFonts w:asciiTheme="majorHAnsi" w:eastAsiaTheme="majorEastAsia" w:hAnsiTheme="majorHAnsi" w:cstheme="majorBidi"/>
      <w:i/>
      <w:iCs/>
      <w:color w:val="4E67C8" w:themeColor="accent1"/>
      <w:spacing w:val="15"/>
      <w:sz w:val="24"/>
      <w:szCs w:val="24"/>
      <w:lang w:eastAsia="tr-TR"/>
    </w:rPr>
  </w:style>
  <w:style w:type="paragraph" w:styleId="KonuBal">
    <w:name w:val="Title"/>
    <w:aliases w:val="Title Char"/>
    <w:basedOn w:val="Normal"/>
    <w:next w:val="Normal"/>
    <w:link w:val="KonuBalChar"/>
    <w:uiPriority w:val="10"/>
    <w:qFormat/>
    <w:rsid w:val="00C05809"/>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C05809"/>
    <w:rPr>
      <w:rFonts w:ascii="Cambria" w:hAnsi="Cambria" w:cs="Cambria"/>
      <w:color w:val="17365D"/>
      <w:spacing w:val="5"/>
      <w:kern w:val="28"/>
      <w:sz w:val="52"/>
      <w:szCs w:val="52"/>
    </w:rPr>
  </w:style>
  <w:style w:type="paragraph" w:customStyle="1" w:styleId="ListeParagraf1">
    <w:name w:val="Liste Paragraf1"/>
    <w:basedOn w:val="Normal"/>
    <w:rsid w:val="00C05809"/>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C05809"/>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C05809"/>
    <w:pPr>
      <w:spacing w:line="241" w:lineRule="atLeast"/>
    </w:pPr>
    <w:rPr>
      <w:rFonts w:cs="Times New Roman"/>
      <w:color w:val="auto"/>
    </w:rPr>
  </w:style>
  <w:style w:type="paragraph" w:customStyle="1" w:styleId="Pa2">
    <w:name w:val="Pa2"/>
    <w:basedOn w:val="Default"/>
    <w:next w:val="Default"/>
    <w:rsid w:val="00C05809"/>
    <w:pPr>
      <w:spacing w:line="241" w:lineRule="atLeast"/>
    </w:pPr>
    <w:rPr>
      <w:rFonts w:cs="Times New Roman"/>
      <w:color w:val="auto"/>
    </w:rPr>
  </w:style>
  <w:style w:type="character" w:customStyle="1" w:styleId="A4">
    <w:name w:val="A4"/>
    <w:uiPriority w:val="99"/>
    <w:rsid w:val="00C05809"/>
    <w:rPr>
      <w:rFonts w:cs="Arial"/>
      <w:color w:val="000000"/>
      <w:sz w:val="20"/>
      <w:szCs w:val="20"/>
    </w:rPr>
  </w:style>
  <w:style w:type="paragraph" w:customStyle="1" w:styleId="Pa4">
    <w:name w:val="Pa4"/>
    <w:basedOn w:val="Default"/>
    <w:next w:val="Default"/>
    <w:rsid w:val="00C05809"/>
    <w:pPr>
      <w:spacing w:line="241" w:lineRule="atLeast"/>
    </w:pPr>
    <w:rPr>
      <w:rFonts w:cs="Times New Roman"/>
      <w:color w:val="auto"/>
    </w:rPr>
  </w:style>
  <w:style w:type="character" w:customStyle="1" w:styleId="A5">
    <w:name w:val="A5"/>
    <w:rsid w:val="00C05809"/>
    <w:rPr>
      <w:rFonts w:ascii="Verdana" w:hAnsi="Verdana" w:cs="Verdana"/>
      <w:b/>
      <w:bCs/>
      <w:i/>
      <w:iCs/>
      <w:color w:val="000000"/>
      <w:sz w:val="16"/>
      <w:szCs w:val="16"/>
    </w:rPr>
  </w:style>
  <w:style w:type="paragraph" w:styleId="BalonMetni">
    <w:name w:val="Balloon Text"/>
    <w:basedOn w:val="Normal"/>
    <w:link w:val="BalonMetniChar"/>
    <w:uiPriority w:val="99"/>
    <w:rsid w:val="00C05809"/>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C05809"/>
    <w:rPr>
      <w:rFonts w:ascii="Tahoma" w:hAnsi="Tahoma" w:cs="Tahoma"/>
      <w:sz w:val="16"/>
      <w:szCs w:val="16"/>
    </w:rPr>
  </w:style>
  <w:style w:type="table" w:styleId="TabloKlasik2">
    <w:name w:val="Table Classic 2"/>
    <w:basedOn w:val="NormalTablo"/>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OrtaKlavuz1-Vurgu6">
    <w:name w:val="Medium Grid 1 Accent 6"/>
    <w:basedOn w:val="NormalTablo"/>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customStyle="1" w:styleId="PGler">
    <w:name w:val="PGler"/>
    <w:basedOn w:val="Normal"/>
    <w:link w:val="PGlerChar"/>
    <w:qFormat/>
    <w:rsid w:val="00C05809"/>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C05809"/>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C05809"/>
    <w:rPr>
      <w:rFonts w:ascii="Book Antiqua" w:hAnsi="Book Antiqua" w:cs="Times New Roman"/>
      <w:b/>
      <w:sz w:val="20"/>
      <w:szCs w:val="18"/>
    </w:rPr>
  </w:style>
  <w:style w:type="paragraph" w:customStyle="1" w:styleId="Hedef">
    <w:name w:val="Hedef"/>
    <w:basedOn w:val="Paragraf"/>
    <w:link w:val="HedefChar"/>
    <w:qFormat/>
    <w:rsid w:val="00C05809"/>
    <w:pPr>
      <w:spacing w:before="240" w:after="360"/>
    </w:pPr>
    <w:rPr>
      <w:rFonts w:eastAsia="Times New Roman"/>
      <w:color w:val="000000" w:themeColor="text1"/>
      <w:lang w:eastAsia="tr-TR"/>
    </w:rPr>
  </w:style>
  <w:style w:type="character" w:customStyle="1" w:styleId="AmaChar">
    <w:name w:val="Amaç Char"/>
    <w:basedOn w:val="ParagrafChar"/>
    <w:link w:val="Ama"/>
    <w:rsid w:val="00C05809"/>
    <w:rPr>
      <w:rFonts w:ascii="Book Antiqua" w:hAnsi="Book Antiqua"/>
      <w:b/>
      <w:color w:val="00B050"/>
      <w:sz w:val="36"/>
      <w:szCs w:val="36"/>
    </w:rPr>
  </w:style>
  <w:style w:type="paragraph" w:customStyle="1" w:styleId="Hedefbalk">
    <w:name w:val="Hedef başlık"/>
    <w:basedOn w:val="Normal"/>
    <w:link w:val="HedefbalkChar"/>
    <w:qFormat/>
    <w:rsid w:val="00C05809"/>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C05809"/>
    <w:rPr>
      <w:rFonts w:eastAsia="Times New Roman"/>
      <w:color w:val="000000" w:themeColor="text1"/>
      <w:lang w:eastAsia="tr-TR"/>
    </w:rPr>
  </w:style>
  <w:style w:type="character" w:styleId="AklamaBavurusu">
    <w:name w:val="annotation reference"/>
    <w:basedOn w:val="VarsaylanParagrafYazTipi"/>
    <w:uiPriority w:val="99"/>
    <w:rsid w:val="00C05809"/>
    <w:rPr>
      <w:sz w:val="16"/>
      <w:szCs w:val="16"/>
    </w:rPr>
  </w:style>
  <w:style w:type="character" w:customStyle="1" w:styleId="HedefbalkChar">
    <w:name w:val="Hedef başlık Char"/>
    <w:basedOn w:val="VarsaylanParagrafYazTipi"/>
    <w:link w:val="Hedefbalk"/>
    <w:rsid w:val="00C05809"/>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C05809"/>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C05809"/>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C05809"/>
    <w:rPr>
      <w:b/>
      <w:bCs/>
    </w:rPr>
  </w:style>
  <w:style w:type="character" w:customStyle="1" w:styleId="AklamaKonusuChar">
    <w:name w:val="Açıklama Konusu Char"/>
    <w:basedOn w:val="AklamaMetniChar"/>
    <w:link w:val="AklamaKonusu"/>
    <w:uiPriority w:val="99"/>
    <w:rsid w:val="00C05809"/>
    <w:rPr>
      <w:rFonts w:ascii="Book Antiqua" w:hAnsi="Book Antiqua" w:cs="Times New Roman"/>
      <w:b/>
      <w:bCs/>
      <w:sz w:val="20"/>
      <w:szCs w:val="20"/>
    </w:rPr>
  </w:style>
  <w:style w:type="paragraph" w:customStyle="1" w:styleId="AraBalk">
    <w:name w:val="Ara Başlık"/>
    <w:basedOn w:val="Normal"/>
    <w:link w:val="AraBalkChar"/>
    <w:qFormat/>
    <w:rsid w:val="00C05809"/>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C05809"/>
    <w:rPr>
      <w:rFonts w:ascii="Book Antiqua" w:hAnsi="Book Antiqua" w:cs="Times New Roman"/>
      <w:b/>
      <w:bCs/>
      <w:color w:val="808000"/>
      <w:sz w:val="24"/>
      <w:szCs w:val="23"/>
    </w:rPr>
  </w:style>
  <w:style w:type="table" w:styleId="OrtaListe1-Vurgu6">
    <w:name w:val="Medium List 1 Accent 6"/>
    <w:basedOn w:val="NormalTablo"/>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paragraph" w:customStyle="1" w:styleId="FaaliyetListesi">
    <w:name w:val="Faaliyet Listesi"/>
    <w:basedOn w:val="Normal"/>
    <w:link w:val="FaaliyetListesiChar"/>
    <w:qFormat/>
    <w:rsid w:val="00C05809"/>
    <w:pPr>
      <w:numPr>
        <w:numId w:val="1"/>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C05809"/>
    <w:pPr>
      <w:numPr>
        <w:numId w:val="2"/>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C05809"/>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C05809"/>
    <w:rPr>
      <w:rFonts w:ascii="Book Antiqua" w:hAnsi="Book Antiqua" w:cs="Times New Roman"/>
      <w:sz w:val="24"/>
      <w:szCs w:val="23"/>
    </w:rPr>
  </w:style>
  <w:style w:type="character" w:styleId="Vurgu">
    <w:name w:val="Emphasis"/>
    <w:basedOn w:val="VarsaylanParagrafYazTipi"/>
    <w:uiPriority w:val="20"/>
    <w:qFormat/>
    <w:rsid w:val="00C05809"/>
    <w:rPr>
      <w:i/>
      <w:iCs/>
    </w:rPr>
  </w:style>
  <w:style w:type="table" w:customStyle="1" w:styleId="OrtaGlgeleme21">
    <w:name w:val="Orta Gölgeleme 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OrtaGlgeleme1-Vurgu5">
    <w:name w:val="Medium Shading 1 Accent 5"/>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C05809"/>
    <w:rPr>
      <w:color w:val="808080"/>
    </w:rPr>
  </w:style>
  <w:style w:type="table" w:customStyle="1" w:styleId="OrtaGlgeleme22">
    <w:name w:val="Orta Gölgeleme 22"/>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C05809"/>
    <w:rPr>
      <w:color w:val="59A8D1" w:themeColor="followedHyperlink"/>
      <w:u w:val="single"/>
    </w:rPr>
  </w:style>
  <w:style w:type="table" w:customStyle="1" w:styleId="KlavuzTablo5Koyu-Vurgu61">
    <w:name w:val="Kılavuz Tablo 5 Koyu - Vurgu 6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
    <w:name w:val="Liste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
    <w:name w:val="Liste Tablo 2 - Vurgu 6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
    <w:name w:val="Kılavuz Tablo 5 Koyu - Vurgu 2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styleId="AkListe-Vurgu5">
    <w:name w:val="Light List Accent 5"/>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styleId="AkKlavuz-Vurgu5">
    <w:name w:val="Light Grid Accent 5"/>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paragraph" w:styleId="GvdeMetni">
    <w:name w:val="Body Text"/>
    <w:basedOn w:val="Normal"/>
    <w:link w:val="GvdeMetniChar"/>
    <w:uiPriority w:val="1"/>
    <w:qFormat/>
    <w:rsid w:val="00C05809"/>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C05809"/>
    <w:rPr>
      <w:rFonts w:ascii="Book Antiqua" w:hAnsi="Book Antiqua" w:cs="Times New Roman"/>
      <w:sz w:val="24"/>
      <w:szCs w:val="23"/>
    </w:rPr>
  </w:style>
  <w:style w:type="paragraph" w:customStyle="1" w:styleId="xl41">
    <w:name w:val="xl41"/>
    <w:basedOn w:val="Normal"/>
    <w:rsid w:val="00C05809"/>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C05809"/>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C05809"/>
    <w:rPr>
      <w:rFonts w:ascii="Book Antiqua" w:hAnsi="Book Antiqua" w:cs="Times New Roman"/>
      <w:sz w:val="16"/>
      <w:szCs w:val="16"/>
    </w:rPr>
  </w:style>
  <w:style w:type="paragraph" w:styleId="GvdeMetni3">
    <w:name w:val="Body Text 3"/>
    <w:basedOn w:val="Normal"/>
    <w:link w:val="GvdeMetni3Char"/>
    <w:uiPriority w:val="99"/>
    <w:semiHidden/>
    <w:unhideWhenUsed/>
    <w:rsid w:val="00C05809"/>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C05809"/>
    <w:rPr>
      <w:rFonts w:ascii="Book Antiqua" w:hAnsi="Book Antiqua" w:cs="Times New Roman"/>
      <w:sz w:val="16"/>
      <w:szCs w:val="16"/>
    </w:rPr>
  </w:style>
  <w:style w:type="paragraph" w:customStyle="1" w:styleId="xl25">
    <w:name w:val="xl25"/>
    <w:basedOn w:val="Normal"/>
    <w:rsid w:val="00C05809"/>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C05809"/>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C05809"/>
    <w:rPr>
      <w:rFonts w:ascii="Book Antiqua" w:hAnsi="Book Antiqua" w:cs="Times New Roman"/>
      <w:b/>
      <w:sz w:val="24"/>
      <w:szCs w:val="23"/>
    </w:rPr>
  </w:style>
  <w:style w:type="table" w:customStyle="1" w:styleId="AkKlavuz-Vurgu11">
    <w:name w:val="Açık Kılavuz - Vurgu 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C05809"/>
    <w:rPr>
      <w:i/>
      <w:iCs/>
      <w:color w:val="808080"/>
    </w:rPr>
  </w:style>
  <w:style w:type="table" w:styleId="OrtaKlavuz3-Vurgu4">
    <w:name w:val="Medium Grid 3 Accent 4"/>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C05809"/>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C05809"/>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C05809"/>
    <w:rPr>
      <w:rFonts w:ascii="Book Antiqua" w:eastAsia="Calibri" w:hAnsi="Book Antiqua" w:cs="Times New Roman"/>
      <w:sz w:val="24"/>
      <w:szCs w:val="23"/>
    </w:rPr>
  </w:style>
  <w:style w:type="paragraph" w:customStyle="1" w:styleId="GvdeMetniGirintisi21">
    <w:name w:val="Gövde Metni Girintisi 21"/>
    <w:basedOn w:val="Normal"/>
    <w:rsid w:val="00C05809"/>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C05809"/>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C05809"/>
    <w:pPr>
      <w:spacing w:after="200" w:line="276" w:lineRule="auto"/>
    </w:pPr>
    <w:rPr>
      <w:rFonts w:ascii="Arial" w:eastAsia="Calibri" w:hAnsi="Arial"/>
      <w:sz w:val="16"/>
      <w:szCs w:val="16"/>
      <w:lang w:eastAsia="en-US"/>
    </w:rPr>
  </w:style>
  <w:style w:type="character" w:customStyle="1" w:styleId="tabloChar">
    <w:name w:val="tablo Char"/>
    <w:link w:val="tablo"/>
    <w:locked/>
    <w:rsid w:val="00C05809"/>
    <w:rPr>
      <w:rFonts w:ascii="Arial" w:eastAsia="Calibri" w:hAnsi="Arial" w:cs="Times New Roman"/>
      <w:sz w:val="16"/>
      <w:szCs w:val="16"/>
    </w:rPr>
  </w:style>
  <w:style w:type="table" w:styleId="OrtaKlavuz1-Vurgu3">
    <w:name w:val="Medium Grid 1 Accent 3"/>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C05809"/>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C05809"/>
    <w:rPr>
      <w:rFonts w:ascii="Calibri" w:eastAsia="Calibri" w:hAnsi="Calibri" w:cs="Times New Roman"/>
      <w:sz w:val="20"/>
      <w:szCs w:val="20"/>
    </w:rPr>
  </w:style>
  <w:style w:type="character" w:styleId="SonnotBavurusu">
    <w:name w:val="endnote reference"/>
    <w:uiPriority w:val="99"/>
    <w:semiHidden/>
    <w:unhideWhenUsed/>
    <w:rsid w:val="00C05809"/>
    <w:rPr>
      <w:vertAlign w:val="superscript"/>
    </w:rPr>
  </w:style>
  <w:style w:type="paragraph" w:customStyle="1" w:styleId="z">
    <w:name w:val="öz"/>
    <w:basedOn w:val="Normal"/>
    <w:rsid w:val="00C05809"/>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numbering" w:customStyle="1" w:styleId="ListeYok1">
    <w:name w:val="Liste Yok1"/>
    <w:next w:val="ListeYok"/>
    <w:uiPriority w:val="99"/>
    <w:semiHidden/>
    <w:rsid w:val="00C05809"/>
  </w:style>
  <w:style w:type="table" w:customStyle="1" w:styleId="TabloKlavuzu1">
    <w:name w:val="Tablo Kılavuzu1"/>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C05809"/>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C05809"/>
    <w:rPr>
      <w:rFonts w:ascii="Tahoma" w:hAnsi="Tahoma" w:cs="Times New Roman"/>
      <w:noProof/>
      <w:sz w:val="16"/>
      <w:szCs w:val="16"/>
    </w:rPr>
  </w:style>
  <w:style w:type="paragraph" w:styleId="z-Formunst">
    <w:name w:val="HTML Top of Form"/>
    <w:basedOn w:val="Normal"/>
    <w:next w:val="Normal"/>
    <w:link w:val="z-FormunstChar"/>
    <w:hidden/>
    <w:rsid w:val="00C05809"/>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C05809"/>
    <w:rPr>
      <w:rFonts w:ascii="Arial" w:hAnsi="Arial" w:cs="Times New Roman"/>
      <w:vanish/>
      <w:color w:val="C79E6A"/>
      <w:sz w:val="16"/>
      <w:szCs w:val="16"/>
    </w:rPr>
  </w:style>
  <w:style w:type="paragraph" w:styleId="z-FormunAlt">
    <w:name w:val="HTML Bottom of Form"/>
    <w:basedOn w:val="Normal"/>
    <w:next w:val="Normal"/>
    <w:link w:val="z-FormunAltChar"/>
    <w:hidden/>
    <w:rsid w:val="00C05809"/>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C05809"/>
    <w:rPr>
      <w:rFonts w:ascii="Arial" w:hAnsi="Arial" w:cs="Times New Roman"/>
      <w:vanish/>
      <w:color w:val="C79E6A"/>
      <w:sz w:val="16"/>
      <w:szCs w:val="16"/>
    </w:rPr>
  </w:style>
  <w:style w:type="table" w:styleId="TabloKlavuz5">
    <w:name w:val="Table Grid 5"/>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C05809"/>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C05809"/>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C05809"/>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C05809"/>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C05809"/>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C05809"/>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C05809"/>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C05809"/>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C05809"/>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C05809"/>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5">
    <w:name w:val="xl6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C05809"/>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C05809"/>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C05809"/>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C05809"/>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C05809"/>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C05809"/>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C05809"/>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C05809"/>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paragraph" w:customStyle="1" w:styleId="AralkYok1">
    <w:name w:val="Aralık Yok1"/>
    <w:rsid w:val="00C05809"/>
    <w:pPr>
      <w:spacing w:after="0" w:line="240" w:lineRule="auto"/>
    </w:pPr>
    <w:rPr>
      <w:rFonts w:ascii="Calibri" w:eastAsia="Times New Roman" w:hAnsi="Calibri" w:cs="Times New Roman"/>
      <w:sz w:val="24"/>
      <w:szCs w:val="23"/>
    </w:rPr>
  </w:style>
  <w:style w:type="paragraph" w:customStyle="1" w:styleId="xl94">
    <w:name w:val="xl94"/>
    <w:basedOn w:val="Normal"/>
    <w:rsid w:val="00C05809"/>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C05809"/>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C05809"/>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C05809"/>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C05809"/>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5809"/>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C05809"/>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
    <w:name w:val="Kılavuzu Tablo 4 - Vurgu 6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AkListe-Vurgu4">
    <w:name w:val="Light List Accent 4"/>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
    <w:name w:val="Kılavuzu Tablo 4 - Vurgu 5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Tablo5Koyu-Vurgu51">
    <w:name w:val="Kılavuz Tablo 5 Koyu - Vurgu 5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
    <w:name w:val="Kılavuz Tablo 5 Koyu - Vurgu 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PerformanGstegesi">
    <w:name w:val="Performan_Göstegesi"/>
    <w:basedOn w:val="NormalTablo"/>
    <w:uiPriority w:val="50"/>
    <w:rsid w:val="00DB5D6E"/>
    <w:pPr>
      <w:spacing w:after="0" w:line="240" w:lineRule="auto"/>
    </w:pPr>
    <w:rPr>
      <w:rFonts w:ascii="Book Antiqua" w:hAnsi="Book Antiqua" w:cs="Times New Roman"/>
      <w:sz w:val="24"/>
      <w:szCs w:val="23"/>
    </w:rPr>
    <w:tblPr>
      <w:tblStyleRowBandSize w:val="1"/>
      <w:tblStyleColBandSize w:val="1"/>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7EA52"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TableContents">
    <w:name w:val="Table Contents"/>
    <w:basedOn w:val="Normal"/>
    <w:link w:val="TableContentsChar"/>
    <w:rsid w:val="00C05809"/>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C05809"/>
    <w:rPr>
      <w:rFonts w:ascii="Book Antiqua" w:eastAsia="Tahoma" w:hAnsi="Book Antiqua" w:cs="Tahoma"/>
      <w:sz w:val="24"/>
      <w:szCs w:val="23"/>
      <w:lang w:bidi="en-US"/>
    </w:rPr>
  </w:style>
  <w:style w:type="table" w:customStyle="1" w:styleId="ListeTablo4-Vurgu41">
    <w:name w:val="Liste Tablo 4 - Vurgu 4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
    <w:name w:val="Liste Tablo 4 - Vurgu 3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
    <w:name w:val="Liste Tablo 4 - Vurgu 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
    <w:name w:val="Kılavuz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2-OrtaBaslk0">
    <w:name w:val="2-Orta Baslık"/>
    <w:rsid w:val="00C05809"/>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C05809"/>
    <w:rPr>
      <w:b/>
      <w:bCs/>
      <w:smallCaps/>
      <w:color w:val="ED7D31"/>
      <w:spacing w:val="5"/>
      <w:u w:val="single"/>
    </w:rPr>
  </w:style>
  <w:style w:type="table" w:customStyle="1" w:styleId="DzTablo110">
    <w:name w:val="Düz Tablo 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C05809"/>
    <w:rPr>
      <w:rFonts w:ascii="Arial" w:eastAsia="Arial" w:hAnsi="Arial" w:cs="Arial"/>
      <w:b/>
      <w:bCs/>
      <w:sz w:val="43"/>
      <w:szCs w:val="43"/>
      <w:shd w:val="clear" w:color="auto" w:fill="FFFFFF"/>
    </w:rPr>
  </w:style>
  <w:style w:type="paragraph" w:customStyle="1" w:styleId="Gvdemetni21">
    <w:name w:val="Gövde metni (2)"/>
    <w:basedOn w:val="Normal"/>
    <w:link w:val="Gvdemetni20"/>
    <w:rsid w:val="00C05809"/>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C05809"/>
    <w:rPr>
      <w:rFonts w:ascii="Arial Black" w:hAnsi="Arial Black"/>
      <w:b/>
      <w:bCs/>
      <w:smallCaps/>
      <w:spacing w:val="5"/>
      <w:sz w:val="96"/>
    </w:rPr>
  </w:style>
  <w:style w:type="table" w:customStyle="1" w:styleId="OrtaGlgeleme1-Vurgu111">
    <w:name w:val="Orta Gölgeleme 1 - Vurgu 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C05809"/>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C05809"/>
    <w:rPr>
      <w:rFonts w:asciiTheme="majorHAnsi" w:eastAsiaTheme="majorEastAsia" w:hAnsiTheme="majorHAnsi" w:cstheme="majorBidi"/>
      <w:color w:val="181D33" w:themeColor="text2" w:themeShade="BF"/>
      <w:spacing w:val="5"/>
      <w:kern w:val="28"/>
      <w:sz w:val="52"/>
      <w:szCs w:val="52"/>
    </w:rPr>
  </w:style>
  <w:style w:type="paragraph" w:styleId="Dzeltme">
    <w:name w:val="Revision"/>
    <w:hidden/>
    <w:uiPriority w:val="99"/>
    <w:semiHidden/>
    <w:rsid w:val="00C05809"/>
    <w:pPr>
      <w:spacing w:after="0" w:line="240" w:lineRule="auto"/>
    </w:pPr>
    <w:rPr>
      <w:rFonts w:ascii="Calibri" w:eastAsia="Calibri" w:hAnsi="Calibri" w:cs="Times New Roman"/>
      <w:sz w:val="24"/>
      <w:szCs w:val="23"/>
    </w:rPr>
  </w:style>
  <w:style w:type="table" w:styleId="AkGlgeleme-Vurgu6">
    <w:name w:val="Light Shading Accent 6"/>
    <w:basedOn w:val="NormalTablo"/>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C05809"/>
  </w:style>
  <w:style w:type="table" w:customStyle="1" w:styleId="chn">
    <w:name w:val="chn"/>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
    <w:name w:val="Açık Gölgeleme - Vurgu 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OrtaGlgeleme1-Vurgu4">
    <w:name w:val="Medium Shading 1 Accent 4"/>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C05809"/>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C05809"/>
    <w:rPr>
      <w:rFonts w:cs="Neo Sans Pro"/>
      <w:color w:val="000000"/>
      <w:sz w:val="20"/>
      <w:szCs w:val="20"/>
    </w:rPr>
  </w:style>
  <w:style w:type="paragraph" w:customStyle="1" w:styleId="Pa5">
    <w:name w:val="Pa5"/>
    <w:basedOn w:val="Default"/>
    <w:next w:val="Default"/>
    <w:uiPriority w:val="99"/>
    <w:rsid w:val="00C05809"/>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C05809"/>
    <w:rPr>
      <w:rFonts w:cs="Neo Sans Pro"/>
      <w:color w:val="000000"/>
      <w:sz w:val="40"/>
      <w:szCs w:val="40"/>
    </w:rPr>
  </w:style>
  <w:style w:type="character" w:customStyle="1" w:styleId="A14">
    <w:name w:val="A14"/>
    <w:uiPriority w:val="99"/>
    <w:rsid w:val="00C05809"/>
    <w:rPr>
      <w:rFonts w:cs="Neo Sans Std Medium TR"/>
      <w:color w:val="000000"/>
      <w:sz w:val="78"/>
      <w:szCs w:val="78"/>
    </w:rPr>
  </w:style>
  <w:style w:type="table" w:customStyle="1" w:styleId="TabloKlavuzu21">
    <w:name w:val="Tablo Kılavuzu21"/>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3">
    <w:name w:val="A23"/>
    <w:uiPriority w:val="99"/>
    <w:rsid w:val="00C05809"/>
    <w:rPr>
      <w:rFonts w:cs="Neo Sans Pro"/>
      <w:color w:val="404041"/>
      <w:sz w:val="32"/>
      <w:szCs w:val="32"/>
    </w:rPr>
  </w:style>
  <w:style w:type="paragraph" w:customStyle="1" w:styleId="BodyText">
    <w:name w:val="~BodyText"/>
    <w:basedOn w:val="Normal"/>
    <w:link w:val="BodyTextChar"/>
    <w:uiPriority w:val="99"/>
    <w:rsid w:val="00C05809"/>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C05809"/>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C05809"/>
    <w:rPr>
      <w:rFonts w:asciiTheme="majorHAnsi" w:eastAsiaTheme="majorEastAsia" w:hAnsiTheme="majorHAnsi" w:cstheme="majorBidi"/>
      <w:color w:val="202F69" w:themeColor="accent1" w:themeShade="7F"/>
      <w:sz w:val="24"/>
      <w:szCs w:val="24"/>
    </w:rPr>
  </w:style>
  <w:style w:type="table" w:customStyle="1" w:styleId="TabloKlavuzu3">
    <w:name w:val="Tablo Kılavuzu3"/>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uTablo4-Vurgu211">
    <w:name w:val="Kılavuzu Tablo 4 - Vurgu 21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2">
    <w:name w:val="Kılavuzu Tablo 4 - Vurgu 212"/>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3">
    <w:name w:val="Kılavuzu Tablo 4 - Vurgu 213"/>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4">
    <w:name w:val="Kılavuzu Tablo 4 - Vurgu 214"/>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numbering" w:customStyle="1" w:styleId="ListeYok2">
    <w:name w:val="Liste Yok2"/>
    <w:next w:val="ListeYok"/>
    <w:uiPriority w:val="99"/>
    <w:semiHidden/>
    <w:unhideWhenUsed/>
    <w:rsid w:val="00C05809"/>
  </w:style>
  <w:style w:type="table" w:customStyle="1" w:styleId="OrtaGlgeleme1-Vurgu62">
    <w:name w:val="Orta Gölgeleme 1 - Vurgu 62"/>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OrtaKlavuz1-Vurgu61">
    <w:name w:val="Orta Kılavuz 1 - Vurgu 61"/>
    <w:basedOn w:val="NormalTablo"/>
    <w:next w:val="OrtaKlavuz1-Vurgu6"/>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customStyle="1" w:styleId="OrtaListe1-Vurgu61">
    <w:name w:val="Orta Liste 1 - Vurgu 61"/>
    <w:basedOn w:val="NormalTablo"/>
    <w:next w:val="OrtaListe1-Vurgu6"/>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customStyle="1" w:styleId="TabloKlavuzu6">
    <w:name w:val="Tablo Kılavuzu6"/>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OrtaGlgeleme211">
    <w:name w:val="Orta Gölgeleme 21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customStyle="1" w:styleId="OrtaGlgeleme1-Vurgu51">
    <w:name w:val="Orta Gölgeleme 1 - Vurgu 51"/>
    <w:basedOn w:val="NormalTablo"/>
    <w:next w:val="OrtaGlgeleme1-Vurgu5"/>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1">
    <w:name w:val="Liste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1">
    <w:name w:val="Liste Tablo 2 - Vurgu 61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1">
    <w:name w:val="Kılavuz Tablo 5 Koyu - Vurgu 21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customStyle="1" w:styleId="AkListe-Vurgu51">
    <w:name w:val="Açık Liste - Vurgu 51"/>
    <w:basedOn w:val="NormalTablo"/>
    <w:next w:val="AkListe-Vurgu5"/>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customStyle="1" w:styleId="AkKlavuz-Vurgu51">
    <w:name w:val="Açık Kılavuz - Vurgu 51"/>
    <w:basedOn w:val="NormalTablo"/>
    <w:next w:val="AkKlavuz-Vurgu5"/>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table" w:customStyle="1" w:styleId="AkKlavuz-Vurgu111">
    <w:name w:val="Açık Kılavuz - Vurgu 1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C05809"/>
  </w:style>
  <w:style w:type="table" w:customStyle="1" w:styleId="TabloKlavuzu12">
    <w:name w:val="Tablo Kılavuzu12"/>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1">
    <w:name w:val="Orta Gölgeleme 2 - Vurgu 1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KlavuzuTablo4-Vurgu215">
    <w:name w:val="Kılavuzu Tablo 4 - Vurgu 215"/>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TableNormal1">
    <w:name w:val="Table Normal1"/>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1">
    <w:name w:val="Kılavuzu Tablo 4 - Vurgu 6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AkListe-Vurgu41">
    <w:name w:val="Açık Liste - Vurgu 41"/>
    <w:basedOn w:val="NormalTablo"/>
    <w:next w:val="AkListe-Vurgu4"/>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1">
    <w:name w:val="Kılavuzu Tablo 4 - Vurgu 5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uTablo4-Vurgu311">
    <w:name w:val="Kılavuzu Tablo 4 - Vurgu 3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KlavuzTablo5Koyu-Vurgu511">
    <w:name w:val="Kılavuz Tablo 5 Koyu - Vurgu 5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1">
    <w:name w:val="Kılavuz Tablo 5 Koyu - Vurgu 1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KlavuzTablo5Koyu-Vurgu311">
    <w:name w:val="Kılavuz Tablo 5 Koyu - Vurgu 3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21">
    <w:name w:val="Kılavuzu Tablo 4 - Vurgu 6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4-Vurgu411">
    <w:name w:val="Liste Tablo 4 - Vurgu 4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1">
    <w:name w:val="Liste Tablo 4 - Vurgu 3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1">
    <w:name w:val="Liste Tablo 4 - Vurgu 2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1">
    <w:name w:val="Kılavuz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DzTablo111">
    <w:name w:val="Düz Tablo 1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1">
    <w:name w:val="Açık Gölgeleme - Vurgu 1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customStyle="1" w:styleId="OrtaGlgeleme1-Vurgu41">
    <w:name w:val="Orta Gölgeleme 1 - Vurgu 41"/>
    <w:basedOn w:val="NormalTablo"/>
    <w:next w:val="OrtaGlgeleme1-Vurgu4"/>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customStyle="1" w:styleId="ListeTablo1Ak-Vurgu510">
    <w:name w:val="Liste Tablo 1 Açık - Vurgu 51"/>
    <w:basedOn w:val="NormalTablo"/>
    <w:next w:val="ListeTablo1Ak-Vurgu51"/>
    <w:uiPriority w:val="46"/>
    <w:rsid w:val="00C05809"/>
    <w:pPr>
      <w:spacing w:after="0" w:line="240" w:lineRule="auto"/>
    </w:pPr>
    <w:rPr>
      <w:rFonts w:ascii="Book Antiqua" w:hAnsi="Book Antiqua" w:cs="Times New Roman"/>
      <w:sz w:val="24"/>
      <w:szCs w:val="23"/>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KlavuzTablo2-Vurgu22">
    <w:name w:val="Kılavuz Tablo 2 - Vurgu 22"/>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5Koyu-Vurgu31">
    <w:name w:val="Kılavuz Tablo 5 Koyu - Vurgu 3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paragraph" w:styleId="DipnotMetni">
    <w:name w:val="footnote text"/>
    <w:basedOn w:val="Normal"/>
    <w:link w:val="DipnotMetniChar"/>
    <w:uiPriority w:val="99"/>
    <w:semiHidden/>
    <w:unhideWhenUsed/>
    <w:rsid w:val="00C05809"/>
    <w:rPr>
      <w:sz w:val="20"/>
      <w:szCs w:val="20"/>
    </w:rPr>
  </w:style>
  <w:style w:type="character" w:customStyle="1" w:styleId="DipnotMetniChar">
    <w:name w:val="Dipnot Metni Char"/>
    <w:basedOn w:val="VarsaylanParagrafYazTipi"/>
    <w:link w:val="DipnotMetni"/>
    <w:uiPriority w:val="99"/>
    <w:semiHidden/>
    <w:rsid w:val="00C05809"/>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05809"/>
    <w:rPr>
      <w:vertAlign w:val="superscript"/>
    </w:rPr>
  </w:style>
  <w:style w:type="paragraph" w:customStyle="1" w:styleId="TabloSP">
    <w:name w:val="Tablo SP"/>
    <w:basedOn w:val="Normal"/>
    <w:link w:val="TabloSPChar"/>
    <w:qFormat/>
    <w:rsid w:val="00546C03"/>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546C03"/>
    <w:rPr>
      <w:rFonts w:ascii="Book Antiqua" w:eastAsia="Calibri" w:hAnsi="Book Antiqua" w:cs="Arial"/>
      <w:sz w:val="20"/>
      <w:szCs w:val="20"/>
    </w:rPr>
  </w:style>
  <w:style w:type="table" w:customStyle="1" w:styleId="KlavuzuTablo4-Vurgu41">
    <w:name w:val="Kılavuzu Tablo 4 - Vurgu 41"/>
    <w:basedOn w:val="NormalTablo"/>
    <w:uiPriority w:val="49"/>
    <w:rsid w:val="00C51ED7"/>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2D1E1A"/>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C25805"/>
    <w:pPr>
      <w:spacing w:after="0" w:line="240" w:lineRule="auto"/>
      <w:jc w:val="left"/>
    </w:p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OrtaKlavuz2-Vurgu6">
    <w:name w:val="Medium Grid 2 Accent 6"/>
    <w:basedOn w:val="NormalTablo"/>
    <w:uiPriority w:val="68"/>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C25805"/>
    <w:rPr>
      <w:rFonts w:ascii="Arial" w:hAnsi="Arial"/>
      <w:b/>
      <w:sz w:val="28"/>
      <w:szCs w:val="28"/>
      <w:lang w:val="tr-TR" w:eastAsia="tr-TR" w:bidi="ar-SA"/>
    </w:rPr>
  </w:style>
  <w:style w:type="table" w:customStyle="1" w:styleId="AkGlgeleme-Vurgu12">
    <w:name w:val="Açık Gölgeleme - Vurgu 12"/>
    <w:basedOn w:val="NormalTablo"/>
    <w:uiPriority w:val="60"/>
    <w:rsid w:val="00C25805"/>
    <w:pPr>
      <w:spacing w:after="0" w:line="240" w:lineRule="auto"/>
      <w:jc w:val="left"/>
    </w:pPr>
    <w:rPr>
      <w:rFonts w:ascii="Calibri" w:eastAsia="Calibri" w:hAnsi="Calibri" w:cs="Times New Roman"/>
      <w:color w:val="2E74B5"/>
      <w:sz w:val="20"/>
      <w:szCs w:val="20"/>
      <w:lang w:eastAsia="tr-T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C25805"/>
    <w:pPr>
      <w:spacing w:before="100" w:beforeAutospacing="1" w:after="100" w:afterAutospacing="1" w:line="240" w:lineRule="auto"/>
      <w:jc w:val="left"/>
    </w:pPr>
    <w:rPr>
      <w:rFonts w:ascii="Calibri" w:hAnsi="Calibri"/>
      <w:b/>
      <w:bCs/>
    </w:rPr>
  </w:style>
  <w:style w:type="paragraph" w:customStyle="1" w:styleId="xl64">
    <w:name w:val="xl64"/>
    <w:basedOn w:val="Normal"/>
    <w:rsid w:val="00C25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KlavuzTablo5Koyu-Vurgu52">
    <w:name w:val="Kılavuz Tablo 5 Koyu - Vurgu 5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62">
    <w:name w:val="Kılavuz Tablo 5 Koyu - Vurgu 6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numbering" w:customStyle="1" w:styleId="ListeYok3">
    <w:name w:val="Liste Yok3"/>
    <w:next w:val="ListeYok"/>
    <w:uiPriority w:val="99"/>
    <w:semiHidden/>
    <w:unhideWhenUsed/>
    <w:rsid w:val="00C25805"/>
  </w:style>
  <w:style w:type="numbering" w:customStyle="1" w:styleId="ListeYok4">
    <w:name w:val="Liste Yok4"/>
    <w:next w:val="ListeYok"/>
    <w:uiPriority w:val="99"/>
    <w:semiHidden/>
    <w:unhideWhenUsed/>
    <w:rsid w:val="00C25805"/>
  </w:style>
  <w:style w:type="numbering" w:customStyle="1" w:styleId="ListeYok5">
    <w:name w:val="Liste Yok5"/>
    <w:next w:val="ListeYok"/>
    <w:uiPriority w:val="99"/>
    <w:semiHidden/>
    <w:unhideWhenUsed/>
    <w:rsid w:val="00C25805"/>
  </w:style>
  <w:style w:type="numbering" w:customStyle="1" w:styleId="ListeYok6">
    <w:name w:val="Liste Yok6"/>
    <w:next w:val="ListeYok"/>
    <w:uiPriority w:val="99"/>
    <w:semiHidden/>
    <w:unhideWhenUsed/>
    <w:rsid w:val="00C25805"/>
  </w:style>
  <w:style w:type="table" w:customStyle="1" w:styleId="TabloKlavuzu41">
    <w:name w:val="Tablo Kılavuzu4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C25805"/>
  </w:style>
  <w:style w:type="table" w:customStyle="1" w:styleId="TabloKlavuzu31">
    <w:name w:val="Tablo Kılavuzu3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3-Vurgu41">
    <w:name w:val="Liste Tablo 3 - Vurgu 41"/>
    <w:basedOn w:val="NormalTablo"/>
    <w:uiPriority w:val="48"/>
    <w:rsid w:val="00C25805"/>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007CC"/>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Klavuz1-Vurgu62">
    <w:name w:val="Orta Kılavuz 1 - Vurgu 62"/>
    <w:basedOn w:val="NormalTablo"/>
    <w:next w:val="OrtaKlavuz1-Vurgu6"/>
    <w:uiPriority w:val="99"/>
    <w:rsid w:val="001A3CF9"/>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KlavuzTablo6-Renkli-Vurgu21">
    <w:name w:val="Kılavuz Tablo 6 - Renkli - Vurgu 21"/>
    <w:basedOn w:val="NormalTablo"/>
    <w:uiPriority w:val="51"/>
    <w:rsid w:val="000D25C0"/>
    <w:pPr>
      <w:spacing w:after="0" w:line="240" w:lineRule="auto"/>
      <w:jc w:val="left"/>
    </w:pPr>
    <w:rPr>
      <w:rFonts w:ascii="Calibri" w:eastAsia="Calibri" w:hAnsi="Calibri" w:cs="Times New Roman"/>
      <w:color w:val="11B1EA" w:themeColor="accent2" w:themeShade="BF"/>
      <w:sz w:val="20"/>
      <w:szCs w:val="20"/>
      <w:lang w:eastAsia="tr-TR"/>
    </w:rPr>
    <w:tblPr>
      <w:tblStyleRowBandSize w:val="1"/>
      <w:tblStyleColBandSize w:val="1"/>
      <w:tblInd w:w="0" w:type="dxa"/>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CellMar>
        <w:top w:w="0" w:type="dxa"/>
        <w:left w:w="108" w:type="dxa"/>
        <w:bottom w:w="0" w:type="dxa"/>
        <w:right w:w="108" w:type="dxa"/>
      </w:tblCellMar>
    </w:tblPr>
    <w:tblStylePr w:type="firstRow">
      <w:rPr>
        <w:b/>
        <w:bCs/>
      </w:rPr>
      <w:tblPr/>
      <w:tcPr>
        <w:tcBorders>
          <w:bottom w:val="single" w:sz="12" w:space="0" w:color="9EE0F7" w:themeColor="accent2" w:themeTint="99"/>
        </w:tcBorders>
      </w:tcPr>
    </w:tblStylePr>
    <w:tblStylePr w:type="lastRow">
      <w:rPr>
        <w:b/>
        <w:bCs/>
      </w:rPr>
      <w:tblPr/>
      <w:tcPr>
        <w:tcBorders>
          <w:top w:val="double" w:sz="4" w:space="0" w:color="9EE0F7" w:themeColor="accent2" w:themeTint="99"/>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6-Renkli-Vurgu210">
    <w:name w:val="Kılavuz Tablo 6 - Renkli - Vurgu 21"/>
    <w:basedOn w:val="NormalTablo"/>
    <w:uiPriority w:val="51"/>
    <w:rsid w:val="00DA3C59"/>
    <w:pPr>
      <w:spacing w:after="0" w:line="240" w:lineRule="auto"/>
      <w:jc w:val="left"/>
    </w:pPr>
    <w:rPr>
      <w:rFonts w:ascii="Calibri" w:eastAsia="Calibri" w:hAnsi="Calibri" w:cs="Times New Roman"/>
      <w:color w:val="11B1EA" w:themeColor="accent2" w:themeShade="BF"/>
      <w:sz w:val="20"/>
      <w:szCs w:val="20"/>
      <w:lang w:eastAsia="tr-TR"/>
    </w:rPr>
    <w:tblPr>
      <w:tblStyleRowBandSize w:val="1"/>
      <w:tblStyleColBandSize w:val="1"/>
      <w:tblInd w:w="0" w:type="dxa"/>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CellMar>
        <w:top w:w="0" w:type="dxa"/>
        <w:left w:w="108" w:type="dxa"/>
        <w:bottom w:w="0" w:type="dxa"/>
        <w:right w:w="108" w:type="dxa"/>
      </w:tblCellMar>
    </w:tblPr>
    <w:tblStylePr w:type="firstRow">
      <w:rPr>
        <w:b/>
        <w:bCs/>
      </w:rPr>
      <w:tblPr/>
      <w:tcPr>
        <w:tcBorders>
          <w:bottom w:val="single" w:sz="12" w:space="0" w:color="9EE0F7" w:themeColor="accent2" w:themeTint="99"/>
        </w:tcBorders>
      </w:tcPr>
    </w:tblStylePr>
    <w:tblStylePr w:type="lastRow">
      <w:rPr>
        <w:b/>
        <w:bCs/>
      </w:rPr>
      <w:tblPr/>
      <w:tcPr>
        <w:tcBorders>
          <w:top w:val="double" w:sz="4" w:space="0" w:color="9EE0F7" w:themeColor="accent2" w:themeTint="99"/>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paragraph" w:customStyle="1" w:styleId="Stil2">
    <w:name w:val="Stil2"/>
    <w:basedOn w:val="Normal"/>
    <w:qFormat/>
    <w:rsid w:val="008B2B4A"/>
    <w:pPr>
      <w:jc w:val="center"/>
    </w:pPr>
    <w:rPr>
      <w:i/>
      <w:color w:val="4E67C8" w:themeColor="accent1"/>
      <w:lang w:eastAsia="en-US"/>
    </w:rPr>
  </w:style>
</w:styles>
</file>

<file path=word/webSettings.xml><?xml version="1.0" encoding="utf-8"?>
<w:webSettings xmlns:r="http://schemas.openxmlformats.org/officeDocument/2006/relationships" xmlns:w="http://schemas.openxmlformats.org/wordprocessingml/2006/main">
  <w:divs>
    <w:div w:id="32393542">
      <w:bodyDiv w:val="1"/>
      <w:marLeft w:val="0"/>
      <w:marRight w:val="0"/>
      <w:marTop w:val="0"/>
      <w:marBottom w:val="0"/>
      <w:divBdr>
        <w:top w:val="none" w:sz="0" w:space="0" w:color="auto"/>
        <w:left w:val="none" w:sz="0" w:space="0" w:color="auto"/>
        <w:bottom w:val="none" w:sz="0" w:space="0" w:color="auto"/>
        <w:right w:val="none" w:sz="0" w:space="0" w:color="auto"/>
      </w:divBdr>
    </w:div>
    <w:div w:id="42677495">
      <w:bodyDiv w:val="1"/>
      <w:marLeft w:val="0"/>
      <w:marRight w:val="0"/>
      <w:marTop w:val="0"/>
      <w:marBottom w:val="0"/>
      <w:divBdr>
        <w:top w:val="none" w:sz="0" w:space="0" w:color="auto"/>
        <w:left w:val="none" w:sz="0" w:space="0" w:color="auto"/>
        <w:bottom w:val="none" w:sz="0" w:space="0" w:color="auto"/>
        <w:right w:val="none" w:sz="0" w:space="0" w:color="auto"/>
      </w:divBdr>
    </w:div>
    <w:div w:id="51462424">
      <w:bodyDiv w:val="1"/>
      <w:marLeft w:val="0"/>
      <w:marRight w:val="0"/>
      <w:marTop w:val="0"/>
      <w:marBottom w:val="0"/>
      <w:divBdr>
        <w:top w:val="none" w:sz="0" w:space="0" w:color="auto"/>
        <w:left w:val="none" w:sz="0" w:space="0" w:color="auto"/>
        <w:bottom w:val="none" w:sz="0" w:space="0" w:color="auto"/>
        <w:right w:val="none" w:sz="0" w:space="0" w:color="auto"/>
      </w:divBdr>
      <w:divsChild>
        <w:div w:id="939529935">
          <w:marLeft w:val="547"/>
          <w:marRight w:val="0"/>
          <w:marTop w:val="0"/>
          <w:marBottom w:val="0"/>
          <w:divBdr>
            <w:top w:val="none" w:sz="0" w:space="0" w:color="auto"/>
            <w:left w:val="none" w:sz="0" w:space="0" w:color="auto"/>
            <w:bottom w:val="none" w:sz="0" w:space="0" w:color="auto"/>
            <w:right w:val="none" w:sz="0" w:space="0" w:color="auto"/>
          </w:divBdr>
        </w:div>
      </w:divsChild>
    </w:div>
    <w:div w:id="72630970">
      <w:bodyDiv w:val="1"/>
      <w:marLeft w:val="0"/>
      <w:marRight w:val="0"/>
      <w:marTop w:val="0"/>
      <w:marBottom w:val="0"/>
      <w:divBdr>
        <w:top w:val="none" w:sz="0" w:space="0" w:color="auto"/>
        <w:left w:val="none" w:sz="0" w:space="0" w:color="auto"/>
        <w:bottom w:val="none" w:sz="0" w:space="0" w:color="auto"/>
        <w:right w:val="none" w:sz="0" w:space="0" w:color="auto"/>
      </w:divBdr>
    </w:div>
    <w:div w:id="78718815">
      <w:bodyDiv w:val="1"/>
      <w:marLeft w:val="0"/>
      <w:marRight w:val="0"/>
      <w:marTop w:val="0"/>
      <w:marBottom w:val="0"/>
      <w:divBdr>
        <w:top w:val="none" w:sz="0" w:space="0" w:color="auto"/>
        <w:left w:val="none" w:sz="0" w:space="0" w:color="auto"/>
        <w:bottom w:val="none" w:sz="0" w:space="0" w:color="auto"/>
        <w:right w:val="none" w:sz="0" w:space="0" w:color="auto"/>
      </w:divBdr>
    </w:div>
    <w:div w:id="96364553">
      <w:bodyDiv w:val="1"/>
      <w:marLeft w:val="0"/>
      <w:marRight w:val="0"/>
      <w:marTop w:val="0"/>
      <w:marBottom w:val="0"/>
      <w:divBdr>
        <w:top w:val="none" w:sz="0" w:space="0" w:color="auto"/>
        <w:left w:val="none" w:sz="0" w:space="0" w:color="auto"/>
        <w:bottom w:val="none" w:sz="0" w:space="0" w:color="auto"/>
        <w:right w:val="none" w:sz="0" w:space="0" w:color="auto"/>
      </w:divBdr>
    </w:div>
    <w:div w:id="157696094">
      <w:bodyDiv w:val="1"/>
      <w:marLeft w:val="0"/>
      <w:marRight w:val="0"/>
      <w:marTop w:val="0"/>
      <w:marBottom w:val="0"/>
      <w:divBdr>
        <w:top w:val="none" w:sz="0" w:space="0" w:color="auto"/>
        <w:left w:val="none" w:sz="0" w:space="0" w:color="auto"/>
        <w:bottom w:val="none" w:sz="0" w:space="0" w:color="auto"/>
        <w:right w:val="none" w:sz="0" w:space="0" w:color="auto"/>
      </w:divBdr>
    </w:div>
    <w:div w:id="201940065">
      <w:bodyDiv w:val="1"/>
      <w:marLeft w:val="0"/>
      <w:marRight w:val="0"/>
      <w:marTop w:val="0"/>
      <w:marBottom w:val="0"/>
      <w:divBdr>
        <w:top w:val="none" w:sz="0" w:space="0" w:color="auto"/>
        <w:left w:val="none" w:sz="0" w:space="0" w:color="auto"/>
        <w:bottom w:val="none" w:sz="0" w:space="0" w:color="auto"/>
        <w:right w:val="none" w:sz="0" w:space="0" w:color="auto"/>
      </w:divBdr>
    </w:div>
    <w:div w:id="257565895">
      <w:bodyDiv w:val="1"/>
      <w:marLeft w:val="0"/>
      <w:marRight w:val="0"/>
      <w:marTop w:val="0"/>
      <w:marBottom w:val="0"/>
      <w:divBdr>
        <w:top w:val="none" w:sz="0" w:space="0" w:color="auto"/>
        <w:left w:val="none" w:sz="0" w:space="0" w:color="auto"/>
        <w:bottom w:val="none" w:sz="0" w:space="0" w:color="auto"/>
        <w:right w:val="none" w:sz="0" w:space="0" w:color="auto"/>
      </w:divBdr>
    </w:div>
    <w:div w:id="260071340">
      <w:bodyDiv w:val="1"/>
      <w:marLeft w:val="0"/>
      <w:marRight w:val="0"/>
      <w:marTop w:val="0"/>
      <w:marBottom w:val="0"/>
      <w:divBdr>
        <w:top w:val="none" w:sz="0" w:space="0" w:color="auto"/>
        <w:left w:val="none" w:sz="0" w:space="0" w:color="auto"/>
        <w:bottom w:val="none" w:sz="0" w:space="0" w:color="auto"/>
        <w:right w:val="none" w:sz="0" w:space="0" w:color="auto"/>
      </w:divBdr>
    </w:div>
    <w:div w:id="294142817">
      <w:bodyDiv w:val="1"/>
      <w:marLeft w:val="0"/>
      <w:marRight w:val="0"/>
      <w:marTop w:val="0"/>
      <w:marBottom w:val="0"/>
      <w:divBdr>
        <w:top w:val="none" w:sz="0" w:space="0" w:color="auto"/>
        <w:left w:val="none" w:sz="0" w:space="0" w:color="auto"/>
        <w:bottom w:val="none" w:sz="0" w:space="0" w:color="auto"/>
        <w:right w:val="none" w:sz="0" w:space="0" w:color="auto"/>
      </w:divBdr>
    </w:div>
    <w:div w:id="303655580">
      <w:bodyDiv w:val="1"/>
      <w:marLeft w:val="0"/>
      <w:marRight w:val="0"/>
      <w:marTop w:val="0"/>
      <w:marBottom w:val="0"/>
      <w:divBdr>
        <w:top w:val="none" w:sz="0" w:space="0" w:color="auto"/>
        <w:left w:val="none" w:sz="0" w:space="0" w:color="auto"/>
        <w:bottom w:val="none" w:sz="0" w:space="0" w:color="auto"/>
        <w:right w:val="none" w:sz="0" w:space="0" w:color="auto"/>
      </w:divBdr>
    </w:div>
    <w:div w:id="312418403">
      <w:bodyDiv w:val="1"/>
      <w:marLeft w:val="0"/>
      <w:marRight w:val="0"/>
      <w:marTop w:val="0"/>
      <w:marBottom w:val="0"/>
      <w:divBdr>
        <w:top w:val="none" w:sz="0" w:space="0" w:color="auto"/>
        <w:left w:val="none" w:sz="0" w:space="0" w:color="auto"/>
        <w:bottom w:val="none" w:sz="0" w:space="0" w:color="auto"/>
        <w:right w:val="none" w:sz="0" w:space="0" w:color="auto"/>
      </w:divBdr>
    </w:div>
    <w:div w:id="383677876">
      <w:bodyDiv w:val="1"/>
      <w:marLeft w:val="0"/>
      <w:marRight w:val="0"/>
      <w:marTop w:val="0"/>
      <w:marBottom w:val="0"/>
      <w:divBdr>
        <w:top w:val="none" w:sz="0" w:space="0" w:color="auto"/>
        <w:left w:val="none" w:sz="0" w:space="0" w:color="auto"/>
        <w:bottom w:val="none" w:sz="0" w:space="0" w:color="auto"/>
        <w:right w:val="none" w:sz="0" w:space="0" w:color="auto"/>
      </w:divBdr>
    </w:div>
    <w:div w:id="402719311">
      <w:bodyDiv w:val="1"/>
      <w:marLeft w:val="0"/>
      <w:marRight w:val="0"/>
      <w:marTop w:val="0"/>
      <w:marBottom w:val="0"/>
      <w:divBdr>
        <w:top w:val="none" w:sz="0" w:space="0" w:color="auto"/>
        <w:left w:val="none" w:sz="0" w:space="0" w:color="auto"/>
        <w:bottom w:val="none" w:sz="0" w:space="0" w:color="auto"/>
        <w:right w:val="none" w:sz="0" w:space="0" w:color="auto"/>
      </w:divBdr>
    </w:div>
    <w:div w:id="423502169">
      <w:bodyDiv w:val="1"/>
      <w:marLeft w:val="0"/>
      <w:marRight w:val="0"/>
      <w:marTop w:val="0"/>
      <w:marBottom w:val="0"/>
      <w:divBdr>
        <w:top w:val="none" w:sz="0" w:space="0" w:color="auto"/>
        <w:left w:val="none" w:sz="0" w:space="0" w:color="auto"/>
        <w:bottom w:val="none" w:sz="0" w:space="0" w:color="auto"/>
        <w:right w:val="none" w:sz="0" w:space="0" w:color="auto"/>
      </w:divBdr>
    </w:div>
    <w:div w:id="438064323">
      <w:bodyDiv w:val="1"/>
      <w:marLeft w:val="0"/>
      <w:marRight w:val="0"/>
      <w:marTop w:val="0"/>
      <w:marBottom w:val="0"/>
      <w:divBdr>
        <w:top w:val="none" w:sz="0" w:space="0" w:color="auto"/>
        <w:left w:val="none" w:sz="0" w:space="0" w:color="auto"/>
        <w:bottom w:val="none" w:sz="0" w:space="0" w:color="auto"/>
        <w:right w:val="none" w:sz="0" w:space="0" w:color="auto"/>
      </w:divBdr>
    </w:div>
    <w:div w:id="515775263">
      <w:bodyDiv w:val="1"/>
      <w:marLeft w:val="0"/>
      <w:marRight w:val="0"/>
      <w:marTop w:val="0"/>
      <w:marBottom w:val="0"/>
      <w:divBdr>
        <w:top w:val="none" w:sz="0" w:space="0" w:color="auto"/>
        <w:left w:val="none" w:sz="0" w:space="0" w:color="auto"/>
        <w:bottom w:val="none" w:sz="0" w:space="0" w:color="auto"/>
        <w:right w:val="none" w:sz="0" w:space="0" w:color="auto"/>
      </w:divBdr>
    </w:div>
    <w:div w:id="559706403">
      <w:bodyDiv w:val="1"/>
      <w:marLeft w:val="0"/>
      <w:marRight w:val="0"/>
      <w:marTop w:val="0"/>
      <w:marBottom w:val="0"/>
      <w:divBdr>
        <w:top w:val="none" w:sz="0" w:space="0" w:color="auto"/>
        <w:left w:val="none" w:sz="0" w:space="0" w:color="auto"/>
        <w:bottom w:val="none" w:sz="0" w:space="0" w:color="auto"/>
        <w:right w:val="none" w:sz="0" w:space="0" w:color="auto"/>
      </w:divBdr>
    </w:div>
    <w:div w:id="573048083">
      <w:bodyDiv w:val="1"/>
      <w:marLeft w:val="0"/>
      <w:marRight w:val="0"/>
      <w:marTop w:val="0"/>
      <w:marBottom w:val="0"/>
      <w:divBdr>
        <w:top w:val="none" w:sz="0" w:space="0" w:color="auto"/>
        <w:left w:val="none" w:sz="0" w:space="0" w:color="auto"/>
        <w:bottom w:val="none" w:sz="0" w:space="0" w:color="auto"/>
        <w:right w:val="none" w:sz="0" w:space="0" w:color="auto"/>
      </w:divBdr>
    </w:div>
    <w:div w:id="629433876">
      <w:bodyDiv w:val="1"/>
      <w:marLeft w:val="0"/>
      <w:marRight w:val="0"/>
      <w:marTop w:val="0"/>
      <w:marBottom w:val="0"/>
      <w:divBdr>
        <w:top w:val="none" w:sz="0" w:space="0" w:color="auto"/>
        <w:left w:val="none" w:sz="0" w:space="0" w:color="auto"/>
        <w:bottom w:val="none" w:sz="0" w:space="0" w:color="auto"/>
        <w:right w:val="none" w:sz="0" w:space="0" w:color="auto"/>
      </w:divBdr>
    </w:div>
    <w:div w:id="704064486">
      <w:bodyDiv w:val="1"/>
      <w:marLeft w:val="0"/>
      <w:marRight w:val="0"/>
      <w:marTop w:val="0"/>
      <w:marBottom w:val="0"/>
      <w:divBdr>
        <w:top w:val="none" w:sz="0" w:space="0" w:color="auto"/>
        <w:left w:val="none" w:sz="0" w:space="0" w:color="auto"/>
        <w:bottom w:val="none" w:sz="0" w:space="0" w:color="auto"/>
        <w:right w:val="none" w:sz="0" w:space="0" w:color="auto"/>
      </w:divBdr>
    </w:div>
    <w:div w:id="736559924">
      <w:bodyDiv w:val="1"/>
      <w:marLeft w:val="0"/>
      <w:marRight w:val="0"/>
      <w:marTop w:val="0"/>
      <w:marBottom w:val="0"/>
      <w:divBdr>
        <w:top w:val="none" w:sz="0" w:space="0" w:color="auto"/>
        <w:left w:val="none" w:sz="0" w:space="0" w:color="auto"/>
        <w:bottom w:val="none" w:sz="0" w:space="0" w:color="auto"/>
        <w:right w:val="none" w:sz="0" w:space="0" w:color="auto"/>
      </w:divBdr>
    </w:div>
    <w:div w:id="743571677">
      <w:bodyDiv w:val="1"/>
      <w:marLeft w:val="0"/>
      <w:marRight w:val="0"/>
      <w:marTop w:val="0"/>
      <w:marBottom w:val="0"/>
      <w:divBdr>
        <w:top w:val="none" w:sz="0" w:space="0" w:color="auto"/>
        <w:left w:val="none" w:sz="0" w:space="0" w:color="auto"/>
        <w:bottom w:val="none" w:sz="0" w:space="0" w:color="auto"/>
        <w:right w:val="none" w:sz="0" w:space="0" w:color="auto"/>
      </w:divBdr>
    </w:div>
    <w:div w:id="744229478">
      <w:bodyDiv w:val="1"/>
      <w:marLeft w:val="0"/>
      <w:marRight w:val="0"/>
      <w:marTop w:val="0"/>
      <w:marBottom w:val="0"/>
      <w:divBdr>
        <w:top w:val="none" w:sz="0" w:space="0" w:color="auto"/>
        <w:left w:val="none" w:sz="0" w:space="0" w:color="auto"/>
        <w:bottom w:val="none" w:sz="0" w:space="0" w:color="auto"/>
        <w:right w:val="none" w:sz="0" w:space="0" w:color="auto"/>
      </w:divBdr>
    </w:div>
    <w:div w:id="817721634">
      <w:bodyDiv w:val="1"/>
      <w:marLeft w:val="0"/>
      <w:marRight w:val="0"/>
      <w:marTop w:val="0"/>
      <w:marBottom w:val="0"/>
      <w:divBdr>
        <w:top w:val="none" w:sz="0" w:space="0" w:color="auto"/>
        <w:left w:val="none" w:sz="0" w:space="0" w:color="auto"/>
        <w:bottom w:val="none" w:sz="0" w:space="0" w:color="auto"/>
        <w:right w:val="none" w:sz="0" w:space="0" w:color="auto"/>
      </w:divBdr>
    </w:div>
    <w:div w:id="847017126">
      <w:bodyDiv w:val="1"/>
      <w:marLeft w:val="0"/>
      <w:marRight w:val="0"/>
      <w:marTop w:val="0"/>
      <w:marBottom w:val="0"/>
      <w:divBdr>
        <w:top w:val="none" w:sz="0" w:space="0" w:color="auto"/>
        <w:left w:val="none" w:sz="0" w:space="0" w:color="auto"/>
        <w:bottom w:val="none" w:sz="0" w:space="0" w:color="auto"/>
        <w:right w:val="none" w:sz="0" w:space="0" w:color="auto"/>
      </w:divBdr>
    </w:div>
    <w:div w:id="863052909">
      <w:bodyDiv w:val="1"/>
      <w:marLeft w:val="0"/>
      <w:marRight w:val="0"/>
      <w:marTop w:val="0"/>
      <w:marBottom w:val="0"/>
      <w:divBdr>
        <w:top w:val="none" w:sz="0" w:space="0" w:color="auto"/>
        <w:left w:val="none" w:sz="0" w:space="0" w:color="auto"/>
        <w:bottom w:val="none" w:sz="0" w:space="0" w:color="auto"/>
        <w:right w:val="none" w:sz="0" w:space="0" w:color="auto"/>
      </w:divBdr>
    </w:div>
    <w:div w:id="865142767">
      <w:bodyDiv w:val="1"/>
      <w:marLeft w:val="0"/>
      <w:marRight w:val="0"/>
      <w:marTop w:val="0"/>
      <w:marBottom w:val="0"/>
      <w:divBdr>
        <w:top w:val="none" w:sz="0" w:space="0" w:color="auto"/>
        <w:left w:val="none" w:sz="0" w:space="0" w:color="auto"/>
        <w:bottom w:val="none" w:sz="0" w:space="0" w:color="auto"/>
        <w:right w:val="none" w:sz="0" w:space="0" w:color="auto"/>
      </w:divBdr>
    </w:div>
    <w:div w:id="887767322">
      <w:bodyDiv w:val="1"/>
      <w:marLeft w:val="0"/>
      <w:marRight w:val="0"/>
      <w:marTop w:val="0"/>
      <w:marBottom w:val="0"/>
      <w:divBdr>
        <w:top w:val="none" w:sz="0" w:space="0" w:color="auto"/>
        <w:left w:val="none" w:sz="0" w:space="0" w:color="auto"/>
        <w:bottom w:val="none" w:sz="0" w:space="0" w:color="auto"/>
        <w:right w:val="none" w:sz="0" w:space="0" w:color="auto"/>
      </w:divBdr>
    </w:div>
    <w:div w:id="898248751">
      <w:bodyDiv w:val="1"/>
      <w:marLeft w:val="0"/>
      <w:marRight w:val="0"/>
      <w:marTop w:val="0"/>
      <w:marBottom w:val="0"/>
      <w:divBdr>
        <w:top w:val="none" w:sz="0" w:space="0" w:color="auto"/>
        <w:left w:val="none" w:sz="0" w:space="0" w:color="auto"/>
        <w:bottom w:val="none" w:sz="0" w:space="0" w:color="auto"/>
        <w:right w:val="none" w:sz="0" w:space="0" w:color="auto"/>
      </w:divBdr>
    </w:div>
    <w:div w:id="967665632">
      <w:bodyDiv w:val="1"/>
      <w:marLeft w:val="0"/>
      <w:marRight w:val="0"/>
      <w:marTop w:val="0"/>
      <w:marBottom w:val="0"/>
      <w:divBdr>
        <w:top w:val="none" w:sz="0" w:space="0" w:color="auto"/>
        <w:left w:val="none" w:sz="0" w:space="0" w:color="auto"/>
        <w:bottom w:val="none" w:sz="0" w:space="0" w:color="auto"/>
        <w:right w:val="none" w:sz="0" w:space="0" w:color="auto"/>
      </w:divBdr>
    </w:div>
    <w:div w:id="985626474">
      <w:bodyDiv w:val="1"/>
      <w:marLeft w:val="0"/>
      <w:marRight w:val="0"/>
      <w:marTop w:val="0"/>
      <w:marBottom w:val="0"/>
      <w:divBdr>
        <w:top w:val="none" w:sz="0" w:space="0" w:color="auto"/>
        <w:left w:val="none" w:sz="0" w:space="0" w:color="auto"/>
        <w:bottom w:val="none" w:sz="0" w:space="0" w:color="auto"/>
        <w:right w:val="none" w:sz="0" w:space="0" w:color="auto"/>
      </w:divBdr>
    </w:div>
    <w:div w:id="1021738601">
      <w:bodyDiv w:val="1"/>
      <w:marLeft w:val="0"/>
      <w:marRight w:val="0"/>
      <w:marTop w:val="0"/>
      <w:marBottom w:val="0"/>
      <w:divBdr>
        <w:top w:val="none" w:sz="0" w:space="0" w:color="auto"/>
        <w:left w:val="none" w:sz="0" w:space="0" w:color="auto"/>
        <w:bottom w:val="none" w:sz="0" w:space="0" w:color="auto"/>
        <w:right w:val="none" w:sz="0" w:space="0" w:color="auto"/>
      </w:divBdr>
    </w:div>
    <w:div w:id="1066152254">
      <w:bodyDiv w:val="1"/>
      <w:marLeft w:val="0"/>
      <w:marRight w:val="0"/>
      <w:marTop w:val="0"/>
      <w:marBottom w:val="0"/>
      <w:divBdr>
        <w:top w:val="none" w:sz="0" w:space="0" w:color="auto"/>
        <w:left w:val="none" w:sz="0" w:space="0" w:color="auto"/>
        <w:bottom w:val="none" w:sz="0" w:space="0" w:color="auto"/>
        <w:right w:val="none" w:sz="0" w:space="0" w:color="auto"/>
      </w:divBdr>
    </w:div>
    <w:div w:id="1070692988">
      <w:bodyDiv w:val="1"/>
      <w:marLeft w:val="0"/>
      <w:marRight w:val="0"/>
      <w:marTop w:val="0"/>
      <w:marBottom w:val="0"/>
      <w:divBdr>
        <w:top w:val="none" w:sz="0" w:space="0" w:color="auto"/>
        <w:left w:val="none" w:sz="0" w:space="0" w:color="auto"/>
        <w:bottom w:val="none" w:sz="0" w:space="0" w:color="auto"/>
        <w:right w:val="none" w:sz="0" w:space="0" w:color="auto"/>
      </w:divBdr>
    </w:div>
    <w:div w:id="1083836065">
      <w:bodyDiv w:val="1"/>
      <w:marLeft w:val="0"/>
      <w:marRight w:val="0"/>
      <w:marTop w:val="0"/>
      <w:marBottom w:val="0"/>
      <w:divBdr>
        <w:top w:val="none" w:sz="0" w:space="0" w:color="auto"/>
        <w:left w:val="none" w:sz="0" w:space="0" w:color="auto"/>
        <w:bottom w:val="none" w:sz="0" w:space="0" w:color="auto"/>
        <w:right w:val="none" w:sz="0" w:space="0" w:color="auto"/>
      </w:divBdr>
    </w:div>
    <w:div w:id="1100182999">
      <w:bodyDiv w:val="1"/>
      <w:marLeft w:val="0"/>
      <w:marRight w:val="0"/>
      <w:marTop w:val="0"/>
      <w:marBottom w:val="0"/>
      <w:divBdr>
        <w:top w:val="none" w:sz="0" w:space="0" w:color="auto"/>
        <w:left w:val="none" w:sz="0" w:space="0" w:color="auto"/>
        <w:bottom w:val="none" w:sz="0" w:space="0" w:color="auto"/>
        <w:right w:val="none" w:sz="0" w:space="0" w:color="auto"/>
      </w:divBdr>
    </w:div>
    <w:div w:id="1105033283">
      <w:bodyDiv w:val="1"/>
      <w:marLeft w:val="0"/>
      <w:marRight w:val="0"/>
      <w:marTop w:val="0"/>
      <w:marBottom w:val="0"/>
      <w:divBdr>
        <w:top w:val="none" w:sz="0" w:space="0" w:color="auto"/>
        <w:left w:val="none" w:sz="0" w:space="0" w:color="auto"/>
        <w:bottom w:val="none" w:sz="0" w:space="0" w:color="auto"/>
        <w:right w:val="none" w:sz="0" w:space="0" w:color="auto"/>
      </w:divBdr>
    </w:div>
    <w:div w:id="1176731574">
      <w:bodyDiv w:val="1"/>
      <w:marLeft w:val="0"/>
      <w:marRight w:val="0"/>
      <w:marTop w:val="0"/>
      <w:marBottom w:val="0"/>
      <w:divBdr>
        <w:top w:val="none" w:sz="0" w:space="0" w:color="auto"/>
        <w:left w:val="none" w:sz="0" w:space="0" w:color="auto"/>
        <w:bottom w:val="none" w:sz="0" w:space="0" w:color="auto"/>
        <w:right w:val="none" w:sz="0" w:space="0" w:color="auto"/>
      </w:divBdr>
      <w:divsChild>
        <w:div w:id="782572624">
          <w:marLeft w:val="547"/>
          <w:marRight w:val="0"/>
          <w:marTop w:val="0"/>
          <w:marBottom w:val="0"/>
          <w:divBdr>
            <w:top w:val="none" w:sz="0" w:space="0" w:color="auto"/>
            <w:left w:val="none" w:sz="0" w:space="0" w:color="auto"/>
            <w:bottom w:val="none" w:sz="0" w:space="0" w:color="auto"/>
            <w:right w:val="none" w:sz="0" w:space="0" w:color="auto"/>
          </w:divBdr>
        </w:div>
      </w:divsChild>
    </w:div>
    <w:div w:id="1181823315">
      <w:bodyDiv w:val="1"/>
      <w:marLeft w:val="0"/>
      <w:marRight w:val="0"/>
      <w:marTop w:val="0"/>
      <w:marBottom w:val="0"/>
      <w:divBdr>
        <w:top w:val="none" w:sz="0" w:space="0" w:color="auto"/>
        <w:left w:val="none" w:sz="0" w:space="0" w:color="auto"/>
        <w:bottom w:val="none" w:sz="0" w:space="0" w:color="auto"/>
        <w:right w:val="none" w:sz="0" w:space="0" w:color="auto"/>
      </w:divBdr>
    </w:div>
    <w:div w:id="1204248407">
      <w:bodyDiv w:val="1"/>
      <w:marLeft w:val="0"/>
      <w:marRight w:val="0"/>
      <w:marTop w:val="0"/>
      <w:marBottom w:val="0"/>
      <w:divBdr>
        <w:top w:val="none" w:sz="0" w:space="0" w:color="auto"/>
        <w:left w:val="none" w:sz="0" w:space="0" w:color="auto"/>
        <w:bottom w:val="none" w:sz="0" w:space="0" w:color="auto"/>
        <w:right w:val="none" w:sz="0" w:space="0" w:color="auto"/>
      </w:divBdr>
    </w:div>
    <w:div w:id="1212886561">
      <w:bodyDiv w:val="1"/>
      <w:marLeft w:val="0"/>
      <w:marRight w:val="0"/>
      <w:marTop w:val="0"/>
      <w:marBottom w:val="0"/>
      <w:divBdr>
        <w:top w:val="none" w:sz="0" w:space="0" w:color="auto"/>
        <w:left w:val="none" w:sz="0" w:space="0" w:color="auto"/>
        <w:bottom w:val="none" w:sz="0" w:space="0" w:color="auto"/>
        <w:right w:val="none" w:sz="0" w:space="0" w:color="auto"/>
      </w:divBdr>
    </w:div>
    <w:div w:id="1216433297">
      <w:bodyDiv w:val="1"/>
      <w:marLeft w:val="0"/>
      <w:marRight w:val="0"/>
      <w:marTop w:val="0"/>
      <w:marBottom w:val="0"/>
      <w:divBdr>
        <w:top w:val="none" w:sz="0" w:space="0" w:color="auto"/>
        <w:left w:val="none" w:sz="0" w:space="0" w:color="auto"/>
        <w:bottom w:val="none" w:sz="0" w:space="0" w:color="auto"/>
        <w:right w:val="none" w:sz="0" w:space="0" w:color="auto"/>
      </w:divBdr>
    </w:div>
    <w:div w:id="1235512330">
      <w:bodyDiv w:val="1"/>
      <w:marLeft w:val="0"/>
      <w:marRight w:val="0"/>
      <w:marTop w:val="0"/>
      <w:marBottom w:val="0"/>
      <w:divBdr>
        <w:top w:val="none" w:sz="0" w:space="0" w:color="auto"/>
        <w:left w:val="none" w:sz="0" w:space="0" w:color="auto"/>
        <w:bottom w:val="none" w:sz="0" w:space="0" w:color="auto"/>
        <w:right w:val="none" w:sz="0" w:space="0" w:color="auto"/>
      </w:divBdr>
    </w:div>
    <w:div w:id="1256210815">
      <w:bodyDiv w:val="1"/>
      <w:marLeft w:val="0"/>
      <w:marRight w:val="0"/>
      <w:marTop w:val="0"/>
      <w:marBottom w:val="0"/>
      <w:divBdr>
        <w:top w:val="none" w:sz="0" w:space="0" w:color="auto"/>
        <w:left w:val="none" w:sz="0" w:space="0" w:color="auto"/>
        <w:bottom w:val="none" w:sz="0" w:space="0" w:color="auto"/>
        <w:right w:val="none" w:sz="0" w:space="0" w:color="auto"/>
      </w:divBdr>
    </w:div>
    <w:div w:id="1259755441">
      <w:bodyDiv w:val="1"/>
      <w:marLeft w:val="0"/>
      <w:marRight w:val="0"/>
      <w:marTop w:val="0"/>
      <w:marBottom w:val="0"/>
      <w:divBdr>
        <w:top w:val="none" w:sz="0" w:space="0" w:color="auto"/>
        <w:left w:val="none" w:sz="0" w:space="0" w:color="auto"/>
        <w:bottom w:val="none" w:sz="0" w:space="0" w:color="auto"/>
        <w:right w:val="none" w:sz="0" w:space="0" w:color="auto"/>
      </w:divBdr>
    </w:div>
    <w:div w:id="1274165310">
      <w:bodyDiv w:val="1"/>
      <w:marLeft w:val="0"/>
      <w:marRight w:val="0"/>
      <w:marTop w:val="0"/>
      <w:marBottom w:val="0"/>
      <w:divBdr>
        <w:top w:val="none" w:sz="0" w:space="0" w:color="auto"/>
        <w:left w:val="none" w:sz="0" w:space="0" w:color="auto"/>
        <w:bottom w:val="none" w:sz="0" w:space="0" w:color="auto"/>
        <w:right w:val="none" w:sz="0" w:space="0" w:color="auto"/>
      </w:divBdr>
    </w:div>
    <w:div w:id="1287158460">
      <w:bodyDiv w:val="1"/>
      <w:marLeft w:val="0"/>
      <w:marRight w:val="0"/>
      <w:marTop w:val="0"/>
      <w:marBottom w:val="0"/>
      <w:divBdr>
        <w:top w:val="none" w:sz="0" w:space="0" w:color="auto"/>
        <w:left w:val="none" w:sz="0" w:space="0" w:color="auto"/>
        <w:bottom w:val="none" w:sz="0" w:space="0" w:color="auto"/>
        <w:right w:val="none" w:sz="0" w:space="0" w:color="auto"/>
      </w:divBdr>
    </w:div>
    <w:div w:id="1320963198">
      <w:bodyDiv w:val="1"/>
      <w:marLeft w:val="0"/>
      <w:marRight w:val="0"/>
      <w:marTop w:val="0"/>
      <w:marBottom w:val="0"/>
      <w:divBdr>
        <w:top w:val="none" w:sz="0" w:space="0" w:color="auto"/>
        <w:left w:val="none" w:sz="0" w:space="0" w:color="auto"/>
        <w:bottom w:val="none" w:sz="0" w:space="0" w:color="auto"/>
        <w:right w:val="none" w:sz="0" w:space="0" w:color="auto"/>
      </w:divBdr>
    </w:div>
    <w:div w:id="1321034364">
      <w:bodyDiv w:val="1"/>
      <w:marLeft w:val="0"/>
      <w:marRight w:val="0"/>
      <w:marTop w:val="0"/>
      <w:marBottom w:val="0"/>
      <w:divBdr>
        <w:top w:val="none" w:sz="0" w:space="0" w:color="auto"/>
        <w:left w:val="none" w:sz="0" w:space="0" w:color="auto"/>
        <w:bottom w:val="none" w:sz="0" w:space="0" w:color="auto"/>
        <w:right w:val="none" w:sz="0" w:space="0" w:color="auto"/>
      </w:divBdr>
    </w:div>
    <w:div w:id="1378970823">
      <w:bodyDiv w:val="1"/>
      <w:marLeft w:val="0"/>
      <w:marRight w:val="0"/>
      <w:marTop w:val="0"/>
      <w:marBottom w:val="0"/>
      <w:divBdr>
        <w:top w:val="none" w:sz="0" w:space="0" w:color="auto"/>
        <w:left w:val="none" w:sz="0" w:space="0" w:color="auto"/>
        <w:bottom w:val="none" w:sz="0" w:space="0" w:color="auto"/>
        <w:right w:val="none" w:sz="0" w:space="0" w:color="auto"/>
      </w:divBdr>
      <w:divsChild>
        <w:div w:id="1943412967">
          <w:marLeft w:val="0"/>
          <w:marRight w:val="0"/>
          <w:marTop w:val="0"/>
          <w:marBottom w:val="0"/>
          <w:divBdr>
            <w:top w:val="none" w:sz="0" w:space="0" w:color="auto"/>
            <w:left w:val="none" w:sz="0" w:space="0" w:color="auto"/>
            <w:bottom w:val="none" w:sz="0" w:space="0" w:color="auto"/>
            <w:right w:val="none" w:sz="0" w:space="0" w:color="auto"/>
          </w:divBdr>
        </w:div>
      </w:divsChild>
    </w:div>
    <w:div w:id="1425757796">
      <w:bodyDiv w:val="1"/>
      <w:marLeft w:val="0"/>
      <w:marRight w:val="0"/>
      <w:marTop w:val="0"/>
      <w:marBottom w:val="0"/>
      <w:divBdr>
        <w:top w:val="none" w:sz="0" w:space="0" w:color="auto"/>
        <w:left w:val="none" w:sz="0" w:space="0" w:color="auto"/>
        <w:bottom w:val="none" w:sz="0" w:space="0" w:color="auto"/>
        <w:right w:val="none" w:sz="0" w:space="0" w:color="auto"/>
      </w:divBdr>
    </w:div>
    <w:div w:id="1473017947">
      <w:bodyDiv w:val="1"/>
      <w:marLeft w:val="0"/>
      <w:marRight w:val="0"/>
      <w:marTop w:val="0"/>
      <w:marBottom w:val="0"/>
      <w:divBdr>
        <w:top w:val="none" w:sz="0" w:space="0" w:color="auto"/>
        <w:left w:val="none" w:sz="0" w:space="0" w:color="auto"/>
        <w:bottom w:val="none" w:sz="0" w:space="0" w:color="auto"/>
        <w:right w:val="none" w:sz="0" w:space="0" w:color="auto"/>
      </w:divBdr>
    </w:div>
    <w:div w:id="1505165663">
      <w:bodyDiv w:val="1"/>
      <w:marLeft w:val="0"/>
      <w:marRight w:val="0"/>
      <w:marTop w:val="0"/>
      <w:marBottom w:val="0"/>
      <w:divBdr>
        <w:top w:val="none" w:sz="0" w:space="0" w:color="auto"/>
        <w:left w:val="none" w:sz="0" w:space="0" w:color="auto"/>
        <w:bottom w:val="none" w:sz="0" w:space="0" w:color="auto"/>
        <w:right w:val="none" w:sz="0" w:space="0" w:color="auto"/>
      </w:divBdr>
      <w:divsChild>
        <w:div w:id="256721133">
          <w:marLeft w:val="547"/>
          <w:marRight w:val="0"/>
          <w:marTop w:val="0"/>
          <w:marBottom w:val="0"/>
          <w:divBdr>
            <w:top w:val="none" w:sz="0" w:space="0" w:color="auto"/>
            <w:left w:val="none" w:sz="0" w:space="0" w:color="auto"/>
            <w:bottom w:val="none" w:sz="0" w:space="0" w:color="auto"/>
            <w:right w:val="none" w:sz="0" w:space="0" w:color="auto"/>
          </w:divBdr>
        </w:div>
      </w:divsChild>
    </w:div>
    <w:div w:id="1515729846">
      <w:bodyDiv w:val="1"/>
      <w:marLeft w:val="0"/>
      <w:marRight w:val="0"/>
      <w:marTop w:val="0"/>
      <w:marBottom w:val="0"/>
      <w:divBdr>
        <w:top w:val="none" w:sz="0" w:space="0" w:color="auto"/>
        <w:left w:val="none" w:sz="0" w:space="0" w:color="auto"/>
        <w:bottom w:val="none" w:sz="0" w:space="0" w:color="auto"/>
        <w:right w:val="none" w:sz="0" w:space="0" w:color="auto"/>
      </w:divBdr>
    </w:div>
    <w:div w:id="1520847807">
      <w:bodyDiv w:val="1"/>
      <w:marLeft w:val="0"/>
      <w:marRight w:val="0"/>
      <w:marTop w:val="0"/>
      <w:marBottom w:val="0"/>
      <w:divBdr>
        <w:top w:val="none" w:sz="0" w:space="0" w:color="auto"/>
        <w:left w:val="none" w:sz="0" w:space="0" w:color="auto"/>
        <w:bottom w:val="none" w:sz="0" w:space="0" w:color="auto"/>
        <w:right w:val="none" w:sz="0" w:space="0" w:color="auto"/>
      </w:divBdr>
    </w:div>
    <w:div w:id="1531841572">
      <w:bodyDiv w:val="1"/>
      <w:marLeft w:val="0"/>
      <w:marRight w:val="0"/>
      <w:marTop w:val="0"/>
      <w:marBottom w:val="0"/>
      <w:divBdr>
        <w:top w:val="none" w:sz="0" w:space="0" w:color="auto"/>
        <w:left w:val="none" w:sz="0" w:space="0" w:color="auto"/>
        <w:bottom w:val="none" w:sz="0" w:space="0" w:color="auto"/>
        <w:right w:val="none" w:sz="0" w:space="0" w:color="auto"/>
      </w:divBdr>
    </w:div>
    <w:div w:id="1561281350">
      <w:bodyDiv w:val="1"/>
      <w:marLeft w:val="0"/>
      <w:marRight w:val="0"/>
      <w:marTop w:val="0"/>
      <w:marBottom w:val="0"/>
      <w:divBdr>
        <w:top w:val="none" w:sz="0" w:space="0" w:color="auto"/>
        <w:left w:val="none" w:sz="0" w:space="0" w:color="auto"/>
        <w:bottom w:val="none" w:sz="0" w:space="0" w:color="auto"/>
        <w:right w:val="none" w:sz="0" w:space="0" w:color="auto"/>
      </w:divBdr>
    </w:div>
    <w:div w:id="1581669878">
      <w:bodyDiv w:val="1"/>
      <w:marLeft w:val="0"/>
      <w:marRight w:val="0"/>
      <w:marTop w:val="0"/>
      <w:marBottom w:val="0"/>
      <w:divBdr>
        <w:top w:val="none" w:sz="0" w:space="0" w:color="auto"/>
        <w:left w:val="none" w:sz="0" w:space="0" w:color="auto"/>
        <w:bottom w:val="none" w:sz="0" w:space="0" w:color="auto"/>
        <w:right w:val="none" w:sz="0" w:space="0" w:color="auto"/>
      </w:divBdr>
    </w:div>
    <w:div w:id="1585995870">
      <w:bodyDiv w:val="1"/>
      <w:marLeft w:val="0"/>
      <w:marRight w:val="0"/>
      <w:marTop w:val="0"/>
      <w:marBottom w:val="0"/>
      <w:divBdr>
        <w:top w:val="none" w:sz="0" w:space="0" w:color="auto"/>
        <w:left w:val="none" w:sz="0" w:space="0" w:color="auto"/>
        <w:bottom w:val="none" w:sz="0" w:space="0" w:color="auto"/>
        <w:right w:val="none" w:sz="0" w:space="0" w:color="auto"/>
      </w:divBdr>
      <w:divsChild>
        <w:div w:id="744183493">
          <w:marLeft w:val="547"/>
          <w:marRight w:val="0"/>
          <w:marTop w:val="0"/>
          <w:marBottom w:val="0"/>
          <w:divBdr>
            <w:top w:val="none" w:sz="0" w:space="0" w:color="auto"/>
            <w:left w:val="none" w:sz="0" w:space="0" w:color="auto"/>
            <w:bottom w:val="none" w:sz="0" w:space="0" w:color="auto"/>
            <w:right w:val="none" w:sz="0" w:space="0" w:color="auto"/>
          </w:divBdr>
        </w:div>
      </w:divsChild>
    </w:div>
    <w:div w:id="1603564616">
      <w:bodyDiv w:val="1"/>
      <w:marLeft w:val="0"/>
      <w:marRight w:val="0"/>
      <w:marTop w:val="0"/>
      <w:marBottom w:val="0"/>
      <w:divBdr>
        <w:top w:val="none" w:sz="0" w:space="0" w:color="auto"/>
        <w:left w:val="none" w:sz="0" w:space="0" w:color="auto"/>
        <w:bottom w:val="none" w:sz="0" w:space="0" w:color="auto"/>
        <w:right w:val="none" w:sz="0" w:space="0" w:color="auto"/>
      </w:divBdr>
    </w:div>
    <w:div w:id="1638222806">
      <w:bodyDiv w:val="1"/>
      <w:marLeft w:val="0"/>
      <w:marRight w:val="0"/>
      <w:marTop w:val="0"/>
      <w:marBottom w:val="0"/>
      <w:divBdr>
        <w:top w:val="none" w:sz="0" w:space="0" w:color="auto"/>
        <w:left w:val="none" w:sz="0" w:space="0" w:color="auto"/>
        <w:bottom w:val="none" w:sz="0" w:space="0" w:color="auto"/>
        <w:right w:val="none" w:sz="0" w:space="0" w:color="auto"/>
      </w:divBdr>
    </w:div>
    <w:div w:id="1661542395">
      <w:bodyDiv w:val="1"/>
      <w:marLeft w:val="0"/>
      <w:marRight w:val="0"/>
      <w:marTop w:val="0"/>
      <w:marBottom w:val="0"/>
      <w:divBdr>
        <w:top w:val="none" w:sz="0" w:space="0" w:color="auto"/>
        <w:left w:val="none" w:sz="0" w:space="0" w:color="auto"/>
        <w:bottom w:val="none" w:sz="0" w:space="0" w:color="auto"/>
        <w:right w:val="none" w:sz="0" w:space="0" w:color="auto"/>
      </w:divBdr>
    </w:div>
    <w:div w:id="1774982043">
      <w:bodyDiv w:val="1"/>
      <w:marLeft w:val="0"/>
      <w:marRight w:val="0"/>
      <w:marTop w:val="0"/>
      <w:marBottom w:val="0"/>
      <w:divBdr>
        <w:top w:val="none" w:sz="0" w:space="0" w:color="auto"/>
        <w:left w:val="none" w:sz="0" w:space="0" w:color="auto"/>
        <w:bottom w:val="none" w:sz="0" w:space="0" w:color="auto"/>
        <w:right w:val="none" w:sz="0" w:space="0" w:color="auto"/>
      </w:divBdr>
    </w:div>
    <w:div w:id="1786458284">
      <w:bodyDiv w:val="1"/>
      <w:marLeft w:val="0"/>
      <w:marRight w:val="0"/>
      <w:marTop w:val="0"/>
      <w:marBottom w:val="0"/>
      <w:divBdr>
        <w:top w:val="none" w:sz="0" w:space="0" w:color="auto"/>
        <w:left w:val="none" w:sz="0" w:space="0" w:color="auto"/>
        <w:bottom w:val="none" w:sz="0" w:space="0" w:color="auto"/>
        <w:right w:val="none" w:sz="0" w:space="0" w:color="auto"/>
      </w:divBdr>
    </w:div>
    <w:div w:id="1805535201">
      <w:bodyDiv w:val="1"/>
      <w:marLeft w:val="0"/>
      <w:marRight w:val="0"/>
      <w:marTop w:val="0"/>
      <w:marBottom w:val="0"/>
      <w:divBdr>
        <w:top w:val="none" w:sz="0" w:space="0" w:color="auto"/>
        <w:left w:val="none" w:sz="0" w:space="0" w:color="auto"/>
        <w:bottom w:val="none" w:sz="0" w:space="0" w:color="auto"/>
        <w:right w:val="none" w:sz="0" w:space="0" w:color="auto"/>
      </w:divBdr>
    </w:div>
    <w:div w:id="1823085199">
      <w:bodyDiv w:val="1"/>
      <w:marLeft w:val="0"/>
      <w:marRight w:val="0"/>
      <w:marTop w:val="0"/>
      <w:marBottom w:val="0"/>
      <w:divBdr>
        <w:top w:val="none" w:sz="0" w:space="0" w:color="auto"/>
        <w:left w:val="none" w:sz="0" w:space="0" w:color="auto"/>
        <w:bottom w:val="none" w:sz="0" w:space="0" w:color="auto"/>
        <w:right w:val="none" w:sz="0" w:space="0" w:color="auto"/>
      </w:divBdr>
    </w:div>
    <w:div w:id="1832021945">
      <w:bodyDiv w:val="1"/>
      <w:marLeft w:val="0"/>
      <w:marRight w:val="0"/>
      <w:marTop w:val="0"/>
      <w:marBottom w:val="0"/>
      <w:divBdr>
        <w:top w:val="none" w:sz="0" w:space="0" w:color="auto"/>
        <w:left w:val="none" w:sz="0" w:space="0" w:color="auto"/>
        <w:bottom w:val="none" w:sz="0" w:space="0" w:color="auto"/>
        <w:right w:val="none" w:sz="0" w:space="0" w:color="auto"/>
      </w:divBdr>
    </w:div>
    <w:div w:id="1832675174">
      <w:bodyDiv w:val="1"/>
      <w:marLeft w:val="0"/>
      <w:marRight w:val="0"/>
      <w:marTop w:val="0"/>
      <w:marBottom w:val="0"/>
      <w:divBdr>
        <w:top w:val="none" w:sz="0" w:space="0" w:color="auto"/>
        <w:left w:val="none" w:sz="0" w:space="0" w:color="auto"/>
        <w:bottom w:val="none" w:sz="0" w:space="0" w:color="auto"/>
        <w:right w:val="none" w:sz="0" w:space="0" w:color="auto"/>
      </w:divBdr>
    </w:div>
    <w:div w:id="1859927261">
      <w:bodyDiv w:val="1"/>
      <w:marLeft w:val="0"/>
      <w:marRight w:val="0"/>
      <w:marTop w:val="0"/>
      <w:marBottom w:val="0"/>
      <w:divBdr>
        <w:top w:val="none" w:sz="0" w:space="0" w:color="auto"/>
        <w:left w:val="none" w:sz="0" w:space="0" w:color="auto"/>
        <w:bottom w:val="none" w:sz="0" w:space="0" w:color="auto"/>
        <w:right w:val="none" w:sz="0" w:space="0" w:color="auto"/>
      </w:divBdr>
    </w:div>
    <w:div w:id="1861509496">
      <w:bodyDiv w:val="1"/>
      <w:marLeft w:val="0"/>
      <w:marRight w:val="0"/>
      <w:marTop w:val="0"/>
      <w:marBottom w:val="0"/>
      <w:divBdr>
        <w:top w:val="none" w:sz="0" w:space="0" w:color="auto"/>
        <w:left w:val="none" w:sz="0" w:space="0" w:color="auto"/>
        <w:bottom w:val="none" w:sz="0" w:space="0" w:color="auto"/>
        <w:right w:val="none" w:sz="0" w:space="0" w:color="auto"/>
      </w:divBdr>
    </w:div>
    <w:div w:id="1873303497">
      <w:bodyDiv w:val="1"/>
      <w:marLeft w:val="0"/>
      <w:marRight w:val="0"/>
      <w:marTop w:val="0"/>
      <w:marBottom w:val="0"/>
      <w:divBdr>
        <w:top w:val="none" w:sz="0" w:space="0" w:color="auto"/>
        <w:left w:val="none" w:sz="0" w:space="0" w:color="auto"/>
        <w:bottom w:val="none" w:sz="0" w:space="0" w:color="auto"/>
        <w:right w:val="none" w:sz="0" w:space="0" w:color="auto"/>
      </w:divBdr>
    </w:div>
    <w:div w:id="1883589358">
      <w:bodyDiv w:val="1"/>
      <w:marLeft w:val="0"/>
      <w:marRight w:val="0"/>
      <w:marTop w:val="0"/>
      <w:marBottom w:val="0"/>
      <w:divBdr>
        <w:top w:val="none" w:sz="0" w:space="0" w:color="auto"/>
        <w:left w:val="none" w:sz="0" w:space="0" w:color="auto"/>
        <w:bottom w:val="none" w:sz="0" w:space="0" w:color="auto"/>
        <w:right w:val="none" w:sz="0" w:space="0" w:color="auto"/>
      </w:divBdr>
    </w:div>
    <w:div w:id="1954557186">
      <w:bodyDiv w:val="1"/>
      <w:marLeft w:val="0"/>
      <w:marRight w:val="0"/>
      <w:marTop w:val="0"/>
      <w:marBottom w:val="0"/>
      <w:divBdr>
        <w:top w:val="none" w:sz="0" w:space="0" w:color="auto"/>
        <w:left w:val="none" w:sz="0" w:space="0" w:color="auto"/>
        <w:bottom w:val="none" w:sz="0" w:space="0" w:color="auto"/>
        <w:right w:val="none" w:sz="0" w:space="0" w:color="auto"/>
      </w:divBdr>
    </w:div>
    <w:div w:id="1962300583">
      <w:bodyDiv w:val="1"/>
      <w:marLeft w:val="0"/>
      <w:marRight w:val="0"/>
      <w:marTop w:val="0"/>
      <w:marBottom w:val="0"/>
      <w:divBdr>
        <w:top w:val="none" w:sz="0" w:space="0" w:color="auto"/>
        <w:left w:val="none" w:sz="0" w:space="0" w:color="auto"/>
        <w:bottom w:val="none" w:sz="0" w:space="0" w:color="auto"/>
        <w:right w:val="none" w:sz="0" w:space="0" w:color="auto"/>
      </w:divBdr>
    </w:div>
    <w:div w:id="20735771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microsoft.com/office/2007/relationships/diagramDrawing" Target="diagrams/drawing1.xml"/><Relationship Id="rId39" Type="http://schemas.openxmlformats.org/officeDocument/2006/relationships/diagramQuickStyle" Target="diagrams/quickStyle2.xml"/><Relationship Id="rId21" Type="http://schemas.openxmlformats.org/officeDocument/2006/relationships/footer" Target="footer4.xml"/><Relationship Id="rId34" Type="http://schemas.openxmlformats.org/officeDocument/2006/relationships/chart" Target="charts/chart6.xml"/><Relationship Id="rId42" Type="http://schemas.openxmlformats.org/officeDocument/2006/relationships/image" Target="media/image10.png"/><Relationship Id="rId47" Type="http://schemas.openxmlformats.org/officeDocument/2006/relationships/footer" Target="footer5.xml"/><Relationship Id="rId50" Type="http://schemas.openxmlformats.org/officeDocument/2006/relationships/image" Target="media/image15.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diagramColors" Target="diagrams/colors1.xml"/><Relationship Id="rId33" Type="http://schemas.openxmlformats.org/officeDocument/2006/relationships/chart" Target="charts/chart5.xml"/><Relationship Id="rId38" Type="http://schemas.openxmlformats.org/officeDocument/2006/relationships/diagramLayout" Target="diagrams/layout2.xml"/><Relationship Id="rId46"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3.xml"/><Relationship Id="rId29" Type="http://schemas.openxmlformats.org/officeDocument/2006/relationships/chart" Target="charts/chart1.xml"/><Relationship Id="rId41" Type="http://schemas.microsoft.com/office/2007/relationships/diagramDrawing" Target="diagrams/drawing2.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diagramQuickStyle" Target="diagrams/quickStyle1.xml"/><Relationship Id="rId32" Type="http://schemas.openxmlformats.org/officeDocument/2006/relationships/chart" Target="charts/chart4.xml"/><Relationship Id="rId37" Type="http://schemas.openxmlformats.org/officeDocument/2006/relationships/diagramData" Target="diagrams/data2.xml"/><Relationship Id="rId40" Type="http://schemas.openxmlformats.org/officeDocument/2006/relationships/diagramColors" Target="diagrams/colors2.xml"/><Relationship Id="rId45" Type="http://schemas.openxmlformats.org/officeDocument/2006/relationships/image" Target="media/image12.png"/><Relationship Id="rId53"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diagramLayout" Target="diagrams/layout1.xml"/><Relationship Id="rId28" Type="http://schemas.openxmlformats.org/officeDocument/2006/relationships/hyperlink" Target="https://envanter.kaysis.gov.tr/HizmetDetay.aspx?ID=35682" TargetMode="External"/><Relationship Id="rId36" Type="http://schemas.openxmlformats.org/officeDocument/2006/relationships/chart" Target="charts/chart8.xml"/><Relationship Id="rId49" Type="http://schemas.openxmlformats.org/officeDocument/2006/relationships/image" Target="media/image14.jpeg"/><Relationship Id="rId10" Type="http://schemas.openxmlformats.org/officeDocument/2006/relationships/header" Target="header1.xml"/><Relationship Id="rId19" Type="http://schemas.openxmlformats.org/officeDocument/2006/relationships/footer" Target="footer2.xml"/><Relationship Id="rId31" Type="http://schemas.openxmlformats.org/officeDocument/2006/relationships/chart" Target="charts/chart3.xml"/><Relationship Id="rId44" Type="http://schemas.openxmlformats.org/officeDocument/2006/relationships/image" Target="media/image11.jpeg"/><Relationship Id="rId52"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s://torbali.meb.gov.tr/www/meb-logo/icerik/2062" TargetMode="External"/><Relationship Id="rId14" Type="http://schemas.openxmlformats.org/officeDocument/2006/relationships/image" Target="media/image4.jpeg"/><Relationship Id="rId22" Type="http://schemas.openxmlformats.org/officeDocument/2006/relationships/diagramData" Target="diagrams/data1.xml"/><Relationship Id="rId27" Type="http://schemas.openxmlformats.org/officeDocument/2006/relationships/image" Target="media/image9.jpeg"/><Relationship Id="rId30" Type="http://schemas.openxmlformats.org/officeDocument/2006/relationships/chart" Target="charts/chart2.xml"/><Relationship Id="rId35" Type="http://schemas.openxmlformats.org/officeDocument/2006/relationships/chart" Target="charts/chart7.xml"/><Relationship Id="rId43" Type="http://schemas.microsoft.com/office/2007/relationships/hdphoto" Target="media/hdphoto1.wdp"/><Relationship Id="rId48"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image" Target="media/image16.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al__ma_Sayfas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_al__ma_Sayfas_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_al__ma_Sayfas_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style val="34"/>
  <c:chart>
    <c:title/>
    <c:plotArea>
      <c:layout/>
      <c:pieChart>
        <c:varyColors val="1"/>
        <c:ser>
          <c:idx val="0"/>
          <c:order val="0"/>
          <c:tx>
            <c:strRef>
              <c:f>Sayfa1!$B$1</c:f>
              <c:strCache>
                <c:ptCount val="1"/>
                <c:pt idx="0">
                  <c:v>Dış Paydaş (Veli) Okul Çalışanları ile Görüşebilme.</c:v>
                </c:pt>
              </c:strCache>
            </c:strRef>
          </c:tx>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17</c:v>
                </c:pt>
                <c:pt idx="1">
                  <c:v>1</c:v>
                </c:pt>
                <c:pt idx="2">
                  <c:v>0</c:v>
                </c:pt>
                <c:pt idx="3">
                  <c:v>1</c:v>
                </c:pt>
                <c:pt idx="4">
                  <c:v>1</c:v>
                </c:pt>
              </c:numCache>
            </c:numRef>
          </c:val>
          <c:extLst xmlns:c16r2="http://schemas.microsoft.com/office/drawing/2015/06/chart">
            <c:ext xmlns:c16="http://schemas.microsoft.com/office/drawing/2014/chart" uri="{C3380CC4-5D6E-409C-BE32-E72D297353CC}">
              <c16:uniqueId val="{00000000-F814-8245-B9E0-BDF83B495A0C}"/>
            </c:ext>
          </c:extLst>
        </c:ser>
        <c:dLbls>
          <c:showPercent val="1"/>
        </c:dLbls>
        <c:firstSliceAng val="0"/>
      </c:pieChart>
    </c:plotArea>
    <c:legend>
      <c:legendPos val="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style val="34"/>
  <c:chart>
    <c:title/>
    <c:plotArea>
      <c:layout/>
      <c:pieChart>
        <c:varyColors val="1"/>
        <c:ser>
          <c:idx val="0"/>
          <c:order val="0"/>
          <c:tx>
            <c:strRef>
              <c:f>Sayfa1!$B$1</c:f>
              <c:strCache>
                <c:ptCount val="1"/>
                <c:pt idx="0">
                  <c:v>Çocuğumun okulunu sevdiğini ve öğretmenleriyle iyi anlaştığını düşünüyorum anketi</c:v>
                </c:pt>
              </c:strCache>
            </c:strRef>
          </c:tx>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15</c:v>
                </c:pt>
                <c:pt idx="1">
                  <c:v>2</c:v>
                </c:pt>
                <c:pt idx="2">
                  <c:v>1</c:v>
                </c:pt>
                <c:pt idx="3">
                  <c:v>0</c:v>
                </c:pt>
                <c:pt idx="4">
                  <c:v>1</c:v>
                </c:pt>
              </c:numCache>
            </c:numRef>
          </c:val>
          <c:extLst xmlns:c16r2="http://schemas.microsoft.com/office/drawing/2015/06/chart">
            <c:ext xmlns:c16="http://schemas.microsoft.com/office/drawing/2014/chart" uri="{C3380CC4-5D6E-409C-BE32-E72D297353CC}">
              <c16:uniqueId val="{00000000-7D0E-454E-BEF7-CEA910E69105}"/>
            </c:ext>
          </c:extLst>
        </c:ser>
        <c:dLbls>
          <c:showPercent val="1"/>
        </c:dLbls>
        <c:firstSliceAng val="0"/>
      </c:pieChart>
    </c:plotArea>
    <c:legend>
      <c:legendPos val="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style val="34"/>
  <c:chart>
    <c:title/>
    <c:plotArea>
      <c:layout/>
      <c:pieChart>
        <c:varyColors val="1"/>
        <c:ser>
          <c:idx val="0"/>
          <c:order val="0"/>
          <c:tx>
            <c:strRef>
              <c:f>Sayfa1!$B$1</c:f>
              <c:strCache>
                <c:ptCount val="1"/>
                <c:pt idx="0">
                  <c:v>Öğretmenler yeniliğe açık olarak derslerin işlenişinde çeşitli yöntemler kullanmaları anketi</c:v>
                </c:pt>
              </c:strCache>
            </c:strRef>
          </c:tx>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18</c:v>
                </c:pt>
                <c:pt idx="1">
                  <c:v>1</c:v>
                </c:pt>
                <c:pt idx="2">
                  <c:v>0</c:v>
                </c:pt>
                <c:pt idx="3">
                  <c:v>0</c:v>
                </c:pt>
                <c:pt idx="4">
                  <c:v>1</c:v>
                </c:pt>
              </c:numCache>
            </c:numRef>
          </c:val>
          <c:extLst xmlns:c16r2="http://schemas.microsoft.com/office/drawing/2015/06/chart">
            <c:ext xmlns:c16="http://schemas.microsoft.com/office/drawing/2014/chart" uri="{C3380CC4-5D6E-409C-BE32-E72D297353CC}">
              <c16:uniqueId val="{00000000-19C9-074D-B146-DE705A6250F3}"/>
            </c:ext>
          </c:extLst>
        </c:ser>
        <c:dLbls>
          <c:showPercent val="1"/>
        </c:dLbls>
        <c:firstSliceAng val="0"/>
      </c:pieChart>
    </c:plotArea>
    <c:legend>
      <c:legendPos val="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style val="34"/>
  <c:chart>
    <c:title/>
    <c:plotArea>
      <c:layout/>
      <c:pieChart>
        <c:varyColors val="1"/>
        <c:ser>
          <c:idx val="0"/>
          <c:order val="0"/>
          <c:tx>
            <c:strRef>
              <c:f>Sayfa1!$B$1</c:f>
              <c:strCache>
                <c:ptCount val="1"/>
                <c:pt idx="0">
                  <c:v>Okul ve Kurumların Fiziksel İmkanların Yeterliliği</c:v>
                </c:pt>
              </c:strCache>
            </c:strRef>
          </c:tx>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15</c:v>
                </c:pt>
                <c:pt idx="1">
                  <c:v>2</c:v>
                </c:pt>
                <c:pt idx="2">
                  <c:v>1</c:v>
                </c:pt>
                <c:pt idx="3">
                  <c:v>1</c:v>
                </c:pt>
                <c:pt idx="4">
                  <c:v>1</c:v>
                </c:pt>
              </c:numCache>
            </c:numRef>
          </c:val>
          <c:extLst xmlns:c16r2="http://schemas.microsoft.com/office/drawing/2015/06/chart">
            <c:ext xmlns:c16="http://schemas.microsoft.com/office/drawing/2014/chart" uri="{C3380CC4-5D6E-409C-BE32-E72D297353CC}">
              <c16:uniqueId val="{00000000-0937-E944-BF91-6D31BACEB75B}"/>
            </c:ext>
          </c:extLst>
        </c:ser>
        <c:dLbls>
          <c:showPercent val="1"/>
        </c:dLbls>
        <c:firstSliceAng val="0"/>
      </c:pieChart>
    </c:plotArea>
    <c:legend>
      <c:legendPos val="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style val="34"/>
  <c:chart>
    <c:title/>
    <c:plotArea>
      <c:layout/>
      <c:pieChart>
        <c:varyColors val="1"/>
        <c:ser>
          <c:idx val="0"/>
          <c:order val="0"/>
          <c:tx>
            <c:strRef>
              <c:f>Sayfa1!$B$1</c:f>
              <c:strCache>
                <c:ptCount val="1"/>
                <c:pt idx="0">
                  <c:v>Ankete Katılan Paydaş Bilgileri</c:v>
                </c:pt>
              </c:strCache>
            </c:strRef>
          </c:tx>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Sayfa1!$A$2:$A$6</c:f>
              <c:strCache>
                <c:ptCount val="3"/>
                <c:pt idx="0">
                  <c:v>Öğretmen</c:v>
                </c:pt>
                <c:pt idx="1">
                  <c:v>Öğrenci</c:v>
                </c:pt>
                <c:pt idx="2">
                  <c:v>veli</c:v>
                </c:pt>
              </c:strCache>
            </c:strRef>
          </c:cat>
          <c:val>
            <c:numRef>
              <c:f>Sayfa1!$B$2:$B$6</c:f>
              <c:numCache>
                <c:formatCode>General</c:formatCode>
                <c:ptCount val="5"/>
                <c:pt idx="0">
                  <c:v>3</c:v>
                </c:pt>
                <c:pt idx="1">
                  <c:v>34</c:v>
                </c:pt>
                <c:pt idx="2">
                  <c:v>23</c:v>
                </c:pt>
              </c:numCache>
            </c:numRef>
          </c:val>
          <c:extLst xmlns:c16r2="http://schemas.microsoft.com/office/drawing/2015/06/chart">
            <c:ext xmlns:c16="http://schemas.microsoft.com/office/drawing/2014/chart" uri="{C3380CC4-5D6E-409C-BE32-E72D297353CC}">
              <c16:uniqueId val="{00000000-62BC-7842-885C-B64B5880DC15}"/>
            </c:ext>
          </c:extLst>
        </c:ser>
        <c:dLbls>
          <c:showPercent val="1"/>
        </c:dLbls>
        <c:firstSliceAng val="0"/>
      </c:pieChart>
    </c:plotArea>
    <c:legend>
      <c:legendPos val="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style val="34"/>
  <c:chart>
    <c:title/>
    <c:plotArea>
      <c:layout/>
      <c:pieChart>
        <c:varyColors val="1"/>
        <c:ser>
          <c:idx val="0"/>
          <c:order val="0"/>
          <c:tx>
            <c:strRef>
              <c:f>Sayfa1!$B$1</c:f>
              <c:strCache>
                <c:ptCount val="1"/>
                <c:pt idx="0">
                  <c:v>Okulun her zaman temiz ve bakımlı olması</c:v>
                </c:pt>
              </c:strCache>
            </c:strRef>
          </c:tx>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31</c:v>
                </c:pt>
                <c:pt idx="1">
                  <c:v>1</c:v>
                </c:pt>
                <c:pt idx="2">
                  <c:v>1</c:v>
                </c:pt>
                <c:pt idx="3">
                  <c:v>0</c:v>
                </c:pt>
                <c:pt idx="4">
                  <c:v>1</c:v>
                </c:pt>
              </c:numCache>
            </c:numRef>
          </c:val>
          <c:extLst xmlns:c16r2="http://schemas.microsoft.com/office/drawing/2015/06/chart">
            <c:ext xmlns:c16="http://schemas.microsoft.com/office/drawing/2014/chart" uri="{C3380CC4-5D6E-409C-BE32-E72D297353CC}">
              <c16:uniqueId val="{00000000-96AE-A448-BE3F-B801FB24D8CE}"/>
            </c:ext>
          </c:extLst>
        </c:ser>
        <c:dLbls>
          <c:showPercent val="1"/>
        </c:dLbls>
        <c:firstSliceAng val="0"/>
      </c:pieChart>
    </c:plotArea>
    <c:legend>
      <c:legendPos val="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style val="34"/>
  <c:chart>
    <c:title/>
    <c:plotArea>
      <c:layout/>
      <c:pieChart>
        <c:varyColors val="1"/>
        <c:ser>
          <c:idx val="0"/>
          <c:order val="0"/>
          <c:tx>
            <c:strRef>
              <c:f>Sayfa1!$B$1</c:f>
              <c:strCache>
                <c:ptCount val="1"/>
                <c:pt idx="0">
                  <c:v>Okulumuzda alınan kararlar memnuniyet anketi     3 yanıt</c:v>
                </c:pt>
              </c:strCache>
            </c:strRef>
          </c:tx>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0-6C87-6448-8A64-D6A749E3BF2A}"/>
            </c:ext>
          </c:extLst>
        </c:ser>
        <c:dLbls>
          <c:showPercent val="1"/>
        </c:dLbls>
        <c:firstSliceAng val="0"/>
      </c:pieChart>
    </c:plotArea>
    <c:legend>
      <c:legendPos val="r"/>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style val="34"/>
  <c:chart>
    <c:title/>
    <c:plotArea>
      <c:layout/>
      <c:pieChart>
        <c:varyColors val="1"/>
        <c:ser>
          <c:idx val="0"/>
          <c:order val="0"/>
          <c:tx>
            <c:strRef>
              <c:f>Sayfa1!$B$1</c:f>
              <c:strCache>
                <c:ptCount val="1"/>
                <c:pt idx="0">
                  <c:v>Okul idaremiz ve öğretmenlerimiz şeffaf ve adildir anketi  38 yanıt</c:v>
                </c:pt>
              </c:strCache>
            </c:strRef>
          </c:tx>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Sayfa1!$A$2:$A$7</c:f>
              <c:strCache>
                <c:ptCount val="5"/>
                <c:pt idx="0">
                  <c:v>Kesinlikle katılıyorum</c:v>
                </c:pt>
                <c:pt idx="1">
                  <c:v>Katılıyorum</c:v>
                </c:pt>
                <c:pt idx="2">
                  <c:v>Kararsızım</c:v>
                </c:pt>
                <c:pt idx="3">
                  <c:v>Kısmen katılıyorum</c:v>
                </c:pt>
                <c:pt idx="4">
                  <c:v>katılmıyorum</c:v>
                </c:pt>
              </c:strCache>
            </c:strRef>
          </c:cat>
          <c:val>
            <c:numRef>
              <c:f>Sayfa1!$B$2:$B$7</c:f>
              <c:numCache>
                <c:formatCode>General</c:formatCode>
                <c:ptCount val="6"/>
                <c:pt idx="0">
                  <c:v>32</c:v>
                </c:pt>
                <c:pt idx="1">
                  <c:v>3</c:v>
                </c:pt>
                <c:pt idx="2">
                  <c:v>1</c:v>
                </c:pt>
                <c:pt idx="3">
                  <c:v>1</c:v>
                </c:pt>
                <c:pt idx="4">
                  <c:v>1</c:v>
                </c:pt>
                <c:pt idx="5">
                  <c:v>0</c:v>
                </c:pt>
              </c:numCache>
            </c:numRef>
          </c:val>
          <c:extLst xmlns:c16r2="http://schemas.microsoft.com/office/drawing/2015/06/chart">
            <c:ext xmlns:c16="http://schemas.microsoft.com/office/drawing/2014/chart" uri="{C3380CC4-5D6E-409C-BE32-E72D297353CC}">
              <c16:uniqueId val="{00000000-DFF4-554F-BCC2-A4BCE7D8933A}"/>
            </c:ext>
          </c:extLst>
        </c:ser>
        <c:dLbls>
          <c:showPercent val="1"/>
        </c:dLbls>
        <c:firstSliceAng val="0"/>
      </c:pieChart>
    </c:plotArea>
    <c:legend>
      <c:legendPos val="r"/>
    </c:legend>
    <c:plotVisOnly val="1"/>
    <c:dispBlanksAs val="zero"/>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Öksüt İlkokulu</a:t>
          </a:r>
          <a:b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İlçe MEM Önerileri</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rPr>
            <a:t>SP Çalıştayları ve Ekip Çalışmaları</a:t>
          </a: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Y="-2160"/>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87F2EB48-EB47-4E43-934E-FF71F20BD767}" type="presOf" srcId="{5E0887F1-00D0-4A35-9BC9-801247F7660D}" destId="{4C42D7E1-E6FD-4B81-B893-FD880CD131A8}" srcOrd="1" destOrd="0" presId="urn:microsoft.com/office/officeart/2005/8/layout/radial5"/>
    <dgm:cxn modelId="{BF27E53E-0BCC-4568-AE9B-70C4B1B9C259}" type="presOf" srcId="{9EA9E370-AF85-4A5F-922E-35C868313DF1}" destId="{2F3DE5EF-22C9-462B-B82D-25E4909A243B}" srcOrd="1" destOrd="0" presId="urn:microsoft.com/office/officeart/2005/8/layout/radial5"/>
    <dgm:cxn modelId="{D18E8A8E-356D-4331-A317-ACF5C695B605}" type="presOf" srcId="{ED0FA947-35E8-494B-89D2-4B96967A6EF6}" destId="{8171E7D7-3A2C-4BF5-815B-6BC1EB135B72}" srcOrd="0"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06198DE1-E1FC-498D-A5A8-B43988EA607E}" type="presOf" srcId="{B1771018-4D6C-49EB-9257-CF38D161D204}" destId="{D3998C8C-443F-4066-A3F6-BF3C5F304FBC}" srcOrd="0"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44C7DE82-2F62-4D49-8AAC-6C923DF5996E}" type="presOf" srcId="{38253814-81F9-4F8A-A25D-313FCA745419}" destId="{C416E845-5C02-4985-A1DB-C894BE7CB8F5}" srcOrd="0" destOrd="0" presId="urn:microsoft.com/office/officeart/2005/8/layout/radial5"/>
    <dgm:cxn modelId="{E8CB58FC-70FF-484F-B316-7E71E45F1FBF}" srcId="{38253814-81F9-4F8A-A25D-313FCA745419}" destId="{868F080F-BB5C-4760-8A61-E416A8583374}" srcOrd="4" destOrd="0" parTransId="{5E0887F1-00D0-4A35-9BC9-801247F7660D}" sibTransId="{1FD5BE33-CA3A-4D89-9364-0556ADA3A4EF}"/>
    <dgm:cxn modelId="{B7DD8A08-5915-4F5F-A954-71B23BEE1F27}" type="presOf" srcId="{086D5BB3-4D84-4AFD-9E20-112246670146}" destId="{44A2A4EA-4957-4479-967C-BCD41D41983F}" srcOrd="0" destOrd="0" presId="urn:microsoft.com/office/officeart/2005/8/layout/radial5"/>
    <dgm:cxn modelId="{AC0F983F-8A9A-4C2C-AB21-AA5154D6A696}" type="presOf" srcId="{5F5B1697-9EEB-45E9-8912-61FEAF5164A2}" destId="{66FF677A-5824-43EE-AB08-97334FD29C3F}" srcOrd="0" destOrd="0" presId="urn:microsoft.com/office/officeart/2005/8/layout/radial5"/>
    <dgm:cxn modelId="{15EEC823-24D8-4915-8D34-CA66F9D7DE79}" type="presOf" srcId="{B1771018-4D6C-49EB-9257-CF38D161D204}" destId="{0A5A920C-2670-4710-A55C-607FA015B4ED}" srcOrd="1" destOrd="0" presId="urn:microsoft.com/office/officeart/2005/8/layout/radial5"/>
    <dgm:cxn modelId="{49220CFC-2276-4497-B5B1-D4794E558738}" type="presOf" srcId="{9EA9E370-AF85-4A5F-922E-35C868313DF1}" destId="{2413CD9E-FE41-4221-ADD6-CF4725E1ACF0}" srcOrd="0" destOrd="0" presId="urn:microsoft.com/office/officeart/2005/8/layout/radial5"/>
    <dgm:cxn modelId="{706AA715-A703-4849-83B6-5ECF86AE3455}" srcId="{38253814-81F9-4F8A-A25D-313FCA745419}" destId="{8B716FDF-FA9E-412D-A499-9EA1DD6C079D}" srcOrd="0" destOrd="0" parTransId="{5F5B1697-9EEB-45E9-8912-61FEAF5164A2}" sibTransId="{D755D8A3-081A-4D7A-BA9D-097C4B6173EA}"/>
    <dgm:cxn modelId="{6F524E84-35D7-4996-9076-2F7AFCCAEF51}" type="presOf" srcId="{039FEC88-DAB7-4DF0-9541-54E885EC4E74}" destId="{F838BE8E-9612-4D87-A75F-BD5DCC767D7A}" srcOrd="0" destOrd="0" presId="urn:microsoft.com/office/officeart/2005/8/layout/radial5"/>
    <dgm:cxn modelId="{79C9AD25-AA9C-474D-9CA4-D529E1B20324}" type="presOf" srcId="{868F080F-BB5C-4760-8A61-E416A8583374}" destId="{783091BD-3940-406A-BCF9-00F9D4D613B6}" srcOrd="0" destOrd="0" presId="urn:microsoft.com/office/officeart/2005/8/layout/radial5"/>
    <dgm:cxn modelId="{1844A089-E850-4D5F-B14F-82285831FD13}" type="presOf" srcId="{086D5BB3-4D84-4AFD-9E20-112246670146}" destId="{26656895-F02F-4899-9905-441A79B69CE0}" srcOrd="1" destOrd="0" presId="urn:microsoft.com/office/officeart/2005/8/layout/radial5"/>
    <dgm:cxn modelId="{5F8289D3-8783-437F-81AB-4A67EE9F526E}" type="presOf" srcId="{8B716FDF-FA9E-412D-A499-9EA1DD6C079D}" destId="{75263FD5-160E-44E4-B013-150DA8D34539}" srcOrd="0" destOrd="0" presId="urn:microsoft.com/office/officeart/2005/8/layout/radial5"/>
    <dgm:cxn modelId="{C942787C-6F1F-4E14-A2C5-83E1CAB90F9E}" srcId="{66BA7798-94F1-4CE6-8312-25DE8E31BDFF}" destId="{38253814-81F9-4F8A-A25D-313FCA745419}" srcOrd="0" destOrd="0" parTransId="{AB770EB1-FA4C-48D1-82DF-B4293934E7B8}" sibTransId="{ED9232A1-9604-432E-A7A2-358307492D76}"/>
    <dgm:cxn modelId="{09167B40-028C-4419-BFF3-01F47DD553DD}" srcId="{38253814-81F9-4F8A-A25D-313FCA745419}" destId="{E2522B70-239C-4021-934D-641DA1D8BA98}" srcOrd="2" destOrd="0" parTransId="{9EA9E370-AF85-4A5F-922E-35C868313DF1}" sibTransId="{1F33AD9C-6B30-4B20-9695-3D450D3D9E18}"/>
    <dgm:cxn modelId="{8CCE629E-6CE0-4669-A442-17581EC05EC2}" type="presOf" srcId="{5F5B1697-9EEB-45E9-8912-61FEAF5164A2}" destId="{08E2AE28-0661-4445-9123-C883271AEA5A}" srcOrd="1" destOrd="0" presId="urn:microsoft.com/office/officeart/2005/8/layout/radial5"/>
    <dgm:cxn modelId="{343FEE74-C2A2-4E57-8427-10D0BC2ED7DE}" type="presOf" srcId="{66BA7798-94F1-4CE6-8312-25DE8E31BDFF}" destId="{33671526-BB43-414C-A9FB-3E1E68561980}" srcOrd="0" destOrd="0" presId="urn:microsoft.com/office/officeart/2005/8/layout/radial5"/>
    <dgm:cxn modelId="{8C379E41-DD11-491E-950A-52E4F082A9DB}" type="presOf" srcId="{E2522B70-239C-4021-934D-641DA1D8BA98}" destId="{4A98A22A-B38D-42DB-A47F-02550BA01CAA}" srcOrd="0" destOrd="0" presId="urn:microsoft.com/office/officeart/2005/8/layout/radial5"/>
    <dgm:cxn modelId="{A6C9C9A1-ADBD-4879-99BB-9F40DDFB1716}" type="presOf" srcId="{5E0887F1-00D0-4A35-9BC9-801247F7660D}" destId="{A7948D90-8FA4-4D80-B787-B041609F9315}" srcOrd="0" destOrd="0" presId="urn:microsoft.com/office/officeart/2005/8/layout/radial5"/>
    <dgm:cxn modelId="{1CC9ACF4-FF01-4224-A1A8-D6DAB171163D}" type="presParOf" srcId="{33671526-BB43-414C-A9FB-3E1E68561980}" destId="{C416E845-5C02-4985-A1DB-C894BE7CB8F5}" srcOrd="0" destOrd="0" presId="urn:microsoft.com/office/officeart/2005/8/layout/radial5"/>
    <dgm:cxn modelId="{00FEB134-7838-43B6-8D0C-7ACC559B91C5}" type="presParOf" srcId="{33671526-BB43-414C-A9FB-3E1E68561980}" destId="{66FF677A-5824-43EE-AB08-97334FD29C3F}" srcOrd="1" destOrd="0" presId="urn:microsoft.com/office/officeart/2005/8/layout/radial5"/>
    <dgm:cxn modelId="{EBDFD3D8-42C0-4341-BD58-E83C86421FDA}" type="presParOf" srcId="{66FF677A-5824-43EE-AB08-97334FD29C3F}" destId="{08E2AE28-0661-4445-9123-C883271AEA5A}" srcOrd="0" destOrd="0" presId="urn:microsoft.com/office/officeart/2005/8/layout/radial5"/>
    <dgm:cxn modelId="{BDFB3210-70DD-443E-93AF-1EEB17AE4F83}" type="presParOf" srcId="{33671526-BB43-414C-A9FB-3E1E68561980}" destId="{75263FD5-160E-44E4-B013-150DA8D34539}" srcOrd="2" destOrd="0" presId="urn:microsoft.com/office/officeart/2005/8/layout/radial5"/>
    <dgm:cxn modelId="{909A49E2-A3E8-4CF8-BD27-AD928F5B9C00}" type="presParOf" srcId="{33671526-BB43-414C-A9FB-3E1E68561980}" destId="{D3998C8C-443F-4066-A3F6-BF3C5F304FBC}" srcOrd="3" destOrd="0" presId="urn:microsoft.com/office/officeart/2005/8/layout/radial5"/>
    <dgm:cxn modelId="{B579F908-1A68-4D80-A730-41145CED4089}" type="presParOf" srcId="{D3998C8C-443F-4066-A3F6-BF3C5F304FBC}" destId="{0A5A920C-2670-4710-A55C-607FA015B4ED}" srcOrd="0" destOrd="0" presId="urn:microsoft.com/office/officeart/2005/8/layout/radial5"/>
    <dgm:cxn modelId="{091EF447-4E3C-4B32-85B5-4A867CF1FE74}" type="presParOf" srcId="{33671526-BB43-414C-A9FB-3E1E68561980}" destId="{8171E7D7-3A2C-4BF5-815B-6BC1EB135B72}" srcOrd="4" destOrd="0" presId="urn:microsoft.com/office/officeart/2005/8/layout/radial5"/>
    <dgm:cxn modelId="{ABBBE6B1-7C67-49A2-9119-57CB5B05D3B7}" type="presParOf" srcId="{33671526-BB43-414C-A9FB-3E1E68561980}" destId="{2413CD9E-FE41-4221-ADD6-CF4725E1ACF0}" srcOrd="5" destOrd="0" presId="urn:microsoft.com/office/officeart/2005/8/layout/radial5"/>
    <dgm:cxn modelId="{7B5F7B96-6B3D-4F82-8823-5BFA3A2C06B2}" type="presParOf" srcId="{2413CD9E-FE41-4221-ADD6-CF4725E1ACF0}" destId="{2F3DE5EF-22C9-462B-B82D-25E4909A243B}" srcOrd="0" destOrd="0" presId="urn:microsoft.com/office/officeart/2005/8/layout/radial5"/>
    <dgm:cxn modelId="{66862CB3-8E32-4622-A076-A882BBC90A5C}" type="presParOf" srcId="{33671526-BB43-414C-A9FB-3E1E68561980}" destId="{4A98A22A-B38D-42DB-A47F-02550BA01CAA}" srcOrd="6" destOrd="0" presId="urn:microsoft.com/office/officeart/2005/8/layout/radial5"/>
    <dgm:cxn modelId="{3E4E8272-5575-4270-B440-0F3F78E3B50F}" type="presParOf" srcId="{33671526-BB43-414C-A9FB-3E1E68561980}" destId="{44A2A4EA-4957-4479-967C-BCD41D41983F}" srcOrd="7" destOrd="0" presId="urn:microsoft.com/office/officeart/2005/8/layout/radial5"/>
    <dgm:cxn modelId="{F181F61B-14FE-4664-B8B4-2FBE11B561D7}" type="presParOf" srcId="{44A2A4EA-4957-4479-967C-BCD41D41983F}" destId="{26656895-F02F-4899-9905-441A79B69CE0}" srcOrd="0" destOrd="0" presId="urn:microsoft.com/office/officeart/2005/8/layout/radial5"/>
    <dgm:cxn modelId="{70B81C04-E79F-43E5-ACEA-C022539AE257}" type="presParOf" srcId="{33671526-BB43-414C-A9FB-3E1E68561980}" destId="{F838BE8E-9612-4D87-A75F-BD5DCC767D7A}" srcOrd="8" destOrd="0" presId="urn:microsoft.com/office/officeart/2005/8/layout/radial5"/>
    <dgm:cxn modelId="{5D5D6B6A-3BA8-4AA1-BD54-E3F4FF0481A7}" type="presParOf" srcId="{33671526-BB43-414C-A9FB-3E1E68561980}" destId="{A7948D90-8FA4-4D80-B787-B041609F9315}" srcOrd="9" destOrd="0" presId="urn:microsoft.com/office/officeart/2005/8/layout/radial5"/>
    <dgm:cxn modelId="{C0C3C8D9-B6E4-4CBE-A2B8-213866C876DB}" type="presParOf" srcId="{A7948D90-8FA4-4D80-B787-B041609F9315}" destId="{4C42D7E1-E6FD-4B81-B893-FD880CD131A8}" srcOrd="0" destOrd="0" presId="urn:microsoft.com/office/officeart/2005/8/layout/radial5"/>
    <dgm:cxn modelId="{68A9F4E5-0C88-4933-BC17-BDAE12D42CD5}"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xmlns=""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EEE0DB3-4A2E-49DB-8181-B21FCFD51CDE}" type="doc">
      <dgm:prSet loTypeId="urn:microsoft.com/office/officeart/2005/8/layout/hierarchy1" loCatId="hierarchy" qsTypeId="urn:microsoft.com/office/officeart/2005/8/quickstyle/simple1" qsCatId="simple" csTypeId="urn:microsoft.com/office/officeart/2005/8/colors/colorful1#1" csCatId="colorful" phldr="1"/>
      <dgm:spPr/>
      <dgm:t>
        <a:bodyPr/>
        <a:lstStyle/>
        <a:p>
          <a:endParaRPr lang="tr-TR"/>
        </a:p>
      </dgm:t>
    </dgm:pt>
    <dgm:pt modelId="{8C83C79D-F3E8-4B8C-B3D2-848F4904843B}">
      <dgm:prSet phldrT="[Metin]" custT="1"/>
      <dgm:spPr>
        <a:xfrm>
          <a:off x="3245465" y="652718"/>
          <a:ext cx="939542" cy="596609"/>
        </a:xfrm>
        <a:solidFill>
          <a:sysClr val="window" lastClr="FFFFFF">
            <a:alpha val="90000"/>
            <a:hueOff val="0"/>
            <a:satOff val="0"/>
            <a:lumOff val="0"/>
            <a:alphaOff val="0"/>
          </a:sysClr>
        </a:solidFill>
        <a:ln w="25400" cap="flat" cmpd="sng" algn="ctr">
          <a:solidFill>
            <a:srgbClr val="5B9BD5">
              <a:hueOff val="0"/>
              <a:satOff val="0"/>
              <a:lumOff val="0"/>
              <a:alphaOff val="0"/>
            </a:srgbClr>
          </a:solidFill>
          <a:prstDash val="solid"/>
        </a:ln>
        <a:effectLst/>
      </dgm:spPr>
      <dgm:t>
        <a:bodyPr/>
        <a:lstStyle/>
        <a:p>
          <a:pPr algn="ctr"/>
          <a:r>
            <a:rPr lang="tr-TR" sz="1200">
              <a:solidFill>
                <a:sysClr val="windowText" lastClr="000000">
                  <a:hueOff val="0"/>
                  <a:satOff val="0"/>
                  <a:lumOff val="0"/>
                  <a:alphaOff val="0"/>
                </a:sysClr>
              </a:solidFill>
              <a:latin typeface="Calibri"/>
              <a:ea typeface="+mn-ea"/>
              <a:cs typeface="+mn-cs"/>
            </a:rPr>
            <a:t>Okul Müdürü</a:t>
          </a:r>
          <a:endParaRPr lang="tr-TR" sz="1400">
            <a:solidFill>
              <a:sysClr val="windowText" lastClr="000000">
                <a:hueOff val="0"/>
                <a:satOff val="0"/>
                <a:lumOff val="0"/>
                <a:alphaOff val="0"/>
              </a:sysClr>
            </a:solidFill>
            <a:latin typeface="Calibri"/>
            <a:ea typeface="+mn-ea"/>
            <a:cs typeface="+mn-cs"/>
          </a:endParaRPr>
        </a:p>
      </dgm:t>
    </dgm:pt>
    <dgm:pt modelId="{C87FEFAA-B638-4AD3-B8E7-55DCC2387919}" type="parTrans" cxnId="{91C262AA-71A9-46BE-8B5C-29ED8A63E3A0}">
      <dgm:prSet/>
      <dgm:spPr/>
      <dgm:t>
        <a:bodyPr/>
        <a:lstStyle/>
        <a:p>
          <a:pPr algn="ctr"/>
          <a:endParaRPr lang="tr-TR"/>
        </a:p>
      </dgm:t>
    </dgm:pt>
    <dgm:pt modelId="{8257E3D5-C6EE-4580-B994-4625C4A29630}" type="sibTrans" cxnId="{91C262AA-71A9-46BE-8B5C-29ED8A63E3A0}">
      <dgm:prSet/>
      <dgm:spPr/>
      <dgm:t>
        <a:bodyPr/>
        <a:lstStyle/>
        <a:p>
          <a:pPr algn="ctr"/>
          <a:endParaRPr lang="tr-TR"/>
        </a:p>
      </dgm:t>
    </dgm:pt>
    <dgm:pt modelId="{3895079A-D4D2-4AFA-A271-157840DD052F}" type="asst">
      <dgm:prSet/>
      <dgm:spPr/>
      <dgm:t>
        <a:bodyPr/>
        <a:lstStyle/>
        <a:p>
          <a:r>
            <a:rPr lang="tr-TR"/>
            <a:t>Sınıf Öğretmeni(2)</a:t>
          </a:r>
        </a:p>
      </dgm:t>
    </dgm:pt>
    <dgm:pt modelId="{CACA1028-E7DB-48FC-B0BB-DA275565541C}" type="parTrans" cxnId="{0D01A8EF-3ECB-471F-892C-DA6B9D236758}">
      <dgm:prSet/>
      <dgm:spPr/>
      <dgm:t>
        <a:bodyPr/>
        <a:lstStyle/>
        <a:p>
          <a:endParaRPr lang="tr-TR"/>
        </a:p>
      </dgm:t>
    </dgm:pt>
    <dgm:pt modelId="{5FAA0CDB-1CEF-497F-8175-A2E4AD96A3B7}" type="sibTrans" cxnId="{0D01A8EF-3ECB-471F-892C-DA6B9D236758}">
      <dgm:prSet/>
      <dgm:spPr/>
      <dgm:t>
        <a:bodyPr/>
        <a:lstStyle/>
        <a:p>
          <a:endParaRPr lang="tr-TR"/>
        </a:p>
      </dgm:t>
    </dgm:pt>
    <dgm:pt modelId="{D382D511-8803-4255-96B1-4250D6472A4E}" type="asst">
      <dgm:prSet phldrT="[Metin]"/>
      <dgm:spPr>
        <a:xfrm>
          <a:off x="2237084" y="3575852"/>
          <a:ext cx="939542" cy="596609"/>
        </a:xfrm>
        <a:solidFill>
          <a:sysClr val="window" lastClr="FFFFFF">
            <a:alpha val="90000"/>
            <a:hueOff val="0"/>
            <a:satOff val="0"/>
            <a:lumOff val="0"/>
            <a:alphaOff val="0"/>
          </a:sysClr>
        </a:solidFill>
        <a:ln w="25400" cap="flat" cmpd="sng" algn="ctr">
          <a:solidFill>
            <a:srgbClr val="FFC000">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Calibri"/>
              <a:ea typeface="+mn-ea"/>
              <a:cs typeface="+mn-cs"/>
            </a:rPr>
            <a:t>Okul Öncesi Öğretmeni(1)</a:t>
          </a:r>
        </a:p>
        <a:p>
          <a:r>
            <a:rPr lang="tr-TR">
              <a:solidFill>
                <a:sysClr val="windowText" lastClr="000000">
                  <a:hueOff val="0"/>
                  <a:satOff val="0"/>
                  <a:lumOff val="0"/>
                  <a:alphaOff val="0"/>
                </a:sysClr>
              </a:solidFill>
              <a:latin typeface="Calibri"/>
              <a:ea typeface="+mn-ea"/>
              <a:cs typeface="+mn-cs"/>
            </a:rPr>
            <a:t>(ücretli öğretmen)</a:t>
          </a:r>
        </a:p>
      </dgm:t>
    </dgm:pt>
    <dgm:pt modelId="{2B0FFFA8-08B7-444B-B574-838985022153}" type="parTrans" cxnId="{41D7AF36-1543-45B1-92E2-C90C85C30910}">
      <dgm:prSet/>
      <dgm:spPr/>
      <dgm:t>
        <a:bodyPr/>
        <a:lstStyle/>
        <a:p>
          <a:endParaRPr lang="tr-TR"/>
        </a:p>
      </dgm:t>
    </dgm:pt>
    <dgm:pt modelId="{7E923D28-8896-475B-9288-FA525FA61985}" type="sibTrans" cxnId="{41D7AF36-1543-45B1-92E2-C90C85C30910}">
      <dgm:prSet/>
      <dgm:spPr/>
      <dgm:t>
        <a:bodyPr/>
        <a:lstStyle/>
        <a:p>
          <a:endParaRPr lang="tr-TR"/>
        </a:p>
      </dgm:t>
    </dgm:pt>
    <dgm:pt modelId="{5E9EF649-8949-4F7B-ADC9-4E37D62809EA}">
      <dgm:prSet/>
      <dgm:spPr/>
      <dgm:t>
        <a:bodyPr/>
        <a:lstStyle/>
        <a:p>
          <a:r>
            <a:rPr lang="tr-TR"/>
            <a:t>Yardımcı Hizmetli(1)(TYP</a:t>
          </a:r>
        </a:p>
      </dgm:t>
    </dgm:pt>
    <dgm:pt modelId="{BD88CF3D-482D-4572-86E1-0F3AAB7DB486}" type="parTrans" cxnId="{1CFF35EA-EE4A-4B66-9132-A66D8721DD01}">
      <dgm:prSet/>
      <dgm:spPr/>
      <dgm:t>
        <a:bodyPr/>
        <a:lstStyle/>
        <a:p>
          <a:endParaRPr lang="tr-TR"/>
        </a:p>
      </dgm:t>
    </dgm:pt>
    <dgm:pt modelId="{CAFEF525-60D9-4F78-B35E-4F763CDFE1C3}" type="sibTrans" cxnId="{1CFF35EA-EE4A-4B66-9132-A66D8721DD01}">
      <dgm:prSet/>
      <dgm:spPr/>
      <dgm:t>
        <a:bodyPr/>
        <a:lstStyle/>
        <a:p>
          <a:endParaRPr lang="tr-TR"/>
        </a:p>
      </dgm:t>
    </dgm:pt>
    <dgm:pt modelId="{99A00918-282E-431E-A5F4-475AADEB8C93}" type="pres">
      <dgm:prSet presAssocID="{EEEE0DB3-4A2E-49DB-8181-B21FCFD51CDE}" presName="hierChild1" presStyleCnt="0">
        <dgm:presLayoutVars>
          <dgm:chPref val="1"/>
          <dgm:dir/>
          <dgm:animOne val="branch"/>
          <dgm:animLvl val="lvl"/>
          <dgm:resizeHandles/>
        </dgm:presLayoutVars>
      </dgm:prSet>
      <dgm:spPr/>
      <dgm:t>
        <a:bodyPr/>
        <a:lstStyle/>
        <a:p>
          <a:endParaRPr lang="tr-TR"/>
        </a:p>
      </dgm:t>
    </dgm:pt>
    <dgm:pt modelId="{3E864555-60DE-4945-A5BB-0A26E0DBCF2A}" type="pres">
      <dgm:prSet presAssocID="{8C83C79D-F3E8-4B8C-B3D2-848F4904843B}" presName="hierRoot1" presStyleCnt="0"/>
      <dgm:spPr/>
    </dgm:pt>
    <dgm:pt modelId="{456AE8D9-6C6B-404A-8692-56A4948C67FF}" type="pres">
      <dgm:prSet presAssocID="{8C83C79D-F3E8-4B8C-B3D2-848F4904843B}" presName="composite" presStyleCnt="0"/>
      <dgm:spPr/>
    </dgm:pt>
    <dgm:pt modelId="{AD842DE1-14E8-47A0-A2E8-23D6B2EE3A51}" type="pres">
      <dgm:prSet presAssocID="{8C83C79D-F3E8-4B8C-B3D2-848F4904843B}" presName="background" presStyleLbl="node0" presStyleIdx="0" presStyleCnt="1"/>
      <dgm:spPr>
        <a:xfrm>
          <a:off x="3141072" y="553544"/>
          <a:ext cx="939542" cy="596609"/>
        </a:xfrm>
        <a:prstGeom prst="roundRect">
          <a:avLst>
            <a:gd name="adj" fmla="val 10000"/>
          </a:avLst>
        </a:prstGeom>
        <a:solidFill>
          <a:srgbClr val="FF0000"/>
        </a:solidFill>
        <a:ln w="25400" cap="flat" cmpd="sng" algn="ctr">
          <a:solidFill>
            <a:sysClr val="window" lastClr="FFFFFF">
              <a:hueOff val="0"/>
              <a:satOff val="0"/>
              <a:lumOff val="0"/>
              <a:alphaOff val="0"/>
            </a:sysClr>
          </a:solidFill>
          <a:prstDash val="solid"/>
        </a:ln>
        <a:effectLst/>
      </dgm:spPr>
    </dgm:pt>
    <dgm:pt modelId="{893BDFC7-20F6-4179-BD8C-3DF69B0641B1}" type="pres">
      <dgm:prSet presAssocID="{8C83C79D-F3E8-4B8C-B3D2-848F4904843B}" presName="text" presStyleLbl="fgAcc0" presStyleIdx="0" presStyleCnt="1" custScaleX="150127" custScaleY="127227" custLinFactNeighborX="38586" custLinFactNeighborY="-12380">
        <dgm:presLayoutVars>
          <dgm:chPref val="3"/>
        </dgm:presLayoutVars>
      </dgm:prSet>
      <dgm:spPr>
        <a:prstGeom prst="roundRect">
          <a:avLst>
            <a:gd name="adj" fmla="val 10000"/>
          </a:avLst>
        </a:prstGeom>
      </dgm:spPr>
      <dgm:t>
        <a:bodyPr/>
        <a:lstStyle/>
        <a:p>
          <a:endParaRPr lang="tr-TR"/>
        </a:p>
      </dgm:t>
    </dgm:pt>
    <dgm:pt modelId="{67C80D5B-70FA-4474-B5AF-4F1613CD6AAB}" type="pres">
      <dgm:prSet presAssocID="{8C83C79D-F3E8-4B8C-B3D2-848F4904843B}" presName="hierChild2" presStyleCnt="0"/>
      <dgm:spPr/>
    </dgm:pt>
    <dgm:pt modelId="{4133547D-B219-4B83-B45C-16441FD272CB}" type="pres">
      <dgm:prSet presAssocID="{CACA1028-E7DB-48FC-B0BB-DA275565541C}" presName="Name10" presStyleLbl="parChTrans1D2" presStyleIdx="0" presStyleCnt="2"/>
      <dgm:spPr/>
      <dgm:t>
        <a:bodyPr/>
        <a:lstStyle/>
        <a:p>
          <a:endParaRPr lang="tr-TR"/>
        </a:p>
      </dgm:t>
    </dgm:pt>
    <dgm:pt modelId="{BA7291F1-B5F5-4150-9141-F620D0ED1600}" type="pres">
      <dgm:prSet presAssocID="{3895079A-D4D2-4AFA-A271-157840DD052F}" presName="hierRoot2" presStyleCnt="0"/>
      <dgm:spPr/>
    </dgm:pt>
    <dgm:pt modelId="{5AF89903-799F-4C38-B52C-1D2D29C38E98}" type="pres">
      <dgm:prSet presAssocID="{3895079A-D4D2-4AFA-A271-157840DD052F}" presName="composite2" presStyleCnt="0"/>
      <dgm:spPr/>
    </dgm:pt>
    <dgm:pt modelId="{B13E5CBB-EC03-40AC-9C23-AC83D62F9A41}" type="pres">
      <dgm:prSet presAssocID="{3895079A-D4D2-4AFA-A271-157840DD052F}" presName="background2" presStyleLbl="asst1" presStyleIdx="0" presStyleCnt="2"/>
      <dgm:spPr/>
    </dgm:pt>
    <dgm:pt modelId="{3D62717E-40DB-4FD7-B507-21B8ADB527C3}" type="pres">
      <dgm:prSet presAssocID="{3895079A-D4D2-4AFA-A271-157840DD052F}" presName="text2" presStyleLbl="fgAcc2" presStyleIdx="0" presStyleCnt="2">
        <dgm:presLayoutVars>
          <dgm:chPref val="3"/>
        </dgm:presLayoutVars>
      </dgm:prSet>
      <dgm:spPr/>
      <dgm:t>
        <a:bodyPr/>
        <a:lstStyle/>
        <a:p>
          <a:endParaRPr lang="tr-TR"/>
        </a:p>
      </dgm:t>
    </dgm:pt>
    <dgm:pt modelId="{EC388C69-AFB6-40DB-80AD-B70EE3CE548B}" type="pres">
      <dgm:prSet presAssocID="{3895079A-D4D2-4AFA-A271-157840DD052F}" presName="hierChild3" presStyleCnt="0"/>
      <dgm:spPr/>
    </dgm:pt>
    <dgm:pt modelId="{736C1DAD-15C0-4E7B-8121-712E18A6F967}" type="pres">
      <dgm:prSet presAssocID="{2B0FFFA8-08B7-444B-B574-838985022153}" presName="Name10" presStyleLbl="parChTrans1D2" presStyleIdx="1" presStyleCnt="2"/>
      <dgm:spPr/>
      <dgm:t>
        <a:bodyPr/>
        <a:lstStyle/>
        <a:p>
          <a:endParaRPr lang="tr-TR"/>
        </a:p>
      </dgm:t>
    </dgm:pt>
    <dgm:pt modelId="{C0A9F2DD-8163-4196-B193-B8C797E6CC8C}" type="pres">
      <dgm:prSet presAssocID="{D382D511-8803-4255-96B1-4250D6472A4E}" presName="hierRoot2" presStyleCnt="0"/>
      <dgm:spPr/>
    </dgm:pt>
    <dgm:pt modelId="{895364A0-A35C-4097-8220-5465D3B10FE1}" type="pres">
      <dgm:prSet presAssocID="{D382D511-8803-4255-96B1-4250D6472A4E}" presName="composite2" presStyleCnt="0"/>
      <dgm:spPr/>
    </dgm:pt>
    <dgm:pt modelId="{99A52E81-254F-4BAF-A15C-95F252A39FBF}" type="pres">
      <dgm:prSet presAssocID="{D382D511-8803-4255-96B1-4250D6472A4E}" presName="background2" presStyleLbl="asst1" presStyleIdx="1" presStyleCnt="2"/>
      <dgm:spPr/>
    </dgm:pt>
    <dgm:pt modelId="{0F675F79-D426-44D0-8642-0621444D9169}" type="pres">
      <dgm:prSet presAssocID="{D382D511-8803-4255-96B1-4250D6472A4E}" presName="text2" presStyleLbl="fgAcc2" presStyleIdx="1" presStyleCnt="2">
        <dgm:presLayoutVars>
          <dgm:chPref val="3"/>
        </dgm:presLayoutVars>
      </dgm:prSet>
      <dgm:spPr/>
      <dgm:t>
        <a:bodyPr/>
        <a:lstStyle/>
        <a:p>
          <a:endParaRPr lang="tr-TR"/>
        </a:p>
      </dgm:t>
    </dgm:pt>
    <dgm:pt modelId="{88481279-56DB-47C9-A26A-0B6F650A9B5A}" type="pres">
      <dgm:prSet presAssocID="{D382D511-8803-4255-96B1-4250D6472A4E}" presName="hierChild3" presStyleCnt="0"/>
      <dgm:spPr/>
    </dgm:pt>
    <dgm:pt modelId="{F324C839-9575-47C3-A8FA-31B8032FB591}" type="pres">
      <dgm:prSet presAssocID="{BD88CF3D-482D-4572-86E1-0F3AAB7DB486}" presName="Name17" presStyleLbl="parChTrans1D3" presStyleIdx="0" presStyleCnt="1"/>
      <dgm:spPr/>
      <dgm:t>
        <a:bodyPr/>
        <a:lstStyle/>
        <a:p>
          <a:endParaRPr lang="tr-TR"/>
        </a:p>
      </dgm:t>
    </dgm:pt>
    <dgm:pt modelId="{1FC60E56-24A2-4494-8B79-4A4C97F0A58F}" type="pres">
      <dgm:prSet presAssocID="{5E9EF649-8949-4F7B-ADC9-4E37D62809EA}" presName="hierRoot3" presStyleCnt="0"/>
      <dgm:spPr/>
    </dgm:pt>
    <dgm:pt modelId="{7FF0BA45-B259-467F-92B0-452094CC78C6}" type="pres">
      <dgm:prSet presAssocID="{5E9EF649-8949-4F7B-ADC9-4E37D62809EA}" presName="composite3" presStyleCnt="0"/>
      <dgm:spPr/>
    </dgm:pt>
    <dgm:pt modelId="{6DBDB33B-9B5B-4A41-AC26-536F8E160E8D}" type="pres">
      <dgm:prSet presAssocID="{5E9EF649-8949-4F7B-ADC9-4E37D62809EA}" presName="background3" presStyleLbl="node3" presStyleIdx="0" presStyleCnt="1"/>
      <dgm:spPr/>
    </dgm:pt>
    <dgm:pt modelId="{0E5C899F-B024-4AD6-8FCF-8AABEC40888B}" type="pres">
      <dgm:prSet presAssocID="{5E9EF649-8949-4F7B-ADC9-4E37D62809EA}" presName="text3" presStyleLbl="fgAcc3" presStyleIdx="0" presStyleCnt="1">
        <dgm:presLayoutVars>
          <dgm:chPref val="3"/>
        </dgm:presLayoutVars>
      </dgm:prSet>
      <dgm:spPr/>
      <dgm:t>
        <a:bodyPr/>
        <a:lstStyle/>
        <a:p>
          <a:endParaRPr lang="tr-TR"/>
        </a:p>
      </dgm:t>
    </dgm:pt>
    <dgm:pt modelId="{E4465E72-9C25-4DE8-8747-8D6C0CF9F6A9}" type="pres">
      <dgm:prSet presAssocID="{5E9EF649-8949-4F7B-ADC9-4E37D62809EA}" presName="hierChild4" presStyleCnt="0"/>
      <dgm:spPr/>
    </dgm:pt>
  </dgm:ptLst>
  <dgm:cxnLst>
    <dgm:cxn modelId="{29A3F1C2-3278-4A42-8D21-C021E9A3D2C9}" type="presOf" srcId="{BD88CF3D-482D-4572-86E1-0F3AAB7DB486}" destId="{F324C839-9575-47C3-A8FA-31B8032FB591}" srcOrd="0" destOrd="0" presId="urn:microsoft.com/office/officeart/2005/8/layout/hierarchy1"/>
    <dgm:cxn modelId="{EC18C86E-06F5-4A6D-882B-F83FE18DBB5A}" type="presOf" srcId="{3895079A-D4D2-4AFA-A271-157840DD052F}" destId="{3D62717E-40DB-4FD7-B507-21B8ADB527C3}" srcOrd="0" destOrd="0" presId="urn:microsoft.com/office/officeart/2005/8/layout/hierarchy1"/>
    <dgm:cxn modelId="{20211EF7-0E6E-4912-AEC8-20B191617876}" type="presOf" srcId="{8C83C79D-F3E8-4B8C-B3D2-848F4904843B}" destId="{893BDFC7-20F6-4179-BD8C-3DF69B0641B1}" srcOrd="0" destOrd="0" presId="urn:microsoft.com/office/officeart/2005/8/layout/hierarchy1"/>
    <dgm:cxn modelId="{C3C19A26-9BB6-48BB-AF28-3CA3FA879233}" type="presOf" srcId="{EEEE0DB3-4A2E-49DB-8181-B21FCFD51CDE}" destId="{99A00918-282E-431E-A5F4-475AADEB8C93}" srcOrd="0" destOrd="0" presId="urn:microsoft.com/office/officeart/2005/8/layout/hierarchy1"/>
    <dgm:cxn modelId="{0D01A8EF-3ECB-471F-892C-DA6B9D236758}" srcId="{8C83C79D-F3E8-4B8C-B3D2-848F4904843B}" destId="{3895079A-D4D2-4AFA-A271-157840DD052F}" srcOrd="0" destOrd="0" parTransId="{CACA1028-E7DB-48FC-B0BB-DA275565541C}" sibTransId="{5FAA0CDB-1CEF-497F-8175-A2E4AD96A3B7}"/>
    <dgm:cxn modelId="{4B8BFCE6-187F-4C48-A2B7-38DF60F41625}" type="presOf" srcId="{CACA1028-E7DB-48FC-B0BB-DA275565541C}" destId="{4133547D-B219-4B83-B45C-16441FD272CB}" srcOrd="0" destOrd="0" presId="urn:microsoft.com/office/officeart/2005/8/layout/hierarchy1"/>
    <dgm:cxn modelId="{1CFF35EA-EE4A-4B66-9132-A66D8721DD01}" srcId="{D382D511-8803-4255-96B1-4250D6472A4E}" destId="{5E9EF649-8949-4F7B-ADC9-4E37D62809EA}" srcOrd="0" destOrd="0" parTransId="{BD88CF3D-482D-4572-86E1-0F3AAB7DB486}" sibTransId="{CAFEF525-60D9-4F78-B35E-4F763CDFE1C3}"/>
    <dgm:cxn modelId="{55C1A9B7-1A9D-4DEB-89C2-F805F2BE0239}" type="presOf" srcId="{2B0FFFA8-08B7-444B-B574-838985022153}" destId="{736C1DAD-15C0-4E7B-8121-712E18A6F967}" srcOrd="0" destOrd="0" presId="urn:microsoft.com/office/officeart/2005/8/layout/hierarchy1"/>
    <dgm:cxn modelId="{B2DA8C87-365F-4C86-B4B6-224725E4FC39}" type="presOf" srcId="{D382D511-8803-4255-96B1-4250D6472A4E}" destId="{0F675F79-D426-44D0-8642-0621444D9169}" srcOrd="0" destOrd="0" presId="urn:microsoft.com/office/officeart/2005/8/layout/hierarchy1"/>
    <dgm:cxn modelId="{6A5711A5-1380-4361-A30B-ECFE2E3B87E9}" type="presOf" srcId="{5E9EF649-8949-4F7B-ADC9-4E37D62809EA}" destId="{0E5C899F-B024-4AD6-8FCF-8AABEC40888B}" srcOrd="0" destOrd="0" presId="urn:microsoft.com/office/officeart/2005/8/layout/hierarchy1"/>
    <dgm:cxn modelId="{41D7AF36-1543-45B1-92E2-C90C85C30910}" srcId="{8C83C79D-F3E8-4B8C-B3D2-848F4904843B}" destId="{D382D511-8803-4255-96B1-4250D6472A4E}" srcOrd="1" destOrd="0" parTransId="{2B0FFFA8-08B7-444B-B574-838985022153}" sibTransId="{7E923D28-8896-475B-9288-FA525FA61985}"/>
    <dgm:cxn modelId="{91C262AA-71A9-46BE-8B5C-29ED8A63E3A0}" srcId="{EEEE0DB3-4A2E-49DB-8181-B21FCFD51CDE}" destId="{8C83C79D-F3E8-4B8C-B3D2-848F4904843B}" srcOrd="0" destOrd="0" parTransId="{C87FEFAA-B638-4AD3-B8E7-55DCC2387919}" sibTransId="{8257E3D5-C6EE-4580-B994-4625C4A29630}"/>
    <dgm:cxn modelId="{907AE9D9-12F4-498E-AA22-54F0F1E3571A}" type="presParOf" srcId="{99A00918-282E-431E-A5F4-475AADEB8C93}" destId="{3E864555-60DE-4945-A5BB-0A26E0DBCF2A}" srcOrd="0" destOrd="0" presId="urn:microsoft.com/office/officeart/2005/8/layout/hierarchy1"/>
    <dgm:cxn modelId="{601F7DEF-155D-4E99-BC52-2B5C7AEEDB5D}" type="presParOf" srcId="{3E864555-60DE-4945-A5BB-0A26E0DBCF2A}" destId="{456AE8D9-6C6B-404A-8692-56A4948C67FF}" srcOrd="0" destOrd="0" presId="urn:microsoft.com/office/officeart/2005/8/layout/hierarchy1"/>
    <dgm:cxn modelId="{64CD3E05-5A16-4846-BD6D-56C059A3B11F}" type="presParOf" srcId="{456AE8D9-6C6B-404A-8692-56A4948C67FF}" destId="{AD842DE1-14E8-47A0-A2E8-23D6B2EE3A51}" srcOrd="0" destOrd="0" presId="urn:microsoft.com/office/officeart/2005/8/layout/hierarchy1"/>
    <dgm:cxn modelId="{C334E381-C040-457F-BEF6-E5BA25F03A09}" type="presParOf" srcId="{456AE8D9-6C6B-404A-8692-56A4948C67FF}" destId="{893BDFC7-20F6-4179-BD8C-3DF69B0641B1}" srcOrd="1" destOrd="0" presId="urn:microsoft.com/office/officeart/2005/8/layout/hierarchy1"/>
    <dgm:cxn modelId="{DE537682-FEB1-49AD-B981-9183BD477ED9}" type="presParOf" srcId="{3E864555-60DE-4945-A5BB-0A26E0DBCF2A}" destId="{67C80D5B-70FA-4474-B5AF-4F1613CD6AAB}" srcOrd="1" destOrd="0" presId="urn:microsoft.com/office/officeart/2005/8/layout/hierarchy1"/>
    <dgm:cxn modelId="{3A2A0D1B-3F89-4075-A18F-29782E305812}" type="presParOf" srcId="{67C80D5B-70FA-4474-B5AF-4F1613CD6AAB}" destId="{4133547D-B219-4B83-B45C-16441FD272CB}" srcOrd="0" destOrd="0" presId="urn:microsoft.com/office/officeart/2005/8/layout/hierarchy1"/>
    <dgm:cxn modelId="{D4230D25-8A89-4357-877A-5D6218C3E5DD}" type="presParOf" srcId="{67C80D5B-70FA-4474-B5AF-4F1613CD6AAB}" destId="{BA7291F1-B5F5-4150-9141-F620D0ED1600}" srcOrd="1" destOrd="0" presId="urn:microsoft.com/office/officeart/2005/8/layout/hierarchy1"/>
    <dgm:cxn modelId="{AA2D8EE2-A6A9-442D-AE7A-8B9625305CE4}" type="presParOf" srcId="{BA7291F1-B5F5-4150-9141-F620D0ED1600}" destId="{5AF89903-799F-4C38-B52C-1D2D29C38E98}" srcOrd="0" destOrd="0" presId="urn:microsoft.com/office/officeart/2005/8/layout/hierarchy1"/>
    <dgm:cxn modelId="{580209F7-192F-48F6-A09C-FFE169AE5998}" type="presParOf" srcId="{5AF89903-799F-4C38-B52C-1D2D29C38E98}" destId="{B13E5CBB-EC03-40AC-9C23-AC83D62F9A41}" srcOrd="0" destOrd="0" presId="urn:microsoft.com/office/officeart/2005/8/layout/hierarchy1"/>
    <dgm:cxn modelId="{0E2546BA-09DC-4ED0-A0EF-390FF6ED248A}" type="presParOf" srcId="{5AF89903-799F-4C38-B52C-1D2D29C38E98}" destId="{3D62717E-40DB-4FD7-B507-21B8ADB527C3}" srcOrd="1" destOrd="0" presId="urn:microsoft.com/office/officeart/2005/8/layout/hierarchy1"/>
    <dgm:cxn modelId="{827BBEC6-8BCC-4311-986D-58481070E70E}" type="presParOf" srcId="{BA7291F1-B5F5-4150-9141-F620D0ED1600}" destId="{EC388C69-AFB6-40DB-80AD-B70EE3CE548B}" srcOrd="1" destOrd="0" presId="urn:microsoft.com/office/officeart/2005/8/layout/hierarchy1"/>
    <dgm:cxn modelId="{15EFBB25-A000-482C-9775-6610F485CB43}" type="presParOf" srcId="{67C80D5B-70FA-4474-B5AF-4F1613CD6AAB}" destId="{736C1DAD-15C0-4E7B-8121-712E18A6F967}" srcOrd="2" destOrd="0" presId="urn:microsoft.com/office/officeart/2005/8/layout/hierarchy1"/>
    <dgm:cxn modelId="{558B6649-9AC5-4165-8526-BED4E7C211CF}" type="presParOf" srcId="{67C80D5B-70FA-4474-B5AF-4F1613CD6AAB}" destId="{C0A9F2DD-8163-4196-B193-B8C797E6CC8C}" srcOrd="3" destOrd="0" presId="urn:microsoft.com/office/officeart/2005/8/layout/hierarchy1"/>
    <dgm:cxn modelId="{370301FA-678D-4A2A-A96A-2AB1D4476B5B}" type="presParOf" srcId="{C0A9F2DD-8163-4196-B193-B8C797E6CC8C}" destId="{895364A0-A35C-4097-8220-5465D3B10FE1}" srcOrd="0" destOrd="0" presId="urn:microsoft.com/office/officeart/2005/8/layout/hierarchy1"/>
    <dgm:cxn modelId="{73A2D9B7-0F8F-4F3C-A0A1-EAD6F5AFD8B6}" type="presParOf" srcId="{895364A0-A35C-4097-8220-5465D3B10FE1}" destId="{99A52E81-254F-4BAF-A15C-95F252A39FBF}" srcOrd="0" destOrd="0" presId="urn:microsoft.com/office/officeart/2005/8/layout/hierarchy1"/>
    <dgm:cxn modelId="{73ED8359-7AF5-4F88-BE6F-A8036C2FCAEB}" type="presParOf" srcId="{895364A0-A35C-4097-8220-5465D3B10FE1}" destId="{0F675F79-D426-44D0-8642-0621444D9169}" srcOrd="1" destOrd="0" presId="urn:microsoft.com/office/officeart/2005/8/layout/hierarchy1"/>
    <dgm:cxn modelId="{0F9E02B8-7AE4-41AE-8E43-E224F164F0C0}" type="presParOf" srcId="{C0A9F2DD-8163-4196-B193-B8C797E6CC8C}" destId="{88481279-56DB-47C9-A26A-0B6F650A9B5A}" srcOrd="1" destOrd="0" presId="urn:microsoft.com/office/officeart/2005/8/layout/hierarchy1"/>
    <dgm:cxn modelId="{FEBF55F7-273D-4869-A31B-C21E170A78CE}" type="presParOf" srcId="{88481279-56DB-47C9-A26A-0B6F650A9B5A}" destId="{F324C839-9575-47C3-A8FA-31B8032FB591}" srcOrd="0" destOrd="0" presId="urn:microsoft.com/office/officeart/2005/8/layout/hierarchy1"/>
    <dgm:cxn modelId="{0F684541-3039-4CAA-8D33-8462A01FF8F8}" type="presParOf" srcId="{88481279-56DB-47C9-A26A-0B6F650A9B5A}" destId="{1FC60E56-24A2-4494-8B79-4A4C97F0A58F}" srcOrd="1" destOrd="0" presId="urn:microsoft.com/office/officeart/2005/8/layout/hierarchy1"/>
    <dgm:cxn modelId="{6C03BD72-0075-4940-AC2B-C54A1F432FC2}" type="presParOf" srcId="{1FC60E56-24A2-4494-8B79-4A4C97F0A58F}" destId="{7FF0BA45-B259-467F-92B0-452094CC78C6}" srcOrd="0" destOrd="0" presId="urn:microsoft.com/office/officeart/2005/8/layout/hierarchy1"/>
    <dgm:cxn modelId="{CC867293-D3E2-46BC-A831-FF6350D705EC}" type="presParOf" srcId="{7FF0BA45-B259-467F-92B0-452094CC78C6}" destId="{6DBDB33B-9B5B-4A41-AC26-536F8E160E8D}" srcOrd="0" destOrd="0" presId="urn:microsoft.com/office/officeart/2005/8/layout/hierarchy1"/>
    <dgm:cxn modelId="{9AA2AE0F-81A5-4D0F-A20E-5EBF0D481C8E}" type="presParOf" srcId="{7FF0BA45-B259-467F-92B0-452094CC78C6}" destId="{0E5C899F-B024-4AD6-8FCF-8AABEC40888B}" srcOrd="1" destOrd="0" presId="urn:microsoft.com/office/officeart/2005/8/layout/hierarchy1"/>
    <dgm:cxn modelId="{EB39B414-CDDA-47A0-9261-08C74F6917E6}" type="presParOf" srcId="{1FC60E56-24A2-4494-8B79-4A4C97F0A58F}" destId="{E4465E72-9C25-4DE8-8747-8D6C0CF9F6A9}" srcOrd="1" destOrd="0" presId="urn:microsoft.com/office/officeart/2005/8/layout/hierarchy1"/>
  </dgm:cxnLst>
  <dgm:bg/>
  <dgm:whole/>
  <dgm:extLst>
    <a:ext uri="http://schemas.microsoft.com/office/drawing/2008/diagram">
      <dsp:dataModelExt xmlns:dsp="http://schemas.microsoft.com/office/drawing/2008/diagram" xmlns="" relId="rId4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416E845-5C02-4985-A1DB-C894BE7CB8F5}">
      <dsp:nvSpPr>
        <dsp:cNvPr id="0" name=""/>
        <dsp:cNvSpPr/>
      </dsp:nvSpPr>
      <dsp:spPr>
        <a:xfrm>
          <a:off x="1677044" y="1166578"/>
          <a:ext cx="1217910" cy="1217910"/>
        </a:xfrm>
        <a:prstGeom prst="ellipse">
          <a:avLst/>
        </a:prstGeom>
        <a:solidFill>
          <a:schemeClr val="bg1"/>
        </a:solidFill>
        <a:ln w="76200" cap="flat" cmpd="sng" algn="ctr">
          <a:solidFill>
            <a:schemeClr val="bg2">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Öksüt İlkokulu</a:t>
          </a:r>
          <a:b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kern="1200">
            <a:latin typeface="Cambria" panose="02040503050406030204" pitchFamily="18" charset="0"/>
            <a:ea typeface="Cambria" panose="02040503050406030204" pitchFamily="18" charset="0"/>
          </a:endParaRPr>
        </a:p>
      </dsp:txBody>
      <dsp:txXfrm>
        <a:off x="1677044" y="1166578"/>
        <a:ext cx="1217910" cy="1217910"/>
      </dsp:txXfrm>
    </dsp:sp>
    <dsp:sp modelId="{66FF677A-5824-43EE-AB08-97334FD29C3F}">
      <dsp:nvSpPr>
        <dsp:cNvPr id="0" name=""/>
        <dsp:cNvSpPr/>
      </dsp:nvSpPr>
      <dsp:spPr>
        <a:xfrm rot="16200000">
          <a:off x="2144629" y="844145"/>
          <a:ext cx="282740" cy="246015"/>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6200000">
        <a:off x="2144629" y="844145"/>
        <a:ext cx="282740" cy="246015"/>
      </dsp:txXfrm>
    </dsp:sp>
    <dsp:sp modelId="{75263FD5-160E-44E4-B013-150DA8D34539}">
      <dsp:nvSpPr>
        <dsp:cNvPr id="0" name=""/>
        <dsp:cNvSpPr/>
      </dsp:nvSpPr>
      <dsp:spPr>
        <a:xfrm>
          <a:off x="1739712" y="72534"/>
          <a:ext cx="1092575" cy="682857"/>
        </a:xfrm>
        <a:prstGeom prst="roundRect">
          <a:avLst/>
        </a:prstGeom>
        <a:solidFill>
          <a:schemeClr val="bg1"/>
        </a:solidFill>
        <a:ln w="76200" cap="flat" cmpd="sng" algn="ctr">
          <a:solidFill>
            <a:schemeClr val="accent4"/>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İlçe MEM Önerileri</a:t>
          </a:r>
          <a:endParaRPr lang="tr-TR" sz="1100" b="0" kern="1200">
            <a:latin typeface="Cambria" panose="02040503050406030204" pitchFamily="18" charset="0"/>
            <a:ea typeface="Cambria" panose="02040503050406030204" pitchFamily="18" charset="0"/>
          </a:endParaRPr>
        </a:p>
      </dsp:txBody>
      <dsp:txXfrm>
        <a:off x="1739712" y="72534"/>
        <a:ext cx="1092575" cy="682857"/>
      </dsp:txXfrm>
    </dsp:sp>
    <dsp:sp modelId="{D3998C8C-443F-4066-A3F6-BF3C5F304FBC}">
      <dsp:nvSpPr>
        <dsp:cNvPr id="0" name=""/>
        <dsp:cNvSpPr/>
      </dsp:nvSpPr>
      <dsp:spPr>
        <a:xfrm rot="20739158">
          <a:off x="2944775" y="1441622"/>
          <a:ext cx="331567" cy="246015"/>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20739158">
        <a:off x="2944775" y="1441622"/>
        <a:ext cx="331567" cy="246015"/>
      </dsp:txXfrm>
    </dsp:sp>
    <dsp:sp modelId="{8171E7D7-3A2C-4BF5-815B-6BC1EB135B72}">
      <dsp:nvSpPr>
        <dsp:cNvPr id="0" name=""/>
        <dsp:cNvSpPr/>
      </dsp:nvSpPr>
      <dsp:spPr>
        <a:xfrm>
          <a:off x="3318967" y="1030166"/>
          <a:ext cx="1092575" cy="682857"/>
        </a:xfrm>
        <a:prstGeom prst="roundRect">
          <a:avLst/>
        </a:prstGeom>
        <a:solidFill>
          <a:schemeClr val="bg1"/>
        </a:solidFill>
        <a:ln w="76200" cap="flat" cmpd="sng" algn="ctr">
          <a:solidFill>
            <a:schemeClr val="accent5"/>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318967" y="1030166"/>
        <a:ext cx="1092575" cy="682857"/>
      </dsp:txXfrm>
    </dsp:sp>
    <dsp:sp modelId="{2413CD9E-FE41-4221-ADD6-CF4725E1ACF0}">
      <dsp:nvSpPr>
        <dsp:cNvPr id="0" name=""/>
        <dsp:cNvSpPr/>
      </dsp:nvSpPr>
      <dsp:spPr>
        <a:xfrm rot="3446712">
          <a:off x="2591753" y="2390159"/>
          <a:ext cx="330326" cy="246015"/>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3446712">
        <a:off x="2591753" y="2390159"/>
        <a:ext cx="330326" cy="246015"/>
      </dsp:txXfrm>
    </dsp:sp>
    <dsp:sp modelId="{4A98A22A-B38D-42DB-A47F-02550BA01CAA}">
      <dsp:nvSpPr>
        <dsp:cNvPr id="0" name=""/>
        <dsp:cNvSpPr/>
      </dsp:nvSpPr>
      <dsp:spPr>
        <a:xfrm>
          <a:off x="2565175" y="2727092"/>
          <a:ext cx="1092575" cy="682857"/>
        </a:xfrm>
        <a:prstGeom prst="roundRect">
          <a:avLst/>
        </a:prstGeom>
        <a:solidFill>
          <a:schemeClr val="bg1"/>
        </a:solidFill>
        <a:ln w="76200" cap="flat" cmpd="sng" algn="ctr">
          <a:solidFill>
            <a:schemeClr val="accent6">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2565175" y="2727092"/>
        <a:ext cx="1092575" cy="682857"/>
      </dsp:txXfrm>
    </dsp:sp>
    <dsp:sp modelId="{44A2A4EA-4957-4479-967C-BCD41D41983F}">
      <dsp:nvSpPr>
        <dsp:cNvPr id="0" name=""/>
        <dsp:cNvSpPr/>
      </dsp:nvSpPr>
      <dsp:spPr>
        <a:xfrm rot="7556425">
          <a:off x="1622323" y="2350905"/>
          <a:ext cx="314764" cy="246015"/>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7556425">
        <a:off x="1622323" y="2350905"/>
        <a:ext cx="314764" cy="246015"/>
      </dsp:txXfrm>
    </dsp:sp>
    <dsp:sp modelId="{F838BE8E-9612-4D87-A75F-BD5DCC767D7A}">
      <dsp:nvSpPr>
        <dsp:cNvPr id="0" name=""/>
        <dsp:cNvSpPr/>
      </dsp:nvSpPr>
      <dsp:spPr>
        <a:xfrm>
          <a:off x="849880" y="2661534"/>
          <a:ext cx="1092575" cy="682857"/>
        </a:xfrm>
        <a:prstGeom prst="roundRect">
          <a:avLst/>
        </a:prstGeom>
        <a:solidFill>
          <a:schemeClr val="bg1"/>
        </a:solidFill>
        <a:ln w="76200" cap="flat" cmpd="sng" algn="ctr">
          <a:solidFill>
            <a:srgbClr val="00B05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rPr>
            <a:t>SP Çalıştayları ve Ekip Çalışmaları</a:t>
          </a:r>
        </a:p>
      </dsp:txBody>
      <dsp:txXfrm>
        <a:off x="849880" y="2661534"/>
        <a:ext cx="1092575" cy="682857"/>
      </dsp:txXfrm>
    </dsp:sp>
    <dsp:sp modelId="{A7948D90-8FA4-4D80-B787-B041609F9315}">
      <dsp:nvSpPr>
        <dsp:cNvPr id="0" name=""/>
        <dsp:cNvSpPr/>
      </dsp:nvSpPr>
      <dsp:spPr>
        <a:xfrm rot="11660820">
          <a:off x="1295656" y="1441627"/>
          <a:ext cx="331566" cy="246015"/>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1660820">
        <a:off x="1295656" y="1441627"/>
        <a:ext cx="331566" cy="246015"/>
      </dsp:txXfrm>
    </dsp:sp>
    <dsp:sp modelId="{783091BD-3940-406A-BCF9-00F9D4D613B6}">
      <dsp:nvSpPr>
        <dsp:cNvPr id="0" name=""/>
        <dsp:cNvSpPr/>
      </dsp:nvSpPr>
      <dsp:spPr>
        <a:xfrm>
          <a:off x="160454" y="1030176"/>
          <a:ext cx="1092575" cy="682857"/>
        </a:xfrm>
        <a:prstGeom prst="roundRect">
          <a:avLst/>
        </a:prstGeom>
        <a:solidFill>
          <a:schemeClr val="bg1"/>
        </a:solidFill>
        <a:ln w="76200" cap="flat" cmpd="sng" algn="ctr">
          <a:solidFill>
            <a:srgbClr val="C00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160454" y="1030176"/>
        <a:ext cx="1092575" cy="682857"/>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324C839-9575-47C3-A8FA-31B8032FB591}">
      <dsp:nvSpPr>
        <dsp:cNvPr id="0" name=""/>
        <dsp:cNvSpPr/>
      </dsp:nvSpPr>
      <dsp:spPr>
        <a:xfrm>
          <a:off x="4044179" y="3194482"/>
          <a:ext cx="91440" cy="535461"/>
        </a:xfrm>
        <a:custGeom>
          <a:avLst/>
          <a:gdLst/>
          <a:ahLst/>
          <a:cxnLst/>
          <a:rect l="0" t="0" r="0" b="0"/>
          <a:pathLst>
            <a:path>
              <a:moveTo>
                <a:pt x="45720" y="0"/>
              </a:moveTo>
              <a:lnTo>
                <a:pt x="45720" y="53546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6C1DAD-15C0-4E7B-8121-712E18A6F967}">
      <dsp:nvSpPr>
        <dsp:cNvPr id="0" name=""/>
        <dsp:cNvSpPr/>
      </dsp:nvSpPr>
      <dsp:spPr>
        <a:xfrm>
          <a:off x="3675182" y="1345168"/>
          <a:ext cx="414716" cy="680198"/>
        </a:xfrm>
        <a:custGeom>
          <a:avLst/>
          <a:gdLst/>
          <a:ahLst/>
          <a:cxnLst/>
          <a:rect l="0" t="0" r="0" b="0"/>
          <a:pathLst>
            <a:path>
              <a:moveTo>
                <a:pt x="0" y="0"/>
              </a:moveTo>
              <a:lnTo>
                <a:pt x="0" y="509638"/>
              </a:lnTo>
              <a:lnTo>
                <a:pt x="414716" y="509638"/>
              </a:lnTo>
              <a:lnTo>
                <a:pt x="414716" y="68019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33547D-B219-4B83-B45C-16441FD272CB}">
      <dsp:nvSpPr>
        <dsp:cNvPr id="0" name=""/>
        <dsp:cNvSpPr/>
      </dsp:nvSpPr>
      <dsp:spPr>
        <a:xfrm>
          <a:off x="1839630" y="1345168"/>
          <a:ext cx="1835551" cy="680198"/>
        </a:xfrm>
        <a:custGeom>
          <a:avLst/>
          <a:gdLst/>
          <a:ahLst/>
          <a:cxnLst/>
          <a:rect l="0" t="0" r="0" b="0"/>
          <a:pathLst>
            <a:path>
              <a:moveTo>
                <a:pt x="1835551" y="0"/>
              </a:moveTo>
              <a:lnTo>
                <a:pt x="1835551" y="509638"/>
              </a:lnTo>
              <a:lnTo>
                <a:pt x="0" y="509638"/>
              </a:lnTo>
              <a:lnTo>
                <a:pt x="0" y="68019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842DE1-14E8-47A0-A2E8-23D6B2EE3A51}">
      <dsp:nvSpPr>
        <dsp:cNvPr id="0" name=""/>
        <dsp:cNvSpPr/>
      </dsp:nvSpPr>
      <dsp:spPr>
        <a:xfrm>
          <a:off x="2293167" y="-142264"/>
          <a:ext cx="2764031" cy="1487432"/>
        </a:xfrm>
        <a:prstGeom prst="roundRect">
          <a:avLst>
            <a:gd name="adj" fmla="val 10000"/>
          </a:avLst>
        </a:prstGeom>
        <a:solidFill>
          <a:srgbClr val="FF000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3BDFC7-20F6-4179-BD8C-3DF69B0641B1}">
      <dsp:nvSpPr>
        <dsp:cNvPr id="0" name=""/>
        <dsp:cNvSpPr/>
      </dsp:nvSpPr>
      <dsp:spPr>
        <a:xfrm>
          <a:off x="2497737" y="52077"/>
          <a:ext cx="2764031" cy="1487432"/>
        </a:xfrm>
        <a:prstGeom prst="roundRect">
          <a:avLst>
            <a:gd name="adj" fmla="val 10000"/>
          </a:avLst>
        </a:prstGeom>
        <a:solidFill>
          <a:sysClr val="window" lastClr="FFFFFF">
            <a:alpha val="90000"/>
            <a:hueOff val="0"/>
            <a:satOff val="0"/>
            <a:lumOff val="0"/>
            <a:alphaOff val="0"/>
          </a:sysClr>
        </a:solidFill>
        <a:ln w="254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ysClr val="windowText" lastClr="000000">
                  <a:hueOff val="0"/>
                  <a:satOff val="0"/>
                  <a:lumOff val="0"/>
                  <a:alphaOff val="0"/>
                </a:sysClr>
              </a:solidFill>
              <a:latin typeface="Calibri"/>
              <a:ea typeface="+mn-ea"/>
              <a:cs typeface="+mn-cs"/>
            </a:rPr>
            <a:t>Okul Müdürü</a:t>
          </a:r>
          <a:endParaRPr lang="tr-TR" sz="1400" kern="1200">
            <a:solidFill>
              <a:sysClr val="windowText" lastClr="000000">
                <a:hueOff val="0"/>
                <a:satOff val="0"/>
                <a:lumOff val="0"/>
                <a:alphaOff val="0"/>
              </a:sysClr>
            </a:solidFill>
            <a:latin typeface="Calibri"/>
            <a:ea typeface="+mn-ea"/>
            <a:cs typeface="+mn-cs"/>
          </a:endParaRPr>
        </a:p>
      </dsp:txBody>
      <dsp:txXfrm>
        <a:off x="2497737" y="52077"/>
        <a:ext cx="2764031" cy="1487432"/>
      </dsp:txXfrm>
    </dsp:sp>
    <dsp:sp modelId="{B13E5CBB-EC03-40AC-9C23-AC83D62F9A41}">
      <dsp:nvSpPr>
        <dsp:cNvPr id="0" name=""/>
        <dsp:cNvSpPr/>
      </dsp:nvSpPr>
      <dsp:spPr>
        <a:xfrm>
          <a:off x="919066" y="2025366"/>
          <a:ext cx="1841128" cy="1169116"/>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D62717E-40DB-4FD7-B507-21B8ADB527C3}">
      <dsp:nvSpPr>
        <dsp:cNvPr id="0" name=""/>
        <dsp:cNvSpPr/>
      </dsp:nvSpPr>
      <dsp:spPr>
        <a:xfrm>
          <a:off x="1123636" y="2219707"/>
          <a:ext cx="1841128" cy="1169116"/>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tr-TR" sz="1700" kern="1200"/>
            <a:t>Sınıf Öğretmeni(2)</a:t>
          </a:r>
        </a:p>
      </dsp:txBody>
      <dsp:txXfrm>
        <a:off x="1123636" y="2219707"/>
        <a:ext cx="1841128" cy="1169116"/>
      </dsp:txXfrm>
    </dsp:sp>
    <dsp:sp modelId="{99A52E81-254F-4BAF-A15C-95F252A39FBF}">
      <dsp:nvSpPr>
        <dsp:cNvPr id="0" name=""/>
        <dsp:cNvSpPr/>
      </dsp:nvSpPr>
      <dsp:spPr>
        <a:xfrm>
          <a:off x="3169334" y="2025366"/>
          <a:ext cx="1841128" cy="1169116"/>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F675F79-D426-44D0-8642-0621444D9169}">
      <dsp:nvSpPr>
        <dsp:cNvPr id="0" name=""/>
        <dsp:cNvSpPr/>
      </dsp:nvSpPr>
      <dsp:spPr>
        <a:xfrm>
          <a:off x="3373904" y="2219707"/>
          <a:ext cx="1841128" cy="1169116"/>
        </a:xfrm>
        <a:prstGeom prst="roundRect">
          <a:avLst>
            <a:gd name="adj" fmla="val 10000"/>
          </a:avLst>
        </a:prstGeom>
        <a:solidFill>
          <a:sysClr val="window" lastClr="FFFFFF">
            <a:alpha val="90000"/>
            <a:hueOff val="0"/>
            <a:satOff val="0"/>
            <a:lumOff val="0"/>
            <a:alphaOff val="0"/>
          </a:sysClr>
        </a:solidFill>
        <a:ln w="254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tr-TR" sz="1700" kern="1200">
              <a:solidFill>
                <a:sysClr val="windowText" lastClr="000000">
                  <a:hueOff val="0"/>
                  <a:satOff val="0"/>
                  <a:lumOff val="0"/>
                  <a:alphaOff val="0"/>
                </a:sysClr>
              </a:solidFill>
              <a:latin typeface="Calibri"/>
              <a:ea typeface="+mn-ea"/>
              <a:cs typeface="+mn-cs"/>
            </a:rPr>
            <a:t>Okul Öncesi Öğretmeni(1)</a:t>
          </a:r>
        </a:p>
        <a:p>
          <a:pPr lvl="0" algn="ctr" defTabSz="755650">
            <a:lnSpc>
              <a:spcPct val="90000"/>
            </a:lnSpc>
            <a:spcBef>
              <a:spcPct val="0"/>
            </a:spcBef>
            <a:spcAft>
              <a:spcPct val="35000"/>
            </a:spcAft>
          </a:pPr>
          <a:r>
            <a:rPr lang="tr-TR" sz="1700" kern="1200">
              <a:solidFill>
                <a:sysClr val="windowText" lastClr="000000">
                  <a:hueOff val="0"/>
                  <a:satOff val="0"/>
                  <a:lumOff val="0"/>
                  <a:alphaOff val="0"/>
                </a:sysClr>
              </a:solidFill>
              <a:latin typeface="Calibri"/>
              <a:ea typeface="+mn-ea"/>
              <a:cs typeface="+mn-cs"/>
            </a:rPr>
            <a:t>(ücretli öğretmen)</a:t>
          </a:r>
        </a:p>
      </dsp:txBody>
      <dsp:txXfrm>
        <a:off x="3373904" y="2219707"/>
        <a:ext cx="1841128" cy="1169116"/>
      </dsp:txXfrm>
    </dsp:sp>
    <dsp:sp modelId="{6DBDB33B-9B5B-4A41-AC26-536F8E160E8D}">
      <dsp:nvSpPr>
        <dsp:cNvPr id="0" name=""/>
        <dsp:cNvSpPr/>
      </dsp:nvSpPr>
      <dsp:spPr>
        <a:xfrm>
          <a:off x="3169334" y="3729944"/>
          <a:ext cx="1841128" cy="1169116"/>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E5C899F-B024-4AD6-8FCF-8AABEC40888B}">
      <dsp:nvSpPr>
        <dsp:cNvPr id="0" name=""/>
        <dsp:cNvSpPr/>
      </dsp:nvSpPr>
      <dsp:spPr>
        <a:xfrm>
          <a:off x="3373904" y="3924285"/>
          <a:ext cx="1841128" cy="1169116"/>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tr-TR" sz="1700" kern="1200"/>
            <a:t>Yardımcı Hizmetli(1)(TYP</a:t>
          </a:r>
        </a:p>
      </dsp:txBody>
      <dsp:txXfrm>
        <a:off x="3373904" y="3924285"/>
        <a:ext cx="1841128" cy="1169116"/>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Karma">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690C15-828B-4404-BEBD-C8981709D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67</Pages>
  <Words>14543</Words>
  <Characters>82901</Characters>
  <Application>Microsoft Office Word</Application>
  <DocSecurity>0</DocSecurity>
  <Lines>690</Lines>
  <Paragraphs>194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97250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Bilgen Taş</dc:creator>
  <cp:lastModifiedBy>ARSLAN</cp:lastModifiedBy>
  <cp:revision>5</cp:revision>
  <cp:lastPrinted>2023-12-13T11:15:00Z</cp:lastPrinted>
  <dcterms:created xsi:type="dcterms:W3CDTF">2024-06-01T14:14:00Z</dcterms:created>
  <dcterms:modified xsi:type="dcterms:W3CDTF">2024-06-05T08:20:00Z</dcterms:modified>
</cp:coreProperties>
</file>